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136390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</w:t>
      </w:r>
      <w:r w:rsidR="00136390">
        <w:rPr>
          <w:rFonts w:hint="cs"/>
          <w:b/>
          <w:bCs/>
          <w:rtl/>
        </w:rPr>
        <w:t xml:space="preserve">يک </w:t>
      </w:r>
      <w:r w:rsidR="00BA40A3" w:rsidRPr="00DC7F10">
        <w:rPr>
          <w:rFonts w:hint="cs"/>
          <w:b/>
          <w:bCs/>
          <w:rtl/>
        </w:rPr>
        <w:t>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5C6C44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:مناقصه</w:t>
      </w:r>
      <w:r w:rsidR="0067366C">
        <w:rPr>
          <w:b/>
          <w:bCs/>
          <w:sz w:val="26"/>
          <w:szCs w:val="26"/>
        </w:rPr>
        <w:t>R2-9</w:t>
      </w:r>
      <w:r w:rsidR="005C6C44">
        <w:rPr>
          <w:b/>
          <w:bCs/>
          <w:sz w:val="26"/>
          <w:szCs w:val="26"/>
        </w:rPr>
        <w:t>9</w:t>
      </w:r>
      <w:r w:rsidR="0067366C">
        <w:rPr>
          <w:b/>
          <w:bCs/>
          <w:sz w:val="26"/>
          <w:szCs w:val="26"/>
        </w:rPr>
        <w:t>/01</w:t>
      </w:r>
      <w:r w:rsidR="005C6C44">
        <w:rPr>
          <w:b/>
          <w:bCs/>
          <w:sz w:val="26"/>
          <w:szCs w:val="26"/>
        </w:rPr>
        <w:t>7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67366C">
        <w:rPr>
          <w:b/>
          <w:bCs/>
          <w:sz w:val="24"/>
          <w:szCs w:val="24"/>
        </w:rPr>
        <w:t>R2-</w:t>
      </w:r>
      <w:r w:rsidR="005C6C44">
        <w:rPr>
          <w:b/>
          <w:bCs/>
          <w:sz w:val="24"/>
          <w:szCs w:val="24"/>
        </w:rPr>
        <w:t>9900476</w:t>
      </w:r>
      <w:r w:rsidR="0067366C">
        <w:rPr>
          <w:b/>
          <w:bCs/>
          <w:sz w:val="24"/>
          <w:szCs w:val="24"/>
        </w:rPr>
        <w:t>-RK</w:t>
      </w:r>
    </w:p>
    <w:p w:rsidR="0041419C" w:rsidRPr="005C6C44" w:rsidRDefault="005C6C44" w:rsidP="005C6C44">
      <w:pPr>
        <w:pStyle w:val="Heading7"/>
        <w:tabs>
          <w:tab w:val="left" w:pos="3759"/>
          <w:tab w:val="center" w:pos="4759"/>
        </w:tabs>
        <w:jc w:val="left"/>
        <w:rPr>
          <w:u w:val="none"/>
        </w:rPr>
      </w:pPr>
      <w:r w:rsidRPr="005C6C44">
        <w:rPr>
          <w:color w:val="000000"/>
          <w:u w:val="none"/>
          <w:rtl/>
          <w:lang w:bidi="ar-SA"/>
        </w:rPr>
        <w:tab/>
      </w:r>
      <w:r w:rsidRPr="005C6C44">
        <w:rPr>
          <w:color w:val="000000"/>
          <w:u w:val="none"/>
          <w:rtl/>
          <w:lang w:bidi="ar-SA"/>
        </w:rPr>
        <w:tab/>
      </w:r>
      <w:r w:rsidRPr="005C6C44">
        <w:rPr>
          <w:rFonts w:hint="cs"/>
          <w:color w:val="000000"/>
          <w:u w:val="none"/>
          <w:rtl/>
          <w:lang w:bidi="ar-SA"/>
        </w:rPr>
        <w:t>ماسك سه لايه كشدار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67366C" w:rsidRDefault="004C2E2D" w:rsidP="00D01FE1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67366C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A12566" w:rsidRPr="0067366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ارسال </w:t>
            </w:r>
            <w:r w:rsidR="00B83117" w:rsidRPr="0067366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اعلام آمادگي </w:t>
            </w:r>
            <w:r w:rsidR="00A12566" w:rsidRPr="0067366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فرايند </w:t>
            </w:r>
            <w:r w:rsidR="001F7772" w:rsidRPr="0067366C">
              <w:rPr>
                <w:rFonts w:cs="Titr" w:hint="cs"/>
                <w:sz w:val="16"/>
                <w:szCs w:val="16"/>
                <w:rtl/>
              </w:rPr>
              <w:t>ارجاع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كار</w:t>
            </w:r>
          </w:p>
          <w:p w:rsidR="00B83117" w:rsidRPr="00F86DA4" w:rsidRDefault="002B14F8" w:rsidP="005C6C4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7366C">
              <w:rPr>
                <w:rFonts w:cs="Titr" w:hint="cs"/>
                <w:sz w:val="16"/>
                <w:szCs w:val="16"/>
                <w:rtl/>
              </w:rPr>
              <w:t xml:space="preserve">به مبلغ </w:t>
            </w:r>
            <w:r w:rsidR="0067366C" w:rsidRPr="0067366C">
              <w:rPr>
                <w:rFonts w:cs="Titr" w:hint="cs"/>
                <w:sz w:val="16"/>
                <w:szCs w:val="16"/>
                <w:rtl/>
              </w:rPr>
              <w:t>000/000/</w:t>
            </w:r>
            <w:r w:rsidR="005C6C44">
              <w:rPr>
                <w:rFonts w:cs="Titr" w:hint="cs"/>
                <w:sz w:val="16"/>
                <w:szCs w:val="16"/>
                <w:rtl/>
              </w:rPr>
              <w:t>805</w:t>
            </w:r>
            <w:r w:rsidR="0082593C" w:rsidRPr="0067366C">
              <w:rPr>
                <w:rFonts w:cs="Titr" w:hint="cs"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5C6C44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67366C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10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5C6C44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40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5C6C44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5C6C44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5C6C44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5C6C44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5C6C44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</w:t>
            </w:r>
            <w:r w:rsidRPr="002A00FC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67366C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</w:t>
      </w:r>
      <w:r w:rsidRPr="0067366C">
        <w:rPr>
          <w:rFonts w:cs="Titr"/>
          <w:b/>
          <w:bCs/>
          <w:sz w:val="18"/>
          <w:szCs w:val="18"/>
          <w:rtl/>
        </w:rPr>
        <w:t>پستي 311</w:t>
      </w:r>
      <w:r w:rsidR="000A78DB" w:rsidRPr="0067366C">
        <w:rPr>
          <w:rFonts w:cs="Titr" w:hint="cs"/>
          <w:b/>
          <w:bCs/>
          <w:sz w:val="18"/>
          <w:szCs w:val="18"/>
          <w:rtl/>
        </w:rPr>
        <w:t>ـ</w:t>
      </w:r>
      <w:r w:rsidRPr="0067366C">
        <w:rPr>
          <w:rFonts w:cs="Titr"/>
          <w:b/>
          <w:bCs/>
          <w:sz w:val="18"/>
          <w:szCs w:val="18"/>
          <w:rtl/>
        </w:rPr>
        <w:t>75391تلفن</w:t>
      </w:r>
      <w:r w:rsidR="007744D4" w:rsidRPr="0067366C">
        <w:rPr>
          <w:rFonts w:cs="Titr" w:hint="cs"/>
          <w:b/>
          <w:bCs/>
          <w:sz w:val="18"/>
          <w:szCs w:val="18"/>
          <w:rtl/>
        </w:rPr>
        <w:t xml:space="preserve">: </w:t>
      </w:r>
      <w:r w:rsidR="0067366C" w:rsidRPr="0067366C">
        <w:rPr>
          <w:rFonts w:cs="Titr" w:hint="cs"/>
          <w:b/>
          <w:bCs/>
          <w:sz w:val="18"/>
          <w:szCs w:val="18"/>
          <w:rtl/>
        </w:rPr>
        <w:t>89</w:t>
      </w:r>
      <w:r w:rsidR="00842113" w:rsidRPr="0067366C">
        <w:rPr>
          <w:rFonts w:cs="Titr" w:hint="cs"/>
          <w:b/>
          <w:bCs/>
          <w:sz w:val="18"/>
          <w:szCs w:val="18"/>
          <w:rtl/>
        </w:rPr>
        <w:t>077313</w:t>
      </w:r>
      <w:r w:rsidR="000A24DC" w:rsidRPr="0067366C">
        <w:rPr>
          <w:rFonts w:cs="Titr" w:hint="cs"/>
          <w:b/>
          <w:bCs/>
          <w:sz w:val="18"/>
          <w:szCs w:val="18"/>
          <w:rtl/>
        </w:rPr>
        <w:t>13</w:t>
      </w:r>
      <w:r w:rsidR="00842113" w:rsidRPr="0067366C">
        <w:rPr>
          <w:rFonts w:cs="Titr" w:hint="cs"/>
          <w:b/>
          <w:bCs/>
          <w:sz w:val="18"/>
          <w:szCs w:val="18"/>
          <w:rtl/>
        </w:rPr>
        <w:t>9</w:t>
      </w:r>
      <w:r w:rsidRPr="0067366C">
        <w:rPr>
          <w:rFonts w:cs="Titr" w:hint="cs"/>
          <w:b/>
          <w:bCs/>
          <w:sz w:val="18"/>
          <w:szCs w:val="18"/>
          <w:rtl/>
        </w:rPr>
        <w:t xml:space="preserve">، </w:t>
      </w:r>
      <w:r w:rsidRPr="0067366C">
        <w:rPr>
          <w:rFonts w:cs="Titr"/>
          <w:b/>
          <w:bCs/>
          <w:sz w:val="18"/>
          <w:szCs w:val="18"/>
          <w:rtl/>
        </w:rPr>
        <w:t>فاكس</w:t>
      </w:r>
      <w:r w:rsidR="007744D4" w:rsidRPr="0067366C">
        <w:rPr>
          <w:rFonts w:cs="Titr" w:hint="cs"/>
          <w:b/>
          <w:bCs/>
          <w:sz w:val="18"/>
          <w:szCs w:val="18"/>
          <w:rtl/>
        </w:rPr>
        <w:t>:07737325438</w:t>
      </w:r>
      <w:r w:rsidRPr="0067366C">
        <w:rPr>
          <w:rFonts w:cs="Titr"/>
          <w:b/>
          <w:bCs/>
          <w:sz w:val="18"/>
          <w:szCs w:val="18"/>
          <w:rtl/>
        </w:rPr>
        <w:t>جهت</w:t>
      </w:r>
      <w:r w:rsidRPr="00FF2829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F54F5E" w:rsidRDefault="00F54F5E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1061"/>
        <w:gridCol w:w="800"/>
        <w:gridCol w:w="572"/>
      </w:tblGrid>
      <w:tr w:rsidR="00C3283E" w:rsidTr="00B960B7">
        <w:trPr>
          <w:trHeight w:val="495"/>
        </w:trPr>
        <w:tc>
          <w:tcPr>
            <w:tcW w:w="7547" w:type="dxa"/>
            <w:shd w:val="clear" w:color="auto" w:fill="auto"/>
            <w:vAlign w:val="center"/>
          </w:tcPr>
          <w:p w:rsidR="00C3283E" w:rsidRPr="00A06B18" w:rsidRDefault="00C3283E" w:rsidP="00B96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tr"/>
                <w:sz w:val="18"/>
                <w:szCs w:val="18"/>
                <w:rtl/>
              </w:rPr>
            </w:pPr>
            <w:r w:rsidRPr="00A06B18">
              <w:rPr>
                <w:rFonts w:cs="Titr" w:hint="cs"/>
                <w:sz w:val="18"/>
                <w:szCs w:val="18"/>
                <w:rtl/>
              </w:rPr>
              <w:t>شرح كلي</w:t>
            </w:r>
          </w:p>
        </w:tc>
        <w:tc>
          <w:tcPr>
            <w:tcW w:w="1065" w:type="dxa"/>
            <w:vAlign w:val="center"/>
          </w:tcPr>
          <w:p w:rsidR="00C3283E" w:rsidRPr="00B740DF" w:rsidRDefault="00C3283E" w:rsidP="00B96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B740DF">
              <w:rPr>
                <w:rFonts w:cs="Titr" w:hint="cs"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3283E" w:rsidRPr="00B740DF" w:rsidRDefault="00C3283E" w:rsidP="00B96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B740DF">
              <w:rPr>
                <w:rFonts w:cs="Titr" w:hint="cs"/>
                <w:sz w:val="16"/>
                <w:szCs w:val="16"/>
                <w:rtl/>
              </w:rPr>
              <w:t>واحد كالا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3283E" w:rsidRPr="00B740DF" w:rsidRDefault="00C3283E" w:rsidP="00B96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tr"/>
                <w:sz w:val="16"/>
                <w:szCs w:val="16"/>
                <w:rtl/>
              </w:rPr>
            </w:pPr>
            <w:r w:rsidRPr="00B740DF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</w:tr>
      <w:tr w:rsidR="00C3283E" w:rsidTr="005C6C44">
        <w:trPr>
          <w:trHeight w:val="1498"/>
        </w:trPr>
        <w:tc>
          <w:tcPr>
            <w:tcW w:w="7547" w:type="dxa"/>
            <w:shd w:val="clear" w:color="auto" w:fill="auto"/>
          </w:tcPr>
          <w:p w:rsidR="00C3283E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C6C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ماسك سه لايه كش دارشامل سه لايه به ترتيب اسپان باند </w:t>
            </w:r>
            <w:r w:rsidRPr="005C6C44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5C6C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لايه مياني ملت بلون </w:t>
            </w:r>
            <w:r w:rsidRPr="005C6C44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5C6C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اسپان باند</w:t>
            </w:r>
          </w:p>
          <w:p w:rsidR="005C6C44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داراي يكي از استاندارد هاي ذيل:</w:t>
            </w:r>
          </w:p>
          <w:p w:rsidR="005C6C44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استاندارد آمريكا:</w:t>
            </w:r>
            <w:r>
              <w:rPr>
                <w:rFonts w:cs="B Nazanin"/>
                <w:b/>
                <w:bCs/>
                <w:sz w:val="22"/>
                <w:szCs w:val="22"/>
              </w:rPr>
              <w:t>ASTM F2100</w:t>
            </w:r>
          </w:p>
          <w:p w:rsidR="005C6C44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استاندارد اروپا:</w:t>
            </w:r>
            <w:r>
              <w:rPr>
                <w:rFonts w:cs="B Nazanin"/>
                <w:b/>
                <w:bCs/>
                <w:sz w:val="22"/>
                <w:szCs w:val="22"/>
              </w:rPr>
              <w:t>EN14683</w:t>
            </w:r>
          </w:p>
          <w:p w:rsidR="005C6C44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استاندارد چين:</w:t>
            </w:r>
            <w:r>
              <w:rPr>
                <w:rFonts w:cs="B Nazanin"/>
                <w:b/>
                <w:bCs/>
                <w:sz w:val="22"/>
                <w:szCs w:val="22"/>
              </w:rPr>
              <w:t>YY/T0969</w:t>
            </w:r>
          </w:p>
          <w:p w:rsidR="005C6C44" w:rsidRPr="005C6C44" w:rsidRDefault="005C6C44" w:rsidP="005C6C44">
            <w:pPr>
              <w:bidi/>
              <w:spacing w:after="160" w:line="259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يا تائيديه اداره كل تجهيزات و ملزومات پزشكي يا مركز سلامت محيط و كار سازمان بهداشت و درمان آموزش پزشكي باشد.</w:t>
            </w:r>
          </w:p>
        </w:tc>
        <w:tc>
          <w:tcPr>
            <w:tcW w:w="1065" w:type="dxa"/>
          </w:tcPr>
          <w:p w:rsidR="00C3283E" w:rsidRPr="007E3A54" w:rsidRDefault="005C6C44" w:rsidP="005C6C4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cs="Tahoma-Bold"/>
                <w:lang w:bidi="ar-SA"/>
              </w:rPr>
            </w:pPr>
            <w:r>
              <w:rPr>
                <w:rFonts w:ascii="Tahoma-Bold" w:cs="Tahoma-Bold"/>
                <w:lang w:bidi="ar-SA"/>
              </w:rPr>
              <w:t>400000</w:t>
            </w:r>
          </w:p>
        </w:tc>
        <w:tc>
          <w:tcPr>
            <w:tcW w:w="810" w:type="dxa"/>
            <w:shd w:val="clear" w:color="auto" w:fill="auto"/>
          </w:tcPr>
          <w:p w:rsidR="00C3283E" w:rsidRPr="00A06B18" w:rsidRDefault="005C6C44" w:rsidP="005C6C4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cs="Tahoma-Bold"/>
                <w:rtl/>
                <w:lang w:bidi="ar-SA"/>
              </w:rPr>
            </w:pPr>
            <w:r>
              <w:rPr>
                <w:rFonts w:ascii="Tahoma-Bold" w:cs="Tahoma-Bold"/>
                <w:lang w:bidi="ar-SA"/>
              </w:rPr>
              <w:t>NO</w:t>
            </w:r>
          </w:p>
        </w:tc>
        <w:tc>
          <w:tcPr>
            <w:tcW w:w="574" w:type="dxa"/>
            <w:shd w:val="clear" w:color="auto" w:fill="auto"/>
          </w:tcPr>
          <w:p w:rsidR="00C3283E" w:rsidRPr="00A06B18" w:rsidRDefault="00C3283E" w:rsidP="005C6C44">
            <w:pPr>
              <w:autoSpaceDE w:val="0"/>
              <w:autoSpaceDN w:val="0"/>
              <w:adjustRightInd w:val="0"/>
              <w:spacing w:line="360" w:lineRule="auto"/>
              <w:rPr>
                <w:rFonts w:ascii="Tahoma-Bold" w:cs="Tahoma-Bold"/>
                <w:rtl/>
                <w:lang w:bidi="ar-SA"/>
              </w:rPr>
            </w:pPr>
            <w:r w:rsidRPr="00A06B18">
              <w:rPr>
                <w:rFonts w:ascii="Tahoma-Bold" w:cs="Tahoma-Bold"/>
                <w:lang w:bidi="ar-SA"/>
              </w:rPr>
              <w:t>1</w:t>
            </w:r>
          </w:p>
        </w:tc>
      </w:tr>
    </w:tbl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5C6C44" w:rsidRPr="00C34D1E" w:rsidRDefault="005C6C44" w:rsidP="005C6C44">
      <w:pPr>
        <w:bidi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C34D1E">
        <w:rPr>
          <w:rFonts w:cs="B Nazanin" w:hint="cs"/>
          <w:b/>
          <w:bCs/>
          <w:sz w:val="28"/>
          <w:szCs w:val="28"/>
          <w:u w:val="single"/>
          <w:rtl/>
        </w:rPr>
        <w:t>مشخصات ماسک سه لایه کش دار</w:t>
      </w:r>
    </w:p>
    <w:p w:rsidR="005C6C44" w:rsidRPr="00C34D1E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ماسک درخواستی باید تمام التراسونیک و دارای فیکساتور (گیره بینی) باشد.</w:t>
      </w:r>
    </w:p>
    <w:p w:rsidR="005C6C44" w:rsidRPr="00C34D1E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کش ماسک ضد حساسیت و به صورت التراسونیک به لایه بیرونی ماسک متصل باشد.</w:t>
      </w:r>
    </w:p>
    <w:p w:rsidR="005C6C44" w:rsidRPr="00C34D1E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لایه بیرونی، ضد آب با جنس منسوجات بدون بافت اسپان باند و گرماژ 25 به رنگ سبز سدری که بر روی آن، لایه بیرونی (</w:t>
      </w:r>
      <w:r w:rsidRPr="00C34D1E">
        <w:rPr>
          <w:rFonts w:cs="B Nazanin"/>
          <w:b/>
          <w:bCs/>
        </w:rPr>
        <w:t>OUT</w:t>
      </w:r>
      <w:r w:rsidRPr="00C34D1E">
        <w:rPr>
          <w:rFonts w:cs="B Nazanin" w:hint="cs"/>
          <w:b/>
          <w:bCs/>
          <w:rtl/>
        </w:rPr>
        <w:t>) درج شده باشد.</w:t>
      </w:r>
    </w:p>
    <w:p w:rsidR="005C6C44" w:rsidRPr="00C34D1E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لایه میانی، فیلتر بی بافت با جنس ملت بلون با گرماژ 25 باشد.</w:t>
      </w:r>
    </w:p>
    <w:p w:rsidR="005C6C44" w:rsidRPr="00C34D1E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لایه داخلی، دارای خاصیت جذب با جنس منسوجات بدون بافت اسپان باند با گرماژ 30 باشد.</w:t>
      </w:r>
    </w:p>
    <w:p w:rsidR="005C6C44" w:rsidRPr="005C6C44" w:rsidRDefault="005C6C44" w:rsidP="005C6C44">
      <w:pPr>
        <w:pStyle w:val="ListParagraph"/>
        <w:numPr>
          <w:ilvl w:val="0"/>
          <w:numId w:val="18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ابعاد ماسک باید به گونه ای باشد که بینی و دهان کاربر را به طور مناسبی بپوشاند.</w:t>
      </w:r>
    </w:p>
    <w:p w:rsidR="005C6C44" w:rsidRPr="00C34D1E" w:rsidRDefault="005C6C44" w:rsidP="005C6C44">
      <w:pPr>
        <w:bidi/>
        <w:jc w:val="both"/>
        <w:rPr>
          <w:rFonts w:cs="B Nazanin"/>
          <w:rtl/>
        </w:rPr>
      </w:pPr>
      <w:r w:rsidRPr="00C34D1E">
        <w:rPr>
          <w:rFonts w:cs="B Nazanin" w:hint="cs"/>
          <w:b/>
          <w:bCs/>
          <w:sz w:val="28"/>
          <w:szCs w:val="28"/>
          <w:u w:val="single"/>
          <w:rtl/>
        </w:rPr>
        <w:t>الزامات</w:t>
      </w:r>
    </w:p>
    <w:p w:rsidR="005C6C44" w:rsidRPr="00C34D1E" w:rsidRDefault="005C6C44" w:rsidP="005C6C44">
      <w:pPr>
        <w:pStyle w:val="ListParagraph"/>
        <w:numPr>
          <w:ilvl w:val="0"/>
          <w:numId w:val="19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 xml:space="preserve">زمان تحویل: حداکثر 30 روز تقویمی </w:t>
      </w:r>
    </w:p>
    <w:p w:rsidR="005C6C44" w:rsidRPr="00C34D1E" w:rsidRDefault="005C6C44" w:rsidP="005C6C44">
      <w:pPr>
        <w:pStyle w:val="ListParagraph"/>
        <w:numPr>
          <w:ilvl w:val="0"/>
          <w:numId w:val="19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در صورت عدم مطابقت با هر یک از مشخصات ذکر شده، پیشنهاد ارسالی مورد تایید نمی باشد.</w:t>
      </w:r>
    </w:p>
    <w:p w:rsidR="005C6C44" w:rsidRPr="00C34D1E" w:rsidRDefault="005C6C44" w:rsidP="005C6C44">
      <w:pPr>
        <w:pStyle w:val="ListParagraph"/>
        <w:numPr>
          <w:ilvl w:val="0"/>
          <w:numId w:val="19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ماسک تولیدی باید دارای تاییدیه معتبر سازمان غذا و داروی وزارت بهداشت، درمان و علوم پزشکی باشد.</w:t>
      </w:r>
    </w:p>
    <w:p w:rsidR="005C6C44" w:rsidRPr="00C34D1E" w:rsidRDefault="005C6C44" w:rsidP="005C6C44">
      <w:pPr>
        <w:pStyle w:val="ListParagraph"/>
        <w:numPr>
          <w:ilvl w:val="0"/>
          <w:numId w:val="19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از تاریخ تولید ماسک هایی که تحویل پالایشگاه می گردد، نباید بیشتر از یک ماه گذشته باشد.</w:t>
      </w:r>
    </w:p>
    <w:p w:rsidR="005C6C44" w:rsidRPr="00C34D1E" w:rsidRDefault="005C6C44" w:rsidP="005C6C44">
      <w:pPr>
        <w:pStyle w:val="ListParagraph"/>
        <w:numPr>
          <w:ilvl w:val="0"/>
          <w:numId w:val="19"/>
        </w:numPr>
        <w:bidi/>
        <w:spacing w:after="160" w:line="259" w:lineRule="auto"/>
        <w:jc w:val="both"/>
        <w:rPr>
          <w:rFonts w:cs="B Nazanin"/>
          <w:b/>
          <w:bCs/>
          <w:rtl/>
        </w:rPr>
      </w:pPr>
      <w:r w:rsidRPr="00C34D1E">
        <w:rPr>
          <w:rFonts w:cs="B Nazanin" w:hint="cs"/>
          <w:b/>
          <w:bCs/>
          <w:rtl/>
        </w:rPr>
        <w:t>ضروری است تاییدیه پارچه استفاده شده در تولید هر سه لایه ماسک از مراجع ذیصلاح ارائه گردد.</w:t>
      </w:r>
    </w:p>
    <w:p w:rsidR="005C6C44" w:rsidRDefault="005C6C44" w:rsidP="005C6C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36390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1C" w:rsidRDefault="00643C1C">
      <w:r>
        <w:separator/>
      </w:r>
    </w:p>
  </w:endnote>
  <w:endnote w:type="continuationSeparator" w:id="0">
    <w:p w:rsidR="00643C1C" w:rsidRDefault="006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C3283E">
    <w:pPr>
      <w:pStyle w:val="Footer"/>
      <w:bidi/>
      <w:jc w:val="center"/>
      <w:rPr>
        <w:sz w:val="20"/>
        <w:szCs w:val="20"/>
        <w:rtl/>
      </w:rPr>
    </w:pPr>
    <w:r w:rsidRPr="00C16D52">
      <w:rPr>
        <w:rFonts w:cs="Mitra" w:hint="cs"/>
        <w:b/>
        <w:bCs/>
        <w:sz w:val="20"/>
        <w:szCs w:val="20"/>
        <w:rtl/>
      </w:rPr>
      <w:t>صندوق پستي</w:t>
    </w:r>
    <w:r w:rsidR="00576004" w:rsidRPr="00C16D52">
      <w:rPr>
        <w:rFonts w:cs="Mitra" w:hint="cs"/>
        <w:b/>
        <w:bCs/>
        <w:sz w:val="20"/>
        <w:szCs w:val="20"/>
        <w:rtl/>
      </w:rPr>
      <w:t xml:space="preserve">: 311/75391 </w:t>
    </w:r>
    <w:r w:rsidRPr="00C16D52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C16D52">
      <w:rPr>
        <w:rFonts w:cs="Mitra" w:hint="cs"/>
        <w:b/>
        <w:bCs/>
        <w:sz w:val="20"/>
        <w:szCs w:val="20"/>
        <w:rtl/>
      </w:rPr>
      <w:t xml:space="preserve">: </w:t>
    </w:r>
    <w:r w:rsidR="008308CE" w:rsidRPr="00C16D52">
      <w:rPr>
        <w:rFonts w:cs="Mitra" w:hint="cs"/>
        <w:b/>
        <w:bCs/>
        <w:sz w:val="20"/>
        <w:szCs w:val="20"/>
        <w:rtl/>
      </w:rPr>
      <w:t>077</w:t>
    </w:r>
    <w:r w:rsidR="0068102A" w:rsidRPr="00C16D52">
      <w:rPr>
        <w:rFonts w:cs="Mitra" w:hint="cs"/>
        <w:b/>
        <w:bCs/>
        <w:sz w:val="20"/>
        <w:szCs w:val="20"/>
        <w:rtl/>
      </w:rPr>
      <w:t>3131</w:t>
    </w:r>
    <w:r w:rsidR="008308CE" w:rsidRPr="00C16D52">
      <w:rPr>
        <w:rFonts w:cs="Mitra" w:hint="cs"/>
        <w:b/>
        <w:bCs/>
        <w:sz w:val="20"/>
        <w:szCs w:val="20"/>
        <w:rtl/>
      </w:rPr>
      <w:t>3</w:t>
    </w:r>
    <w:r w:rsidR="00C3283E">
      <w:rPr>
        <w:rFonts w:cs="Mitra" w:hint="cs"/>
        <w:b/>
        <w:bCs/>
        <w:sz w:val="20"/>
        <w:szCs w:val="20"/>
        <w:rtl/>
      </w:rPr>
      <w:t>9</w:t>
    </w:r>
    <w:r w:rsidR="00FF36B7" w:rsidRPr="00C16D52">
      <w:rPr>
        <w:rFonts w:cs="Mitra" w:hint="cs"/>
        <w:b/>
        <w:bCs/>
        <w:sz w:val="20"/>
        <w:szCs w:val="20"/>
        <w:rtl/>
      </w:rPr>
      <w:t>89</w:t>
    </w:r>
    <w:r w:rsidRPr="00C16D52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C16D52">
      <w:rPr>
        <w:rFonts w:cs="Mitra" w:hint="cs"/>
        <w:b/>
        <w:bCs/>
        <w:sz w:val="20"/>
        <w:szCs w:val="20"/>
        <w:rtl/>
      </w:rPr>
      <w:t xml:space="preserve">: </w:t>
    </w:r>
    <w:r w:rsidRPr="00C16D52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1C" w:rsidRDefault="00643C1C">
      <w:r>
        <w:separator/>
      </w:r>
    </w:p>
  </w:footnote>
  <w:footnote w:type="continuationSeparator" w:id="0">
    <w:p w:rsidR="00643C1C" w:rsidRDefault="0064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D7799"/>
    <w:multiLevelType w:val="hybridMultilevel"/>
    <w:tmpl w:val="D02E0DA4"/>
    <w:lvl w:ilvl="0" w:tplc="9C22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8A58C7"/>
    <w:multiLevelType w:val="hybridMultilevel"/>
    <w:tmpl w:val="A532073C"/>
    <w:lvl w:ilvl="0" w:tplc="9C22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18"/>
  </w:num>
  <w:num w:numId="18">
    <w:abstractNumId w:val="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F5F"/>
    <w:rsid w:val="000717AE"/>
    <w:rsid w:val="00093607"/>
    <w:rsid w:val="00096233"/>
    <w:rsid w:val="00097621"/>
    <w:rsid w:val="000A004B"/>
    <w:rsid w:val="000A0645"/>
    <w:rsid w:val="000A11A2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331E9"/>
    <w:rsid w:val="00136390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D5748"/>
    <w:rsid w:val="001F1699"/>
    <w:rsid w:val="001F6930"/>
    <w:rsid w:val="001F7772"/>
    <w:rsid w:val="001F7F02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A00FC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1419C"/>
    <w:rsid w:val="0042203C"/>
    <w:rsid w:val="00423016"/>
    <w:rsid w:val="00435596"/>
    <w:rsid w:val="00442A48"/>
    <w:rsid w:val="004627A7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C6C44"/>
    <w:rsid w:val="005D0D8E"/>
    <w:rsid w:val="005D63D2"/>
    <w:rsid w:val="005D6866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43C1C"/>
    <w:rsid w:val="00653392"/>
    <w:rsid w:val="006561B8"/>
    <w:rsid w:val="006576D3"/>
    <w:rsid w:val="00660DE7"/>
    <w:rsid w:val="00662DD2"/>
    <w:rsid w:val="00667ED7"/>
    <w:rsid w:val="006721CB"/>
    <w:rsid w:val="0067366C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1264A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BF"/>
    <w:rsid w:val="009227A5"/>
    <w:rsid w:val="0092710E"/>
    <w:rsid w:val="0092733E"/>
    <w:rsid w:val="00933DD8"/>
    <w:rsid w:val="0094409B"/>
    <w:rsid w:val="00945E95"/>
    <w:rsid w:val="00947D5B"/>
    <w:rsid w:val="00953D73"/>
    <w:rsid w:val="00954E26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3A09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25921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16D52"/>
    <w:rsid w:val="00C2075F"/>
    <w:rsid w:val="00C24A4F"/>
    <w:rsid w:val="00C279CC"/>
    <w:rsid w:val="00C3283E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4B78"/>
    <w:rsid w:val="00E456C9"/>
    <w:rsid w:val="00E525AC"/>
    <w:rsid w:val="00E53B73"/>
    <w:rsid w:val="00E5462A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16B6"/>
    <w:rsid w:val="00F121AE"/>
    <w:rsid w:val="00F14047"/>
    <w:rsid w:val="00F14D8E"/>
    <w:rsid w:val="00F2266C"/>
    <w:rsid w:val="00F300FF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  <w:rsid w:val="00FF36B7"/>
    <w:rsid w:val="00FF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8824-E5DE-4091-B295-9FCC485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ZARRIN, Salman</cp:lastModifiedBy>
  <cp:revision>2</cp:revision>
  <cp:lastPrinted>2019-07-27T05:40:00Z</cp:lastPrinted>
  <dcterms:created xsi:type="dcterms:W3CDTF">2021-01-10T04:33:00Z</dcterms:created>
  <dcterms:modified xsi:type="dcterms:W3CDTF">2021-01-10T04:33:00Z</dcterms:modified>
</cp:coreProperties>
</file>