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B5255F">
        <w:rPr>
          <w:rFonts w:cs="Titr"/>
          <w:b/>
          <w:bCs/>
          <w:sz w:val="26"/>
          <w:szCs w:val="26"/>
        </w:rPr>
        <w:t>013</w:t>
      </w:r>
      <w:r w:rsidRPr="00403D43">
        <w:rPr>
          <w:rFonts w:cs="Titr" w:hint="cs"/>
          <w:b/>
          <w:bCs/>
          <w:sz w:val="26"/>
          <w:szCs w:val="26"/>
          <w:rtl/>
        </w:rPr>
        <w:t xml:space="preserve"> شماره درخواست : </w:t>
      </w:r>
      <w:r w:rsidR="00944A6F">
        <w:rPr>
          <w:rFonts w:cs="Titr"/>
          <w:b/>
          <w:bCs/>
          <w:sz w:val="26"/>
          <w:szCs w:val="26"/>
        </w:rPr>
        <w:t>R1-</w:t>
      </w:r>
      <w:r w:rsidR="00B5255F">
        <w:rPr>
          <w:rFonts w:cs="Titr"/>
          <w:b/>
          <w:bCs/>
          <w:sz w:val="26"/>
          <w:szCs w:val="26"/>
        </w:rPr>
        <w:t>3011199056</w:t>
      </w:r>
      <w:r w:rsidR="00175323">
        <w:rPr>
          <w:rFonts w:cs="Titr"/>
          <w:b/>
          <w:bCs/>
          <w:sz w:val="26"/>
          <w:szCs w:val="26"/>
        </w:rPr>
        <w:t>-</w:t>
      </w:r>
      <w:r w:rsidR="00B5255F">
        <w:rPr>
          <w:rFonts w:cs="Titr"/>
          <w:b/>
          <w:bCs/>
          <w:sz w:val="26"/>
          <w:szCs w:val="26"/>
        </w:rPr>
        <w:t>MH</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772C">
        <w:rPr>
          <w:rFonts w:cs="Titr" w:hint="cs"/>
          <w:b/>
          <w:bCs/>
          <w:sz w:val="26"/>
          <w:szCs w:val="26"/>
          <w:rtl/>
        </w:rPr>
        <w:t xml:space="preserve"> </w:t>
      </w:r>
      <w:r w:rsidR="00255C29">
        <w:rPr>
          <w:rFonts w:cs="B Titr" w:hint="cs"/>
          <w:sz w:val="20"/>
          <w:szCs w:val="20"/>
          <w:rtl/>
        </w:rPr>
        <w:t xml:space="preserve">خرید </w:t>
      </w:r>
      <w:r w:rsidR="00B5255F" w:rsidRPr="002346C3">
        <w:rPr>
          <w:rFonts w:cs="B Titr"/>
          <w:sz w:val="28"/>
          <w:szCs w:val="28"/>
        </w:rPr>
        <w:t>ULTRASONIC FLOWMETER</w:t>
      </w:r>
    </w:p>
    <w:p w:rsidR="00B8182E" w:rsidRDefault="00B8182E" w:rsidP="00AD719E">
      <w:pPr>
        <w:pStyle w:val="BodyText2"/>
        <w:rPr>
          <w:rFonts w:cs="B Mitra"/>
          <w:sz w:val="28"/>
          <w:szCs w:val="28"/>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w:lastRenderedPageBreak/>
              <mc:AlternateContent>
                <mc:Choice Requires="wps">
                  <w:drawing>
                    <wp:anchor distT="0" distB="0" distL="114300" distR="114300" simplePos="0" relativeHeight="251661824" behindDoc="0" locked="0" layoutInCell="1" allowOverlap="1">
                      <wp:simplePos x="0" y="0"/>
                      <wp:positionH relativeFrom="column">
                        <wp:posOffset>1868170</wp:posOffset>
                      </wp:positionH>
                      <wp:positionV relativeFrom="paragraph">
                        <wp:posOffset>65405</wp:posOffset>
                      </wp:positionV>
                      <wp:extent cx="3245485" cy="400050"/>
                      <wp:effectExtent l="0" t="635" r="3175"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1pt;margin-top:5.15pt;width:255.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WLuQ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5B2F13" w:rsidP="00AD719E">
            <w:pPr>
              <w:bidi/>
              <w:jc w:val="center"/>
              <w:rPr>
                <w:rFonts w:cs="2  Titr"/>
                <w:b/>
                <w:bCs/>
                <w:color w:val="000000" w:themeColor="text1"/>
                <w:rtl/>
              </w:rPr>
            </w:pPr>
            <w:r>
              <w:rPr>
                <w:rFonts w:cs="Titr" w:hint="cs"/>
                <w:b/>
                <w:bCs/>
                <w:color w:val="000000" w:themeColor="text1"/>
                <w:rtl/>
              </w:rPr>
              <w:t>025</w:t>
            </w:r>
            <w:r w:rsidR="00AD719E" w:rsidRPr="00AD719E">
              <w:rPr>
                <w:rFonts w:cs="Titr" w:hint="cs"/>
                <w:b/>
                <w:bCs/>
                <w:color w:val="000000" w:themeColor="text1"/>
                <w:rtl/>
              </w:rPr>
              <w:t>/</w:t>
            </w:r>
            <w:r w:rsidR="004077AD">
              <w:rPr>
                <w:rFonts w:cs="Titr" w:hint="cs"/>
                <w:b/>
                <w:bCs/>
                <w:color w:val="000000" w:themeColor="text1"/>
                <w:rtl/>
              </w:rPr>
              <w:t>10</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5B2F13" w:rsidP="00AD719E">
            <w:pPr>
              <w:bidi/>
              <w:jc w:val="center"/>
              <w:rPr>
                <w:rFonts w:cs="2  Titr"/>
                <w:b/>
                <w:bCs/>
                <w:color w:val="000000" w:themeColor="text1"/>
                <w:rtl/>
              </w:rPr>
            </w:pPr>
            <w:r>
              <w:rPr>
                <w:rFonts w:cs="Titr" w:hint="cs"/>
                <w:b/>
                <w:bCs/>
                <w:color w:val="000000" w:themeColor="text1"/>
                <w:rtl/>
              </w:rPr>
              <w:t>04</w:t>
            </w:r>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5B2F13" w:rsidP="00AD719E">
            <w:pPr>
              <w:bidi/>
              <w:jc w:val="center"/>
              <w:rPr>
                <w:rFonts w:cs="2  Titr"/>
                <w:b/>
                <w:bCs/>
                <w:color w:val="000000" w:themeColor="text1"/>
                <w:rtl/>
              </w:rPr>
            </w:pPr>
            <w:r>
              <w:rPr>
                <w:rFonts w:cs="Titr" w:hint="cs"/>
                <w:b/>
                <w:bCs/>
                <w:color w:val="000000" w:themeColor="text1"/>
                <w:rtl/>
              </w:rPr>
              <w:t>20</w:t>
            </w:r>
            <w:r w:rsidR="00AD719E" w:rsidRPr="00AD719E">
              <w:rPr>
                <w:rFonts w:cs="Titr" w:hint="cs"/>
                <w:b/>
                <w:bCs/>
                <w:color w:val="000000" w:themeColor="text1"/>
                <w:rtl/>
              </w:rPr>
              <w:t>/</w:t>
            </w:r>
            <w:r w:rsidR="004077AD">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5B2F13" w:rsidP="00AD719E">
            <w:pPr>
              <w:bidi/>
              <w:jc w:val="center"/>
              <w:rPr>
                <w:rFonts w:cs="2  Titr"/>
                <w:b/>
                <w:bCs/>
                <w:color w:val="000000" w:themeColor="text1"/>
              </w:rPr>
            </w:pPr>
            <w:r>
              <w:rPr>
                <w:rFonts w:cs="Titr" w:hint="cs"/>
                <w:b/>
                <w:bCs/>
                <w:color w:val="000000" w:themeColor="text1"/>
                <w:rtl/>
              </w:rPr>
              <w:t>20</w:t>
            </w:r>
            <w:r w:rsidR="00AD719E" w:rsidRPr="00AD719E">
              <w:rPr>
                <w:rFonts w:cs="Titr" w:hint="cs"/>
                <w:b/>
                <w:bCs/>
                <w:color w:val="000000" w:themeColor="text1"/>
                <w:rtl/>
              </w:rPr>
              <w:t>/</w:t>
            </w:r>
            <w:r>
              <w:rPr>
                <w:rFonts w:cs="Titr" w:hint="cs"/>
                <w:b/>
                <w:bCs/>
                <w:color w:val="000000" w:themeColor="text1"/>
                <w:rtl/>
              </w:rPr>
              <w:t>12</w:t>
            </w:r>
            <w:bookmarkStart w:id="0" w:name="_GoBack"/>
            <w:bookmarkEnd w:id="0"/>
            <w:r w:rsidR="00AD719E" w:rsidRPr="00AD719E">
              <w:rPr>
                <w:rFonts w:cs="Titr" w:hint="cs"/>
                <w:b/>
                <w:bCs/>
                <w:color w:val="000000" w:themeColor="text1"/>
                <w:rtl/>
              </w:rPr>
              <w:t>/99</w:t>
            </w:r>
          </w:p>
        </w:tc>
      </w:tr>
    </w:tbl>
    <w:p w:rsidR="00F120CA" w:rsidRDefault="00F120CA" w:rsidP="00CF16B8">
      <w:pPr>
        <w:bidi/>
        <w:spacing w:line="120" w:lineRule="auto"/>
        <w:jc w:val="both"/>
        <w:rPr>
          <w:rFonts w:cs="Titr"/>
          <w:b/>
          <w:bCs/>
          <w:sz w:val="26"/>
          <w:szCs w:val="26"/>
          <w:rtl/>
        </w:rPr>
      </w:pPr>
    </w:p>
    <w:p w:rsidR="00E836EA" w:rsidRDefault="00E836EA" w:rsidP="00E836EA">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B5255F">
        <w:rPr>
          <w:rFonts w:cs="B Mitra" w:hint="cs"/>
          <w:sz w:val="28"/>
          <w:szCs w:val="28"/>
          <w:rtl/>
        </w:rPr>
        <w:t>500</w:t>
      </w:r>
      <w:r w:rsidR="002F0EE1" w:rsidRPr="00E836EA">
        <w:rPr>
          <w:rFonts w:cs="B Mitra" w:hint="cs"/>
          <w:sz w:val="28"/>
          <w:szCs w:val="28"/>
          <w:rtl/>
        </w:rPr>
        <w:t>/</w:t>
      </w:r>
      <w:r w:rsidR="00B5255F">
        <w:rPr>
          <w:rFonts w:cs="B Mitra" w:hint="cs"/>
          <w:sz w:val="28"/>
          <w:szCs w:val="28"/>
          <w:rtl/>
        </w:rPr>
        <w:t>762</w:t>
      </w:r>
      <w:r w:rsidR="008157FC">
        <w:rPr>
          <w:rFonts w:cs="B Mitra" w:hint="cs"/>
          <w:sz w:val="28"/>
          <w:szCs w:val="28"/>
          <w:rtl/>
        </w:rPr>
        <w:t>/</w:t>
      </w:r>
      <w:r w:rsidR="00B5255F">
        <w:rPr>
          <w:rFonts w:cs="B Mitra" w:hint="cs"/>
          <w:sz w:val="28"/>
          <w:szCs w:val="28"/>
          <w:rtl/>
        </w:rPr>
        <w:t>1</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w:t>
      </w:r>
      <w:r w:rsidR="00F12C1A">
        <w:rPr>
          <w:rFonts w:cs="B Mitra" w:hint="cs"/>
          <w:b/>
          <w:bCs/>
          <w:sz w:val="28"/>
          <w:szCs w:val="28"/>
          <w:rtl/>
        </w:rPr>
        <w:t xml:space="preserve">,  آموزش و راه اندازی و </w:t>
      </w:r>
      <w:r w:rsidR="00D614E2" w:rsidRPr="00E836EA">
        <w:rPr>
          <w:rFonts w:cs="B Mitra" w:hint="cs"/>
          <w:b/>
          <w:bCs/>
          <w:sz w:val="28"/>
          <w:szCs w:val="28"/>
          <w:rtl/>
        </w:rPr>
        <w:t xml:space="preserve">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2346C3" w:rsidRDefault="002346C3" w:rsidP="002346C3">
      <w:pPr>
        <w:bidi/>
        <w:jc w:val="both"/>
        <w:rPr>
          <w:rFonts w:cs="Mitra"/>
          <w:sz w:val="28"/>
          <w:szCs w:val="28"/>
          <w:rtl/>
        </w:rPr>
      </w:pPr>
    </w:p>
    <w:p w:rsidR="00087CD0" w:rsidRDefault="00087CD0" w:rsidP="00087CD0">
      <w:pPr>
        <w:bidi/>
        <w:jc w:val="center"/>
        <w:rPr>
          <w:rFonts w:cs="B Titr"/>
          <w:rtl/>
        </w:rPr>
      </w:pPr>
      <w:r>
        <w:rPr>
          <w:rFonts w:cs="B Titr" w:hint="cs"/>
          <w:rtl/>
        </w:rPr>
        <w:t>مهر و امضا مناقصه گر</w:t>
      </w:r>
    </w:p>
    <w:p w:rsidR="002346C3" w:rsidRDefault="002346C3" w:rsidP="002346C3">
      <w:pPr>
        <w:bidi/>
        <w:jc w:val="center"/>
        <w:rPr>
          <w:rFonts w:cs="B Titr"/>
          <w:rtl/>
        </w:rPr>
      </w:pPr>
    </w:p>
    <w:p w:rsidR="00896622" w:rsidRPr="007067DB" w:rsidRDefault="008E77F0" w:rsidP="007067DB">
      <w:pPr>
        <w:bidi/>
        <w:jc w:val="both"/>
        <w:rPr>
          <w:rFonts w:cs="Mitra"/>
          <w:sz w:val="28"/>
          <w:szCs w:val="28"/>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B5255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w:t>
            </w:r>
            <w:r w:rsidR="00B5255F">
              <w:rPr>
                <w:rFonts w:cs="B Titr"/>
                <w:b/>
                <w:bCs/>
                <w:sz w:val="28"/>
                <w:szCs w:val="28"/>
              </w:rPr>
              <w:t>013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B5255F">
              <w:rPr>
                <w:rFonts w:cs="Titr"/>
                <w:b/>
                <w:bCs/>
                <w:sz w:val="26"/>
                <w:szCs w:val="26"/>
              </w:rPr>
              <w:t>3011199056</w:t>
            </w:r>
            <w:r w:rsidR="00BC47D8">
              <w:rPr>
                <w:rFonts w:cs="Titr"/>
                <w:b/>
                <w:bCs/>
                <w:sz w:val="26"/>
                <w:szCs w:val="26"/>
              </w:rPr>
              <w:t>-</w:t>
            </w:r>
            <w:r w:rsidR="00B5255F">
              <w:rPr>
                <w:rFonts w:cs="Titr"/>
                <w:b/>
                <w:bCs/>
                <w:sz w:val="26"/>
                <w:szCs w:val="26"/>
              </w:rPr>
              <w:t>MH</w:t>
            </w:r>
          </w:p>
          <w:p w:rsidR="009210E6" w:rsidRPr="00255C29" w:rsidRDefault="009210E6" w:rsidP="009972FA">
            <w:pPr>
              <w:bidi/>
              <w:rPr>
                <w:rFonts w:asciiTheme="minorHAnsi" w:hAnsiTheme="minorHAnsi"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04772C">
              <w:rPr>
                <w:rFonts w:ascii="BZar" w:cs="B Nazanin" w:hint="cs"/>
                <w:b/>
                <w:bCs/>
                <w:color w:val="FF0000"/>
                <w:sz w:val="22"/>
                <w:szCs w:val="22"/>
                <w:rtl/>
              </w:rPr>
              <w:t xml:space="preserve"> </w:t>
            </w:r>
            <w:r w:rsidR="00B5255F" w:rsidRPr="002346C3">
              <w:rPr>
                <w:rFonts w:asciiTheme="majorBidi" w:hAnsiTheme="majorBidi" w:cstheme="majorBidi"/>
                <w:b/>
                <w:bCs/>
                <w:color w:val="FF0000"/>
                <w:sz w:val="26"/>
                <w:szCs w:val="26"/>
              </w:rPr>
              <w:t>ULTRASONIC FLOWMETER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067DB">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فازيك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كالاي پالايشگاه اول </w:t>
            </w:r>
            <w:r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067DB">
        <w:trPr>
          <w:trHeight w:val="339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Pr="007067DB" w:rsidRDefault="00D10A75" w:rsidP="00DE0E6D">
      <w:pPr>
        <w:bidi/>
        <w:jc w:val="both"/>
        <w:rPr>
          <w:rFonts w:cs="B Mitra"/>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lastRenderedPageBreak/>
        <w:t>مهر و امضا مناقصه گر</w:t>
      </w:r>
    </w:p>
    <w:p w:rsidR="0095303F" w:rsidRDefault="0095303F" w:rsidP="0095303F">
      <w:pPr>
        <w:bidi/>
        <w:jc w:val="center"/>
        <w:rPr>
          <w:rFonts w:cs="B Titr"/>
          <w:rtl/>
        </w:rPr>
      </w:pPr>
    </w:p>
    <w:p w:rsidR="0049449F" w:rsidRPr="00072C99" w:rsidRDefault="0049449F" w:rsidP="00AD719E">
      <w:pPr>
        <w:bidi/>
        <w:rPr>
          <w:rFonts w:cs="B Titr"/>
          <w:rtl/>
        </w:rPr>
      </w:pPr>
      <w:r w:rsidRPr="00072C99">
        <w:rPr>
          <w:rFonts w:cs="B Titr" w:hint="cs"/>
          <w:rtl/>
        </w:rPr>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32134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90752D"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255C29"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255C29"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w:t>
            </w:r>
            <w:r w:rsidR="00F12C1A">
              <w:rPr>
                <w:rFonts w:cs="B Nazanin" w:hint="cs"/>
                <w:b/>
                <w:bCs/>
                <w:rtl/>
              </w:rPr>
              <w:t xml:space="preserve">آموزش و راه اندازی و </w:t>
            </w:r>
            <w:r w:rsidR="008948DC">
              <w:rPr>
                <w:rFonts w:cs="B Nazanin" w:hint="cs"/>
                <w:b/>
                <w:bCs/>
                <w:rtl/>
              </w:rPr>
              <w:t xml:space="preserve">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32134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lastRenderedPageBreak/>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501DE7" w:rsidRPr="007067DB" w:rsidRDefault="00501DE7" w:rsidP="00501DE7">
      <w:pPr>
        <w:bidi/>
        <w:jc w:val="lowKashida"/>
        <w:rPr>
          <w:rFonts w:cs="B Mitra"/>
          <w:b/>
          <w:bCs/>
          <w:sz w:val="28"/>
          <w:szCs w:val="28"/>
          <w:rtl/>
        </w:rPr>
      </w:pPr>
    </w:p>
    <w:p w:rsidR="00C74BCC" w:rsidRDefault="00C74BCC" w:rsidP="00E637B1">
      <w:pPr>
        <w:bidi/>
        <w:jc w:val="center"/>
        <w:rPr>
          <w:rFonts w:cs="B Titr"/>
          <w:rtl/>
        </w:rPr>
      </w:pPr>
      <w:r>
        <w:rPr>
          <w:rFonts w:cs="B Titr" w:hint="cs"/>
          <w:rtl/>
        </w:rPr>
        <w:t>مهر و امضا مناقصه گر</w:t>
      </w:r>
    </w:p>
    <w:p w:rsidR="00501DE7" w:rsidRDefault="00501DE7" w:rsidP="00501DE7">
      <w:pPr>
        <w:bidi/>
        <w:jc w:val="center"/>
        <w:rPr>
          <w:rFonts w:cs="B Titr"/>
          <w:rtl/>
        </w:rPr>
      </w:pPr>
    </w:p>
    <w:p w:rsidR="0049449F" w:rsidRPr="00072C99" w:rsidRDefault="0049449F" w:rsidP="0049449F">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401476">
        <w:trPr>
          <w:trHeight w:val="863"/>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lastRenderedPageBreak/>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321347"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lastRenderedPageBreak/>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321347"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321347" w:rsidP="0049449F">
            <w:pPr>
              <w:pStyle w:val="ListParagraph"/>
              <w:bidi/>
              <w:ind w:left="0"/>
              <w:jc w:val="center"/>
              <w:rPr>
                <w:rFonts w:cs="B Titr"/>
                <w:b/>
                <w:bCs/>
                <w:rtl/>
              </w:rPr>
            </w:pPr>
            <w:r>
              <w:rPr>
                <w:rFonts w:cs="B Titr" w:hint="cs"/>
                <w:b/>
                <w:bCs/>
                <w:rtl/>
              </w:rPr>
              <w:t>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922DCF">
        <w:rPr>
          <w:rFonts w:cs="B Nazanin" w:hint="cs"/>
          <w:b/>
          <w:bCs/>
          <w:color w:val="FF0000"/>
          <w:rtl/>
        </w:rPr>
        <w:t>5</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jc w:val="center"/>
        <w:rPr>
          <w:rFonts w:cs="B Titr"/>
          <w:rtl/>
        </w:rPr>
      </w:pP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w:t>
      </w:r>
      <w:r w:rsidR="00F12C1A">
        <w:rPr>
          <w:rFonts w:cs="B Titr" w:hint="cs"/>
          <w:rtl/>
        </w:rPr>
        <w:t xml:space="preserve">آموزش , راه اندازی </w:t>
      </w:r>
      <w:r w:rsidR="007E5F76" w:rsidRPr="0070258C">
        <w:rPr>
          <w:rFonts w:cs="B Titr" w:hint="cs"/>
          <w:rtl/>
        </w:rPr>
        <w:t xml:space="preserve">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255C29">
              <w:rPr>
                <w:rFonts w:cs="B Nazanin" w:hint="cs"/>
                <w:b/>
                <w:bCs/>
                <w:rtl/>
              </w:rPr>
              <w:t>12</w:t>
            </w:r>
            <w:r w:rsidR="00401476">
              <w:rPr>
                <w:rFonts w:cs="B Nazanin" w:hint="cs"/>
                <w:b/>
                <w:bCs/>
                <w:rtl/>
              </w:rPr>
              <w:t xml:space="preserve"> ماه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255C29"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خدمات پس از فروش </w:t>
            </w:r>
            <w:r w:rsidR="008157FC">
              <w:rPr>
                <w:rFonts w:cs="B Nazanin" w:hint="cs"/>
                <w:b/>
                <w:bCs/>
                <w:rtl/>
              </w:rPr>
              <w:t>به مدت 5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21347"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 xml:space="preserve">آموزش </w:t>
            </w:r>
            <w:r w:rsidR="00321347">
              <w:rPr>
                <w:rFonts w:cs="B Nazanin" w:hint="cs"/>
                <w:b/>
                <w:bCs/>
                <w:rtl/>
              </w:rPr>
              <w:t xml:space="preserve">و راه اندازي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21347"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226CC9"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255C2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lastRenderedPageBreak/>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501DE7" w:rsidRDefault="00501DE7" w:rsidP="00C8430C">
      <w:pPr>
        <w:bidi/>
        <w:rPr>
          <w:rFonts w:cs="B Titr"/>
          <w:rtl/>
        </w:rPr>
      </w:pPr>
    </w:p>
    <w:p w:rsidR="0070258C" w:rsidRPr="0070258C" w:rsidRDefault="00C74BCC" w:rsidP="00501DE7">
      <w:pPr>
        <w:bidi/>
        <w:rPr>
          <w:rFonts w:cs="B Titr"/>
          <w:rtl/>
        </w:rPr>
      </w:pPr>
      <w:r w:rsidRPr="0070258C">
        <w:rPr>
          <w:rFonts w:cs="B Titr" w:hint="cs"/>
          <w:rtl/>
        </w:rPr>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lastRenderedPageBreak/>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343" w:rsidRDefault="00AA0343" w:rsidP="00A54E3C">
      <w:r>
        <w:separator/>
      </w:r>
    </w:p>
  </w:endnote>
  <w:endnote w:type="continuationSeparator" w:id="0">
    <w:p w:rsidR="00AA0343" w:rsidRDefault="00AA0343"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340B1E">
                            <w:rPr>
                              <w:rFonts w:cs="Mitra" w:hint="cs"/>
                              <w:b/>
                              <w:bCs/>
                              <w:sz w:val="20"/>
                              <w:szCs w:val="20"/>
                              <w:rtl/>
                            </w:rPr>
                            <w:t>478</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340B1E">
                      <w:rPr>
                        <w:rFonts w:cs="Mitra" w:hint="cs"/>
                        <w:b/>
                        <w:bCs/>
                        <w:sz w:val="20"/>
                        <w:szCs w:val="20"/>
                        <w:rtl/>
                      </w:rPr>
                      <w:t>478</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343" w:rsidRDefault="00AA0343" w:rsidP="00A54E3C">
      <w:r>
        <w:separator/>
      </w:r>
    </w:p>
  </w:footnote>
  <w:footnote w:type="continuationSeparator" w:id="0">
    <w:p w:rsidR="00AA0343" w:rsidRDefault="00AA0343"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4772C"/>
    <w:rsid w:val="0005285A"/>
    <w:rsid w:val="00056CA9"/>
    <w:rsid w:val="000615F6"/>
    <w:rsid w:val="0006494A"/>
    <w:rsid w:val="00064E4B"/>
    <w:rsid w:val="00066D85"/>
    <w:rsid w:val="00072C99"/>
    <w:rsid w:val="0007384C"/>
    <w:rsid w:val="0008461F"/>
    <w:rsid w:val="00084C41"/>
    <w:rsid w:val="00085BDC"/>
    <w:rsid w:val="00086095"/>
    <w:rsid w:val="000874D6"/>
    <w:rsid w:val="00087CD0"/>
    <w:rsid w:val="0009705A"/>
    <w:rsid w:val="000A40BA"/>
    <w:rsid w:val="000B0BD4"/>
    <w:rsid w:val="000B3333"/>
    <w:rsid w:val="000B5B19"/>
    <w:rsid w:val="000B6F4F"/>
    <w:rsid w:val="000C00FA"/>
    <w:rsid w:val="000C2121"/>
    <w:rsid w:val="000D1B72"/>
    <w:rsid w:val="000E0BB7"/>
    <w:rsid w:val="000E14ED"/>
    <w:rsid w:val="000E3BC4"/>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26CC9"/>
    <w:rsid w:val="00232E55"/>
    <w:rsid w:val="002346C3"/>
    <w:rsid w:val="00235AF9"/>
    <w:rsid w:val="00240E1E"/>
    <w:rsid w:val="0024246D"/>
    <w:rsid w:val="002442FC"/>
    <w:rsid w:val="00245AC4"/>
    <w:rsid w:val="00255C29"/>
    <w:rsid w:val="002604C5"/>
    <w:rsid w:val="00266EC9"/>
    <w:rsid w:val="002704BD"/>
    <w:rsid w:val="00272A81"/>
    <w:rsid w:val="00283A8D"/>
    <w:rsid w:val="002B152F"/>
    <w:rsid w:val="002C30DF"/>
    <w:rsid w:val="002C6016"/>
    <w:rsid w:val="002D1EDB"/>
    <w:rsid w:val="002D261F"/>
    <w:rsid w:val="002D42FC"/>
    <w:rsid w:val="002E0338"/>
    <w:rsid w:val="002E28C5"/>
    <w:rsid w:val="002E4493"/>
    <w:rsid w:val="002F020A"/>
    <w:rsid w:val="002F0EE1"/>
    <w:rsid w:val="003055CB"/>
    <w:rsid w:val="00312FF6"/>
    <w:rsid w:val="00315C22"/>
    <w:rsid w:val="00316B48"/>
    <w:rsid w:val="00321347"/>
    <w:rsid w:val="00324EC1"/>
    <w:rsid w:val="00325B7A"/>
    <w:rsid w:val="00334198"/>
    <w:rsid w:val="00334A86"/>
    <w:rsid w:val="003404F4"/>
    <w:rsid w:val="00340B1E"/>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2A59"/>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077AD"/>
    <w:rsid w:val="00410018"/>
    <w:rsid w:val="00411CDB"/>
    <w:rsid w:val="004127EF"/>
    <w:rsid w:val="00416ACD"/>
    <w:rsid w:val="00435BA0"/>
    <w:rsid w:val="0044015D"/>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2F13"/>
    <w:rsid w:val="005B50A2"/>
    <w:rsid w:val="005C1E85"/>
    <w:rsid w:val="005C2BCC"/>
    <w:rsid w:val="005C568A"/>
    <w:rsid w:val="005D1CCB"/>
    <w:rsid w:val="005E1FFE"/>
    <w:rsid w:val="005E515C"/>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56DC"/>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B99"/>
    <w:rsid w:val="008B5CD6"/>
    <w:rsid w:val="008C16F0"/>
    <w:rsid w:val="008C27E0"/>
    <w:rsid w:val="008C7441"/>
    <w:rsid w:val="008D3D21"/>
    <w:rsid w:val="008E57AA"/>
    <w:rsid w:val="008E77F0"/>
    <w:rsid w:val="008F6C7E"/>
    <w:rsid w:val="008F788E"/>
    <w:rsid w:val="00901537"/>
    <w:rsid w:val="00903544"/>
    <w:rsid w:val="00905FE9"/>
    <w:rsid w:val="0090752D"/>
    <w:rsid w:val="009108B7"/>
    <w:rsid w:val="00911C1C"/>
    <w:rsid w:val="00912E4F"/>
    <w:rsid w:val="009159A2"/>
    <w:rsid w:val="00916C1E"/>
    <w:rsid w:val="00916EF4"/>
    <w:rsid w:val="009210E6"/>
    <w:rsid w:val="00922DCF"/>
    <w:rsid w:val="009254C0"/>
    <w:rsid w:val="00937E48"/>
    <w:rsid w:val="00942FB6"/>
    <w:rsid w:val="00944A6F"/>
    <w:rsid w:val="0095303F"/>
    <w:rsid w:val="00957F26"/>
    <w:rsid w:val="00961C62"/>
    <w:rsid w:val="00967894"/>
    <w:rsid w:val="009719CE"/>
    <w:rsid w:val="00973AC9"/>
    <w:rsid w:val="00983D62"/>
    <w:rsid w:val="009865FD"/>
    <w:rsid w:val="009903E4"/>
    <w:rsid w:val="00990DAB"/>
    <w:rsid w:val="009972FA"/>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0343"/>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5394"/>
    <w:rsid w:val="00B5255F"/>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E4BC9"/>
    <w:rsid w:val="00CF13C3"/>
    <w:rsid w:val="00CF16B8"/>
    <w:rsid w:val="00CF2441"/>
    <w:rsid w:val="00D04C1C"/>
    <w:rsid w:val="00D10A75"/>
    <w:rsid w:val="00D1716D"/>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37B1"/>
    <w:rsid w:val="00E6394C"/>
    <w:rsid w:val="00E63AB6"/>
    <w:rsid w:val="00E64A98"/>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12C1A"/>
    <w:rsid w:val="00F2401A"/>
    <w:rsid w:val="00F337AB"/>
    <w:rsid w:val="00F34616"/>
    <w:rsid w:val="00F36DC1"/>
    <w:rsid w:val="00F4421F"/>
    <w:rsid w:val="00F5718E"/>
    <w:rsid w:val="00F57A07"/>
    <w:rsid w:val="00F625C5"/>
    <w:rsid w:val="00F70455"/>
    <w:rsid w:val="00F719C1"/>
    <w:rsid w:val="00F73E0F"/>
    <w:rsid w:val="00F878A3"/>
    <w:rsid w:val="00F90549"/>
    <w:rsid w:val="00F96874"/>
    <w:rsid w:val="00FA0DEB"/>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29031"/>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8367-DA7C-42AF-9428-E778BF96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nikakhtar_y</dc:creator>
  <cp:lastModifiedBy>Mafi, Saeed </cp:lastModifiedBy>
  <cp:revision>3</cp:revision>
  <cp:lastPrinted>2016-08-06T05:09:00Z</cp:lastPrinted>
  <dcterms:created xsi:type="dcterms:W3CDTF">2020-11-06T05:58:00Z</dcterms:created>
  <dcterms:modified xsi:type="dcterms:W3CDTF">2020-12-07T05:16:00Z</dcterms:modified>
</cp:coreProperties>
</file>