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12F6" w14:textId="77777777" w:rsidR="00B2702E" w:rsidRPr="002F0764" w:rsidRDefault="00850663" w:rsidP="00DC2F93">
      <w:pPr>
        <w:bidi/>
        <w:jc w:val="center"/>
        <w:rPr>
          <w:rFonts w:cs="B Nazanin"/>
          <w:color w:val="000000" w:themeColor="text1"/>
          <w:u w:val="single"/>
          <w:lang w:bidi="fa-IR"/>
        </w:rPr>
      </w:pPr>
      <w:r w:rsidRPr="002F0764">
        <w:rPr>
          <w:rFonts w:cs="B Nazanin"/>
          <w:noProof/>
          <w:color w:val="000000" w:themeColor="text1"/>
          <w:lang w:bidi="fa-IR"/>
        </w:rPr>
        <w:drawing>
          <wp:anchor distT="0" distB="0" distL="114300" distR="114300" simplePos="0" relativeHeight="251658240" behindDoc="0" locked="0" layoutInCell="1" allowOverlap="1" wp14:anchorId="7C039D3B" wp14:editId="31B3ECC7">
            <wp:simplePos x="0" y="0"/>
            <wp:positionH relativeFrom="column">
              <wp:posOffset>3083725</wp:posOffset>
            </wp:positionH>
            <wp:positionV relativeFrom="paragraph">
              <wp:posOffset>-298312</wp:posOffset>
            </wp:positionV>
            <wp:extent cx="666750" cy="523875"/>
            <wp:effectExtent l="0" t="0" r="0" b="0"/>
            <wp:wrapNone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96FCF" w14:textId="77777777" w:rsidR="00877D4A" w:rsidRDefault="00877D4A" w:rsidP="00074B32">
      <w:pPr>
        <w:bidi/>
        <w:ind w:right="360"/>
        <w:jc w:val="center"/>
        <w:rPr>
          <w:rFonts w:cs="B Titr"/>
          <w:color w:val="000000" w:themeColor="text1"/>
          <w:rtl/>
          <w:lang w:bidi="fa-IR"/>
        </w:rPr>
      </w:pPr>
    </w:p>
    <w:p w14:paraId="41934F8F" w14:textId="0C9690A3" w:rsidR="002202B9" w:rsidRDefault="00097524" w:rsidP="00877D4A">
      <w:pPr>
        <w:bidi/>
        <w:ind w:right="360"/>
        <w:jc w:val="center"/>
        <w:rPr>
          <w:rFonts w:cs="B Titr"/>
          <w:color w:val="000000" w:themeColor="text1"/>
          <w:u w:val="single"/>
          <w:rtl/>
        </w:rPr>
      </w:pPr>
      <w:r w:rsidRPr="00781C47">
        <w:rPr>
          <w:rFonts w:cs="B Titr" w:hint="cs"/>
          <w:color w:val="000000" w:themeColor="text1"/>
          <w:u w:val="single"/>
          <w:rtl/>
        </w:rPr>
        <w:t xml:space="preserve">آگهي فراخوان </w:t>
      </w:r>
      <w:r w:rsidR="00781C47" w:rsidRPr="00781C47">
        <w:rPr>
          <w:rFonts w:cs="B Titr" w:hint="cs"/>
          <w:color w:val="000000" w:themeColor="text1"/>
          <w:u w:val="single"/>
          <w:rtl/>
        </w:rPr>
        <w:t xml:space="preserve">تجدید </w:t>
      </w:r>
      <w:r w:rsidR="002202B9" w:rsidRPr="00074B32">
        <w:rPr>
          <w:rFonts w:cs="B Titr" w:hint="cs"/>
          <w:color w:val="000000" w:themeColor="text1"/>
          <w:u w:val="single"/>
          <w:rtl/>
        </w:rPr>
        <w:t>مناقصه شماره:105</w:t>
      </w:r>
      <w:r w:rsidR="00CA40C1">
        <w:rPr>
          <w:rFonts w:cs="B Titr" w:hint="cs"/>
          <w:color w:val="000000" w:themeColor="text1"/>
          <w:u w:val="single"/>
          <w:rtl/>
        </w:rPr>
        <w:t>5</w:t>
      </w:r>
      <w:r w:rsidR="002202B9" w:rsidRPr="00074B32">
        <w:rPr>
          <w:rFonts w:cs="B Titr" w:hint="cs"/>
          <w:color w:val="000000" w:themeColor="text1"/>
          <w:u w:val="single"/>
          <w:rtl/>
        </w:rPr>
        <w:t>/98</w:t>
      </w:r>
    </w:p>
    <w:p w14:paraId="4B60085A" w14:textId="77777777" w:rsidR="00CA40C1" w:rsidRDefault="00CA40C1" w:rsidP="007E7700">
      <w:pPr>
        <w:tabs>
          <w:tab w:val="left" w:pos="3278"/>
        </w:tabs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3E2D31A6" w14:textId="77777777" w:rsidR="00337536" w:rsidRPr="00CA40C1" w:rsidRDefault="00097524" w:rsidP="00CA40C1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CA40C1">
        <w:rPr>
          <w:rFonts w:cs="B Nazanin"/>
          <w:color w:val="000000" w:themeColor="text1"/>
          <w:rtl/>
          <w:lang w:bidi="fa-IR"/>
        </w:rPr>
        <w:t>شركت مجتمع گاز پارس جنوبي (</w:t>
      </w:r>
      <w:r w:rsidRPr="00CA40C1">
        <w:rPr>
          <w:rFonts w:cs="B Nazanin"/>
          <w:color w:val="000000" w:themeColor="text1"/>
          <w:lang w:bidi="fa-IR"/>
        </w:rPr>
        <w:t>SPGC</w:t>
      </w:r>
      <w:r w:rsidRPr="00CA40C1">
        <w:rPr>
          <w:rFonts w:cs="B Nazanin"/>
          <w:color w:val="000000" w:themeColor="text1"/>
          <w:rtl/>
          <w:lang w:bidi="fa-IR"/>
        </w:rPr>
        <w:t>) در نظر دارد</w:t>
      </w:r>
      <w:r w:rsidR="007E7700" w:rsidRPr="00CA40C1">
        <w:rPr>
          <w:rFonts w:cs="Calibri" w:hint="cs"/>
          <w:color w:val="000000" w:themeColor="text1"/>
          <w:rtl/>
          <w:lang w:bidi="fa-IR"/>
        </w:rPr>
        <w:t>"</w:t>
      </w:r>
      <w:r w:rsidRPr="00CA40C1">
        <w:rPr>
          <w:rFonts w:cs="B Nazanin"/>
          <w:color w:val="000000" w:themeColor="text1"/>
          <w:rtl/>
          <w:lang w:bidi="fa-IR"/>
        </w:rPr>
        <w:t xml:space="preserve"> 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>اصلاح و به</w:t>
      </w:r>
      <w:r w:rsidR="00CA40C1" w:rsidRPr="00CA40C1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CA40C1" w:rsidRPr="00CA40C1">
        <w:rPr>
          <w:rFonts w:cs="B Nazanin" w:hint="eastAsia"/>
          <w:b/>
          <w:bCs/>
          <w:color w:val="000000" w:themeColor="text1"/>
          <w:rtl/>
          <w:lang w:bidi="fa-IR"/>
        </w:rPr>
        <w:t>نه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 xml:space="preserve"> ساز</w:t>
      </w:r>
      <w:r w:rsidR="00CA40C1" w:rsidRPr="00CA40C1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 xml:space="preserve"> عملکرد س</w:t>
      </w:r>
      <w:r w:rsidR="00CA40C1" w:rsidRPr="00CA40C1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CA40C1" w:rsidRPr="00CA40C1">
        <w:rPr>
          <w:rFonts w:cs="B Nazanin" w:hint="eastAsia"/>
          <w:b/>
          <w:bCs/>
          <w:color w:val="000000" w:themeColor="text1"/>
          <w:rtl/>
          <w:lang w:bidi="fa-IR"/>
        </w:rPr>
        <w:t>ستم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 xml:space="preserve"> </w:t>
      </w:r>
      <w:r w:rsidR="00CA40C1" w:rsidRPr="00CA40C1">
        <w:rPr>
          <w:rFonts w:cs="B Nazanin"/>
          <w:b/>
          <w:bCs/>
          <w:color w:val="000000" w:themeColor="text1"/>
          <w:lang w:bidi="fa-IR"/>
        </w:rPr>
        <w:t>PMS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 xml:space="preserve"> پالا</w:t>
      </w:r>
      <w:r w:rsidR="00CA40C1" w:rsidRPr="00CA40C1">
        <w:rPr>
          <w:rFonts w:cs="B Nazanin" w:hint="cs"/>
          <w:b/>
          <w:bCs/>
          <w:color w:val="000000" w:themeColor="text1"/>
          <w:rtl/>
          <w:lang w:bidi="fa-IR"/>
        </w:rPr>
        <w:t>ی</w:t>
      </w:r>
      <w:r w:rsidR="00CA40C1" w:rsidRPr="00CA40C1">
        <w:rPr>
          <w:rFonts w:cs="B Nazanin" w:hint="eastAsia"/>
          <w:b/>
          <w:bCs/>
          <w:color w:val="000000" w:themeColor="text1"/>
          <w:rtl/>
          <w:lang w:bidi="fa-IR"/>
        </w:rPr>
        <w:t>شگاه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 xml:space="preserve"> اول</w:t>
      </w:r>
      <w:r w:rsidR="00CA40C1" w:rsidRPr="00CA40C1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 w:rsidR="00CA40C1" w:rsidRPr="00CA40C1">
        <w:rPr>
          <w:rFonts w:cs="B Nazanin"/>
          <w:b/>
          <w:bCs/>
          <w:color w:val="000000" w:themeColor="text1"/>
          <w:rtl/>
          <w:lang w:bidi="fa-IR"/>
        </w:rPr>
        <w:t>مجتمع گاز پارس جنوبي</w:t>
      </w:r>
      <w:r w:rsidR="007E7700" w:rsidRPr="00CA40C1">
        <w:rPr>
          <w:rFonts w:cs="Calibri" w:hint="cs"/>
          <w:b/>
          <w:bCs/>
          <w:rtl/>
          <w:lang w:bidi="fa-IR"/>
        </w:rPr>
        <w:t>"</w:t>
      </w:r>
      <w:r w:rsidR="007E7700" w:rsidRPr="00CA40C1">
        <w:rPr>
          <w:rFonts w:cs="Calibri" w:hint="cs"/>
          <w:rtl/>
          <w:lang w:bidi="fa-IR"/>
        </w:rPr>
        <w:t xml:space="preserve"> </w:t>
      </w:r>
      <w:r w:rsidR="007E7700" w:rsidRPr="00CA40C1">
        <w:rPr>
          <w:rFonts w:cs="B Nazanin" w:hint="cs"/>
          <w:rtl/>
          <w:lang w:bidi="fa-IR"/>
        </w:rPr>
        <w:t xml:space="preserve"> </w:t>
      </w:r>
      <w:r w:rsidR="003339CB" w:rsidRPr="00CA40C1">
        <w:rPr>
          <w:rFonts w:cs="B Nazanin" w:hint="cs"/>
          <w:color w:val="000000" w:themeColor="text1"/>
          <w:rtl/>
          <w:lang w:bidi="fa-IR"/>
        </w:rPr>
        <w:t>خود</w:t>
      </w:r>
      <w:r w:rsidR="00B10E6A" w:rsidRPr="00CA40C1">
        <w:rPr>
          <w:rFonts w:cs="B Nazanin" w:hint="cs"/>
          <w:color w:val="000000" w:themeColor="text1"/>
          <w:rtl/>
          <w:lang w:bidi="fa-IR"/>
        </w:rPr>
        <w:t xml:space="preserve"> </w:t>
      </w:r>
      <w:r w:rsidRPr="00CA40C1">
        <w:rPr>
          <w:rFonts w:cs="B Nazanin"/>
          <w:color w:val="000000" w:themeColor="text1"/>
          <w:rtl/>
          <w:lang w:bidi="fa-IR"/>
        </w:rPr>
        <w:t>را پس از طي فرايند ارزيابي كيفي و تاييد صلاحيت متقاضيان</w:t>
      </w:r>
      <w:r w:rsidR="00B40D9A" w:rsidRPr="00CA40C1">
        <w:rPr>
          <w:rFonts w:cs="B Nazanin" w:hint="cs"/>
          <w:color w:val="000000" w:themeColor="text1"/>
          <w:rtl/>
          <w:lang w:bidi="fa-IR"/>
        </w:rPr>
        <w:t xml:space="preserve"> </w:t>
      </w:r>
      <w:r w:rsidRPr="00CA40C1">
        <w:rPr>
          <w:rFonts w:cs="B Nazanin"/>
          <w:color w:val="000000" w:themeColor="text1"/>
          <w:rtl/>
          <w:lang w:bidi="fa-IR"/>
        </w:rPr>
        <w:t xml:space="preserve">به پيمانكار واجد شرايط واگذار نمايد. </w:t>
      </w:r>
      <w:r w:rsidR="000C605C" w:rsidRPr="00CA40C1">
        <w:rPr>
          <w:rFonts w:cs="B Nazanin" w:hint="cs"/>
          <w:color w:val="000000" w:themeColor="text1"/>
          <w:rtl/>
          <w:lang w:bidi="fa-IR"/>
        </w:rPr>
        <w:t>لذا</w:t>
      </w:r>
      <w:r w:rsidRPr="00CA40C1">
        <w:rPr>
          <w:rFonts w:cs="B Nazanin"/>
          <w:color w:val="000000" w:themeColor="text1"/>
          <w:rtl/>
          <w:lang w:bidi="fa-IR"/>
        </w:rPr>
        <w:t xml:space="preserve"> از كليه شركتهاي متقاضي دعوت بعمل مي آيد</w:t>
      </w:r>
      <w:r w:rsidR="00337536" w:rsidRPr="00CA40C1">
        <w:rPr>
          <w:rFonts w:cs="B Nazanin" w:hint="cs"/>
          <w:color w:val="000000" w:themeColor="text1"/>
          <w:rtl/>
          <w:lang w:bidi="fa-IR"/>
        </w:rPr>
        <w:t>در</w:t>
      </w:r>
      <w:r w:rsidRPr="00CA40C1">
        <w:rPr>
          <w:rFonts w:cs="B Nazanin"/>
          <w:color w:val="000000" w:themeColor="text1"/>
          <w:rtl/>
          <w:lang w:bidi="fa-IR"/>
        </w:rPr>
        <w:t xml:space="preserve"> </w:t>
      </w:r>
      <w:r w:rsidR="00337536" w:rsidRPr="00CA40C1">
        <w:rPr>
          <w:rFonts w:cs="B Nazanin"/>
          <w:color w:val="000000" w:themeColor="text1"/>
          <w:rtl/>
          <w:lang w:bidi="fa-IR"/>
        </w:rPr>
        <w:t xml:space="preserve">صورت </w:t>
      </w:r>
      <w:r w:rsidR="00337536" w:rsidRPr="00CA40C1">
        <w:rPr>
          <w:rFonts w:cs="B Nazanin" w:hint="cs"/>
          <w:color w:val="000000" w:themeColor="text1"/>
          <w:rtl/>
          <w:lang w:bidi="fa-IR"/>
        </w:rPr>
        <w:t>ت</w:t>
      </w:r>
      <w:r w:rsidR="00337536" w:rsidRPr="00CA40C1">
        <w:rPr>
          <w:rFonts w:cs="B Nazanin"/>
          <w:color w:val="000000" w:themeColor="text1"/>
          <w:rtl/>
          <w:lang w:bidi="fa-IR"/>
        </w:rPr>
        <w:t xml:space="preserve">مايل به شركت در مناقصه </w:t>
      </w:r>
      <w:r w:rsidR="00337536" w:rsidRPr="00CA40C1">
        <w:rPr>
          <w:rFonts w:cs="B Nazanin" w:hint="cs"/>
          <w:color w:val="000000" w:themeColor="text1"/>
          <w:rtl/>
          <w:lang w:bidi="fa-IR"/>
        </w:rPr>
        <w:t xml:space="preserve">با </w:t>
      </w:r>
      <w:r w:rsidR="00337536" w:rsidRPr="00CA40C1">
        <w:rPr>
          <w:rFonts w:cs="B Nazanin"/>
          <w:color w:val="000000" w:themeColor="text1"/>
          <w:rtl/>
          <w:lang w:bidi="fa-IR"/>
        </w:rPr>
        <w:t>در نظر گرفتن مفاد ابلاغ مصوبه كميسيون مناقصات اين مجتمع بشماره</w:t>
      </w:r>
      <w:r w:rsidR="008E6710" w:rsidRPr="00CA40C1">
        <w:rPr>
          <w:rFonts w:cs="B Nazanin" w:hint="cs"/>
          <w:color w:val="000000" w:themeColor="text1"/>
          <w:rtl/>
          <w:lang w:bidi="fa-IR"/>
        </w:rPr>
        <w:t xml:space="preserve"> </w:t>
      </w:r>
      <w:r w:rsidR="00337536" w:rsidRPr="00CA40C1">
        <w:rPr>
          <w:rFonts w:cs="B Nazanin" w:hint="cs"/>
          <w:color w:val="000000" w:themeColor="text1"/>
          <w:rtl/>
          <w:lang w:bidi="fa-IR"/>
        </w:rPr>
        <w:t xml:space="preserve"> </w:t>
      </w:r>
      <w:r w:rsidR="000A51A3" w:rsidRPr="00CA40C1">
        <w:rPr>
          <w:rFonts w:cs="B Nazanin" w:hint="cs"/>
          <w:color w:val="000000" w:themeColor="text1"/>
          <w:rtl/>
          <w:lang w:bidi="fa-IR"/>
        </w:rPr>
        <w:t>گ24</w:t>
      </w:r>
      <w:r w:rsidR="009F7A74" w:rsidRPr="00CA40C1">
        <w:rPr>
          <w:rFonts w:cs="B Nazanin" w:hint="cs"/>
          <w:color w:val="000000" w:themeColor="text1"/>
          <w:rtl/>
          <w:lang w:bidi="fa-IR"/>
        </w:rPr>
        <w:t>/</w:t>
      </w:r>
      <w:r w:rsidR="000A51A3" w:rsidRPr="00CA40C1">
        <w:rPr>
          <w:rFonts w:cs="B Nazanin" w:hint="cs"/>
          <w:color w:val="000000" w:themeColor="text1"/>
          <w:rtl/>
          <w:lang w:bidi="fa-IR"/>
        </w:rPr>
        <w:t>001</w:t>
      </w:r>
      <w:r w:rsidR="009F7A74" w:rsidRPr="00CA40C1">
        <w:rPr>
          <w:rFonts w:cs="B Nazanin" w:hint="cs"/>
          <w:color w:val="000000" w:themeColor="text1"/>
          <w:rtl/>
          <w:lang w:bidi="fa-IR"/>
        </w:rPr>
        <w:t>/</w:t>
      </w:r>
      <w:r w:rsidR="00A525F4" w:rsidRPr="00CA40C1">
        <w:rPr>
          <w:rFonts w:cs="B Nazanin" w:hint="cs"/>
          <w:color w:val="000000" w:themeColor="text1"/>
          <w:rtl/>
          <w:lang w:bidi="fa-IR"/>
        </w:rPr>
        <w:t>4</w:t>
      </w:r>
      <w:r w:rsidR="007F1B9B" w:rsidRPr="00CA40C1">
        <w:rPr>
          <w:rFonts w:cs="B Nazanin" w:hint="cs"/>
          <w:color w:val="000000" w:themeColor="text1"/>
          <w:rtl/>
          <w:lang w:bidi="fa-IR"/>
        </w:rPr>
        <w:t>8</w:t>
      </w:r>
      <w:r w:rsidR="000A51A3" w:rsidRPr="00CA40C1">
        <w:rPr>
          <w:rFonts w:cs="B Nazanin" w:hint="cs"/>
          <w:color w:val="000000" w:themeColor="text1"/>
          <w:rtl/>
          <w:lang w:bidi="fa-IR"/>
        </w:rPr>
        <w:t>6</w:t>
      </w:r>
      <w:r w:rsidR="00337536" w:rsidRPr="00CA40C1">
        <w:rPr>
          <w:rFonts w:cs="B Nazanin"/>
          <w:color w:val="000000" w:themeColor="text1"/>
          <w:rtl/>
          <w:lang w:bidi="fa-IR"/>
        </w:rPr>
        <w:t xml:space="preserve">مورخ </w:t>
      </w:r>
      <w:r w:rsidR="000A51A3" w:rsidRPr="00CA40C1">
        <w:rPr>
          <w:rFonts w:cs="B Nazanin" w:hint="cs"/>
          <w:color w:val="000000" w:themeColor="text1"/>
          <w:rtl/>
          <w:lang w:bidi="fa-IR"/>
        </w:rPr>
        <w:t>28</w:t>
      </w:r>
      <w:r w:rsidR="00337536" w:rsidRPr="00CA40C1">
        <w:rPr>
          <w:rFonts w:cs="B Nazanin"/>
          <w:color w:val="000000" w:themeColor="text1"/>
          <w:rtl/>
          <w:lang w:bidi="fa-IR"/>
        </w:rPr>
        <w:t>/</w:t>
      </w:r>
      <w:r w:rsidR="003435DD" w:rsidRPr="00CA40C1">
        <w:rPr>
          <w:rFonts w:cs="B Nazanin" w:hint="cs"/>
          <w:color w:val="000000" w:themeColor="text1"/>
          <w:rtl/>
          <w:lang w:bidi="fa-IR"/>
        </w:rPr>
        <w:t>0</w:t>
      </w:r>
      <w:r w:rsidR="007F1B9B" w:rsidRPr="00CA40C1">
        <w:rPr>
          <w:rFonts w:cs="B Nazanin" w:hint="cs"/>
          <w:color w:val="000000" w:themeColor="text1"/>
          <w:rtl/>
          <w:lang w:bidi="fa-IR"/>
        </w:rPr>
        <w:t>6</w:t>
      </w:r>
      <w:r w:rsidR="00337536" w:rsidRPr="00CA40C1">
        <w:rPr>
          <w:rFonts w:cs="B Nazanin"/>
          <w:color w:val="000000" w:themeColor="text1"/>
          <w:rtl/>
          <w:lang w:bidi="fa-IR"/>
        </w:rPr>
        <w:t>/13</w:t>
      </w:r>
      <w:r w:rsidR="007F1B9B" w:rsidRPr="00CA40C1">
        <w:rPr>
          <w:rFonts w:cs="B Nazanin" w:hint="cs"/>
          <w:color w:val="000000" w:themeColor="text1"/>
          <w:rtl/>
          <w:lang w:bidi="fa-IR"/>
        </w:rPr>
        <w:t>9</w:t>
      </w:r>
      <w:r w:rsidR="000A51A3" w:rsidRPr="00CA40C1">
        <w:rPr>
          <w:rFonts w:cs="B Nazanin" w:hint="cs"/>
          <w:color w:val="000000" w:themeColor="text1"/>
          <w:rtl/>
          <w:lang w:bidi="fa-IR"/>
        </w:rPr>
        <w:t>6</w:t>
      </w:r>
      <w:r w:rsidR="00337536" w:rsidRPr="00CA40C1">
        <w:rPr>
          <w:rFonts w:cs="B Nazanin"/>
          <w:color w:val="000000" w:themeColor="text1"/>
          <w:rtl/>
          <w:lang w:bidi="fa-IR"/>
        </w:rPr>
        <w:t xml:space="preserve"> و توضيحات  بشرح ذيل </w:t>
      </w:r>
      <w:r w:rsidR="00337536" w:rsidRPr="00CA40C1">
        <w:rPr>
          <w:rFonts w:cs="B Nazanin" w:hint="cs"/>
          <w:color w:val="000000" w:themeColor="text1"/>
          <w:rtl/>
          <w:lang w:bidi="fa-IR"/>
        </w:rPr>
        <w:t xml:space="preserve">، </w:t>
      </w:r>
      <w:r w:rsidR="00337536" w:rsidRPr="00CA40C1">
        <w:rPr>
          <w:rFonts w:cs="B Nazanin"/>
          <w:color w:val="000000" w:themeColor="text1"/>
          <w:rtl/>
          <w:lang w:bidi="fa-IR"/>
        </w:rPr>
        <w:t>نسبت به اعلام آمادگي و شركت در مناقصه اقدام نمايند.</w:t>
      </w:r>
    </w:p>
    <w:p w14:paraId="66D675AF" w14:textId="77777777" w:rsidR="00337536" w:rsidRPr="00CA40C1" w:rsidRDefault="00337536" w:rsidP="00513ABF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CA40C1">
        <w:rPr>
          <w:rFonts w:cs="B Nazanin" w:hint="cs"/>
          <w:color w:val="000000" w:themeColor="text1"/>
          <w:rtl/>
          <w:lang w:bidi="fa-IR"/>
        </w:rPr>
        <w:t>قابل ذكر است مناقصه گراني كه در چند مناقصه مجتمع اعلام آمادگي مي نمايند ، چنانچه با برنده شدن در يكي از مناقصات ، مشمول محدوديتهاي مندرج درمصوبه فوق الذكرگردند ، و لو اينكه تاييد صلاحيت شده و پاكات پيشنهادي قيمت خود را در چند مناقصه تسليم نموده و پاكات پيشنهاد قيمت باز 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7"/>
        <w:gridCol w:w="6931"/>
      </w:tblGrid>
      <w:tr w:rsidR="002F0764" w:rsidRPr="002F0764" w14:paraId="10FCC815" w14:textId="77777777" w:rsidTr="00CA40C1">
        <w:trPr>
          <w:trHeight w:val="430"/>
        </w:trPr>
        <w:tc>
          <w:tcPr>
            <w:tcW w:w="3367" w:type="dxa"/>
            <w:shd w:val="clear" w:color="auto" w:fill="FFFFFF" w:themeFill="background1"/>
          </w:tcPr>
          <w:p w14:paraId="4C6DA63F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موضوع مناقصه</w:t>
            </w:r>
          </w:p>
        </w:tc>
        <w:tc>
          <w:tcPr>
            <w:tcW w:w="6931" w:type="dxa"/>
            <w:shd w:val="clear" w:color="auto" w:fill="FFFFFF" w:themeFill="background1"/>
          </w:tcPr>
          <w:p w14:paraId="258F9967" w14:textId="77777777" w:rsidR="00097524" w:rsidRPr="00CA40C1" w:rsidRDefault="009D4A74" w:rsidP="009D4A74">
            <w:pPr>
              <w:bidi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اصلاح و به</w:t>
            </w:r>
            <w:r w:rsidRPr="00CA40C1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CA40C1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نه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ساز</w:t>
            </w:r>
            <w:r w:rsidRPr="00CA40C1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عملکرد س</w:t>
            </w:r>
            <w:r w:rsidRPr="00CA40C1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CA40C1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ستم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lang w:bidi="fa-IR"/>
              </w:rPr>
              <w:t>PMS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پالا</w:t>
            </w:r>
            <w:r w:rsidRPr="00CA40C1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ی</w:t>
            </w:r>
            <w:r w:rsidRPr="00CA40C1">
              <w:rPr>
                <w:rFonts w:cs="B Nazanin" w:hint="eastAsia"/>
                <w:color w:val="000000" w:themeColor="text1"/>
                <w:sz w:val="22"/>
                <w:szCs w:val="22"/>
                <w:rtl/>
                <w:lang w:bidi="fa-IR"/>
              </w:rPr>
              <w:t>شگاه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 xml:space="preserve"> اول</w:t>
            </w:r>
            <w:r w:rsidRPr="00CA40C1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A40C1"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  <w:t>مجتمع گاز پارس جنوبي</w:t>
            </w:r>
          </w:p>
        </w:tc>
      </w:tr>
      <w:tr w:rsidR="002F0764" w:rsidRPr="002F0764" w14:paraId="30EA66DF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4C9481EE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شماره مناقصه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7849590E" w14:textId="77777777" w:rsidR="00097524" w:rsidRPr="00CA40C1" w:rsidRDefault="002202B9" w:rsidP="002202B9">
            <w:pPr>
              <w:ind w:right="360"/>
              <w:jc w:val="right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105</w:t>
            </w:r>
            <w:r w:rsidR="009D4A74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5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/98</w:t>
            </w:r>
          </w:p>
        </w:tc>
      </w:tr>
      <w:tr w:rsidR="002F0764" w:rsidRPr="002F0764" w14:paraId="09662EFA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B794B5C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نوع مناقصه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674CD3CC" w14:textId="77777777" w:rsidR="00097524" w:rsidRPr="00CA40C1" w:rsidRDefault="00ED2F9C" w:rsidP="00F34F1B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عمومي </w:t>
            </w:r>
            <w:r w:rsidR="009D4A74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یک</w:t>
            </w:r>
            <w:r w:rsidR="00097524"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مرحله اي</w:t>
            </w:r>
          </w:p>
        </w:tc>
      </w:tr>
      <w:tr w:rsidR="002F0764" w:rsidRPr="002F0764" w14:paraId="17BF9E2F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3024D595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مدت انجام كار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102287C7" w14:textId="3B9EF69F" w:rsidR="00097524" w:rsidRPr="00CA40C1" w:rsidRDefault="005F0F53" w:rsidP="00F34F1B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12</w:t>
            </w:r>
            <w:r w:rsidR="009D4A74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ماه</w:t>
            </w:r>
          </w:p>
        </w:tc>
      </w:tr>
      <w:tr w:rsidR="002F0764" w:rsidRPr="002F0764" w14:paraId="52C00BBE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D243017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مبلغ</w:t>
            </w:r>
            <w:r w:rsidR="00E24FA7"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كل</w:t>
            </w: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بر</w:t>
            </w:r>
            <w:r w:rsidR="004E1328"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</w:t>
            </w: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ورد  انجام كار(ريال )</w:t>
            </w:r>
            <w:r w:rsidR="00E61B51"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كارفرما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6055B2FA" w14:textId="656E5645" w:rsidR="00097524" w:rsidRPr="00596B61" w:rsidRDefault="00231BA3" w:rsidP="002202B9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color w:val="000000" w:themeColor="text1"/>
                <w:rtl/>
                <w:lang w:bidi="fa-IR"/>
              </w:rPr>
              <w:t>24،000،000،000</w:t>
            </w:r>
            <w:r w:rsidR="00E61B51" w:rsidRPr="00596B6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ريال </w:t>
            </w:r>
          </w:p>
        </w:tc>
      </w:tr>
      <w:tr w:rsidR="002F0764" w:rsidRPr="002F0764" w14:paraId="65039721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C8F5995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مبلغ </w:t>
            </w:r>
            <w:r w:rsidR="00DC6719"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تضمين شركت در فرايند  ارجاع كار</w:t>
            </w: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(ريال )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126C6FA4" w14:textId="6060F6E5" w:rsidR="00097524" w:rsidRPr="00CA40C1" w:rsidRDefault="009436A9" w:rsidP="002202B9">
            <w:pPr>
              <w:bidi/>
              <w:jc w:val="both"/>
              <w:rPr>
                <w:rFonts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cs="B Nazanin" w:hint="cs"/>
                <w:color w:val="000000" w:themeColor="text1"/>
                <w:rtl/>
                <w:lang w:bidi="fa-IR"/>
              </w:rPr>
              <w:t>به مبلغ</w:t>
            </w:r>
            <w:r w:rsidR="009E7275" w:rsidRPr="00CA40C1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231BA3">
              <w:rPr>
                <w:rFonts w:cs="B Nazanin" w:hint="cs"/>
                <w:color w:val="000000" w:themeColor="text1"/>
                <w:rtl/>
                <w:lang w:bidi="fa-IR"/>
              </w:rPr>
              <w:t>1،200،000،000</w:t>
            </w:r>
            <w:r w:rsidRPr="00CA40C1">
              <w:rPr>
                <w:rFonts w:cs="B Nazanin" w:hint="cs"/>
                <w:color w:val="000000" w:themeColor="text1"/>
                <w:rtl/>
                <w:lang w:bidi="fa-IR"/>
              </w:rPr>
              <w:t>ريال (بصورت</w:t>
            </w:r>
            <w:r w:rsidRPr="00CA40C1">
              <w:rPr>
                <w:rFonts w:ascii="Cambria" w:hAnsi="Cambria" w:cs="Cambria" w:hint="cs"/>
                <w:color w:val="000000" w:themeColor="text1"/>
                <w:rtl/>
                <w:lang w:bidi="fa-IR"/>
              </w:rPr>
              <w:t> </w:t>
            </w:r>
            <w:r w:rsidRPr="00CA40C1">
              <w:rPr>
                <w:rFonts w:cs="B Nazanin" w:hint="cs"/>
                <w:color w:val="000000" w:themeColor="text1"/>
                <w:rtl/>
                <w:lang w:bidi="fa-IR"/>
              </w:rPr>
              <w:t>يكي از</w:t>
            </w:r>
            <w:r w:rsidRPr="00CA40C1">
              <w:rPr>
                <w:rFonts w:ascii="Cambria" w:hAnsi="Cambria" w:cs="Cambria" w:hint="cs"/>
                <w:color w:val="000000" w:themeColor="text1"/>
                <w:rtl/>
                <w:lang w:bidi="fa-IR"/>
              </w:rPr>
              <w:t> </w:t>
            </w:r>
            <w:r w:rsidRPr="00CA40C1">
              <w:rPr>
                <w:rFonts w:cs="B Nazanin" w:hint="cs"/>
                <w:color w:val="000000" w:themeColor="text1"/>
                <w:rtl/>
                <w:lang w:bidi="fa-IR"/>
              </w:rPr>
              <w:t>تضامين قابل قبول وفق آئين نامه تضمين شماره 123402/ت50659هـ مورخ 22/09/94 هيات وزيران)</w:t>
            </w:r>
          </w:p>
        </w:tc>
      </w:tr>
      <w:tr w:rsidR="002F0764" w:rsidRPr="002F0764" w14:paraId="4083F5F7" w14:textId="77777777" w:rsidTr="00CA40C1">
        <w:trPr>
          <w:trHeight w:val="410"/>
        </w:trPr>
        <w:tc>
          <w:tcPr>
            <w:tcW w:w="3367" w:type="dxa"/>
            <w:shd w:val="clear" w:color="auto" w:fill="FFFFFF" w:themeFill="background1"/>
            <w:vAlign w:val="center"/>
          </w:tcPr>
          <w:p w14:paraId="55C9C1CD" w14:textId="77777777" w:rsidR="00856332" w:rsidRPr="002F0764" w:rsidRDefault="00856332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پيش پرداخت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381CB622" w14:textId="77777777" w:rsidR="00856332" w:rsidRPr="00CA40C1" w:rsidRDefault="009F13BA" w:rsidP="00074B32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به ميزان </w:t>
            </w:r>
            <w:r w:rsidR="0011390F">
              <w:rPr>
                <w:rFonts w:cs="B Nazanin" w:hint="cs"/>
                <w:color w:val="000000" w:themeColor="text1"/>
                <w:u w:val="single"/>
                <w:rtl/>
                <w:lang w:bidi="fa-IR"/>
              </w:rPr>
              <w:t>25</w:t>
            </w:r>
            <w:r w:rsidRPr="00CA40C1">
              <w:rPr>
                <w:rFonts w:cs="B Nazanin"/>
                <w:color w:val="000000" w:themeColor="text1"/>
                <w:u w:val="single"/>
                <w:rtl/>
                <w:lang w:bidi="fa-IR"/>
              </w:rPr>
              <w:t xml:space="preserve"> درصد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مبلغ اوليه پيمان</w:t>
            </w:r>
            <w:r w:rsidR="00F70F08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</w:t>
            </w:r>
            <w:r w:rsidR="00F70F08" w:rsidRPr="00CA40C1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نحوه پرداخت </w:t>
            </w:r>
            <w:r w:rsidRPr="00CA40C1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>آن</w:t>
            </w:r>
            <w:r w:rsidR="00F70F08" w:rsidRPr="00CA40C1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در اسناد مناقصه درج شده است</w:t>
            </w:r>
            <w:r w:rsidRPr="00CA40C1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2F0764" w:rsidRPr="002F0764" w14:paraId="67752D96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17FE6BD" w14:textId="77777777" w:rsidR="00097524" w:rsidRPr="002F0764" w:rsidRDefault="00097524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محل اجرا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42C3AA9D" w14:textId="77777777" w:rsidR="00097524" w:rsidRPr="00CA40C1" w:rsidRDefault="00097524" w:rsidP="00F34F1B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عسلويه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ـ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شركت مجتمع گاز پارس جنوبي</w:t>
            </w:r>
            <w:r w:rsidR="00A303C5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303C5" w:rsidRPr="00CA40C1">
              <w:rPr>
                <w:rFonts w:hint="cs"/>
                <w:color w:val="000000" w:themeColor="text1"/>
                <w:rtl/>
                <w:lang w:bidi="fa-IR"/>
              </w:rPr>
              <w:t>–</w:t>
            </w:r>
            <w:r w:rsidR="00A303C5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پالايشگاه اول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2F0764" w:rsidRPr="002F0764" w14:paraId="74F6B6F8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1562CA8E" w14:textId="77777777" w:rsidR="00850663" w:rsidRPr="002F0764" w:rsidRDefault="00850663" w:rsidP="00F34F1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مهلت </w:t>
            </w:r>
            <w:r w:rsidR="009E7275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ارسال</w:t>
            </w: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مدارك</w:t>
            </w:r>
            <w:r w:rsidR="009D4A7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( رزومه)</w:t>
            </w:r>
            <w:r w:rsidR="00F34F1B"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0A01751E" w14:textId="7E54E8FE" w:rsidR="00850663" w:rsidRPr="00CA40C1" w:rsidRDefault="00850663" w:rsidP="006B45F3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حداكثر تا ساعت </w:t>
            </w:r>
            <w:r w:rsidR="00231BA3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12</w:t>
            </w:r>
            <w:r w:rsidR="001744D6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روز</w:t>
            </w:r>
            <w:r w:rsidR="009436A9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596B6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شنبه</w:t>
            </w:r>
            <w:r w:rsidR="00D40B8E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مورخ</w:t>
            </w:r>
            <w:r w:rsidR="009D4A74"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  <w:r w:rsidR="002F57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08</w:t>
            </w:r>
            <w:r w:rsidR="00231BA3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/</w:t>
            </w:r>
            <w:r w:rsidR="002F57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09</w:t>
            </w:r>
            <w:bookmarkStart w:id="0" w:name="_GoBack"/>
            <w:bookmarkEnd w:id="0"/>
            <w:r w:rsidR="00231BA3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/1399</w:t>
            </w:r>
          </w:p>
        </w:tc>
      </w:tr>
      <w:tr w:rsidR="009D4A74" w:rsidRPr="002F0764" w14:paraId="169D9592" w14:textId="77777777" w:rsidTr="00CA40C1">
        <w:trPr>
          <w:trHeight w:val="753"/>
        </w:trPr>
        <w:tc>
          <w:tcPr>
            <w:tcW w:w="3367" w:type="dxa"/>
            <w:shd w:val="clear" w:color="auto" w:fill="FFFFFF" w:themeFill="background1"/>
            <w:vAlign w:val="center"/>
          </w:tcPr>
          <w:p w14:paraId="37D63557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معیار ارزیابی  کیفی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2FC91E27" w14:textId="17932994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1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- تجربه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(سابقه اجرايي)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</w:t>
            </w:r>
            <w:r w:rsidR="00E027CD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40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 xml:space="preserve"> امتياز،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2- حسن سابقه قبلي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3</w:t>
            </w:r>
            <w:r w:rsidR="00E027CD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0</w:t>
            </w:r>
            <w:r w:rsidRPr="00CA40C1">
              <w:rPr>
                <w:rFonts w:ascii="Arial" w:hAnsi="Arial" w:cs="B Nazanin"/>
                <w:color w:val="000000" w:themeColor="text1"/>
                <w:u w:val="single"/>
                <w:lang w:bidi="fa-IR"/>
              </w:rPr>
              <w:t xml:space="preserve"> </w:t>
            </w:r>
            <w:r w:rsidRPr="00CA40C1">
              <w:rPr>
                <w:rFonts w:ascii="Arial" w:hAnsi="Arial" w:cs="B Nazanin"/>
                <w:color w:val="000000" w:themeColor="text1"/>
                <w:u w:val="single"/>
                <w:rtl/>
                <w:lang w:bidi="fa-IR"/>
              </w:rPr>
              <w:t xml:space="preserve"> امتياز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،</w:t>
            </w:r>
            <w:r w:rsidRPr="00CA40C1">
              <w:rPr>
                <w:rFonts w:ascii="Arial" w:hAnsi="Arial" w:cs="B Nazanin"/>
                <w:color w:val="000000" w:themeColor="text1"/>
                <w:u w:val="single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3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- توان مالي 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 xml:space="preserve">  </w:t>
            </w:r>
            <w:r w:rsidR="00E027CD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25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/>
                <w:color w:val="000000" w:themeColor="text1"/>
                <w:u w:val="single"/>
                <w:rtl/>
                <w:lang w:bidi="fa-IR"/>
              </w:rPr>
              <w:t>امتياز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،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4- معيارهاي ارزيابي</w:t>
            </w:r>
            <w:r w:rsidRPr="00CA40C1">
              <w:rPr>
                <w:rFonts w:ascii="Arial" w:hAnsi="Arial" w:cs="B Nazanin"/>
                <w:color w:val="000000" w:themeColor="text1"/>
                <w:lang w:bidi="fa-IR"/>
              </w:rPr>
              <w:t>HSE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 </w:t>
            </w:r>
            <w:r w:rsidRPr="00CA40C1">
              <w:rPr>
                <w:rFonts w:ascii="Arial" w:hAnsi="Arial" w:cs="B Nazanin" w:hint="cs"/>
                <w:color w:val="000000" w:themeColor="text1"/>
                <w:u w:val="single"/>
                <w:rtl/>
                <w:lang w:bidi="fa-IR"/>
              </w:rPr>
              <w:t>5 امتياز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14:paraId="519685F3" w14:textId="77777777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 </w:t>
            </w:r>
            <w:r w:rsidRPr="00CA40C1">
              <w:rPr>
                <w:rFonts w:ascii="Arial" w:hAnsi="Arial" w:cs="B Nazanin" w:hint="cs"/>
                <w:color w:val="000000" w:themeColor="text1"/>
                <w:sz w:val="22"/>
                <w:szCs w:val="22"/>
                <w:rtl/>
                <w:lang w:bidi="fa-IR"/>
              </w:rPr>
              <w:t>( مطابق آيين نامه اجرايي بند ج ماده 12 قانون برگزاري مناقصات)</w:t>
            </w:r>
          </w:p>
        </w:tc>
      </w:tr>
      <w:tr w:rsidR="009D4A74" w:rsidRPr="002F0764" w14:paraId="47447667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367FB0CC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روش ارزيابي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5BAE42C5" w14:textId="77777777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روش ترجيحي وزني ميباشد.</w:t>
            </w:r>
          </w:p>
        </w:tc>
      </w:tr>
      <w:tr w:rsidR="009D4A74" w:rsidRPr="002F0764" w14:paraId="2D71791A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87F2A68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حداقل امتياز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کیفی</w:t>
            </w: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قابل قبول 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318A9B38" w14:textId="77777777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حداقل امتياز قابل قبول  60 (شصت) ميباشد.</w:t>
            </w:r>
          </w:p>
        </w:tc>
      </w:tr>
      <w:tr w:rsidR="009D4A74" w:rsidRPr="002F0764" w14:paraId="0D8ABF41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753FB867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آدرس پستي 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28923F15" w14:textId="77777777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عسلويه  منطقه ويژه انرژي پارس شركت مجتمع گاز پارس جنوبي فاز يك ساختمان اداري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ا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اق شماره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45 ،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دفتر امور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پيمانها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 xml:space="preserve"> 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، كد پستي: 7511893350</w:t>
            </w:r>
          </w:p>
        </w:tc>
      </w:tr>
      <w:tr w:rsidR="009D4A74" w:rsidRPr="002F0764" w14:paraId="559E28A5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1ED7E40D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تلفن و فاكس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5B548C7B" w14:textId="77777777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تلفن : 07731314697 ، فاكس : 07731314210 داخلي 160</w:t>
            </w:r>
          </w:p>
        </w:tc>
      </w:tr>
      <w:tr w:rsidR="009D4A74" w:rsidRPr="002F0764" w14:paraId="26A3DD5F" w14:textId="77777777" w:rsidTr="00CA40C1">
        <w:tc>
          <w:tcPr>
            <w:tcW w:w="3367" w:type="dxa"/>
            <w:shd w:val="clear" w:color="auto" w:fill="FFFFFF" w:themeFill="background1"/>
            <w:vAlign w:val="center"/>
          </w:tcPr>
          <w:p w14:paraId="2F8A133D" w14:textId="77777777" w:rsidR="009D4A74" w:rsidRPr="002F0764" w:rsidRDefault="009D4A74" w:rsidP="009D4A74">
            <w:pPr>
              <w:bidi/>
              <w:jc w:val="both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2F076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6931" w:type="dxa"/>
            <w:shd w:val="clear" w:color="auto" w:fill="FFFFFF" w:themeFill="background1"/>
            <w:vAlign w:val="center"/>
          </w:tcPr>
          <w:p w14:paraId="5F10E812" w14:textId="51069898" w:rsidR="009D4A74" w:rsidRPr="00CA40C1" w:rsidRDefault="009D4A74" w:rsidP="009D4A74">
            <w:pPr>
              <w:bidi/>
              <w:jc w:val="both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07731314579و07731314182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(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حقيقت حسيني </w:t>
            </w:r>
            <w:r w:rsidRPr="00CA40C1">
              <w:rPr>
                <w:rFonts w:hint="cs"/>
                <w:color w:val="000000" w:themeColor="text1"/>
                <w:rtl/>
                <w:lang w:bidi="fa-IR"/>
              </w:rPr>
              <w:t>–</w:t>
            </w:r>
            <w:r w:rsidRPr="00CA40C1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 اصغر زاده</w:t>
            </w:r>
            <w:r w:rsidR="00E027CD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 xml:space="preserve">- شکیب </w:t>
            </w:r>
            <w:r w:rsidRPr="00CA40C1">
              <w:rPr>
                <w:rFonts w:ascii="Arial" w:hAnsi="Arial" w:cs="B Nazanin"/>
                <w:color w:val="000000" w:themeColor="text1"/>
                <w:rtl/>
                <w:lang w:bidi="fa-IR"/>
              </w:rPr>
              <w:t>)</w:t>
            </w:r>
          </w:p>
        </w:tc>
      </w:tr>
    </w:tbl>
    <w:p w14:paraId="77704F63" w14:textId="77777777" w:rsidR="009D4A74" w:rsidRDefault="009D4A74" w:rsidP="009E7275">
      <w:pPr>
        <w:bidi/>
        <w:jc w:val="both"/>
        <w:rPr>
          <w:rFonts w:cs="B Nazanin"/>
          <w:color w:val="000000" w:themeColor="text1"/>
          <w:rtl/>
          <w:lang w:bidi="fa-IR"/>
        </w:rPr>
        <w:sectPr w:rsidR="009D4A74" w:rsidSect="00CA40C1">
          <w:footerReference w:type="even" r:id="rId9"/>
          <w:footerReference w:type="default" r:id="rId10"/>
          <w:pgSz w:w="12240" w:h="15840"/>
          <w:pgMar w:top="1260" w:right="902" w:bottom="1260" w:left="902" w:header="0" w:footer="55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14:paraId="2AA28CEA" w14:textId="77777777" w:rsidR="009E7275" w:rsidRPr="009D4A74" w:rsidRDefault="00EF58E5" w:rsidP="002126A7">
      <w:pPr>
        <w:bidi/>
        <w:ind w:left="176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9D4A7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ساير توضيحات مهم :</w:t>
      </w:r>
      <w:r w:rsidR="009E7275" w:rsidRPr="009D4A74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14:paraId="3904C1E7" w14:textId="62AF5A5D" w:rsidR="009D4A74" w:rsidRPr="002126A7" w:rsidRDefault="002126A7" w:rsidP="00231BA3">
      <w:pPr>
        <w:bidi/>
        <w:ind w:left="176"/>
        <w:jc w:val="both"/>
        <w:rPr>
          <w:rFonts w:cs="B Nazanin"/>
        </w:rPr>
      </w:pPr>
      <w:r>
        <w:rPr>
          <w:rFonts w:cs="B Nazanin" w:hint="cs"/>
          <w:color w:val="000000" w:themeColor="text1"/>
          <w:rtl/>
          <w:lang w:bidi="fa-IR"/>
        </w:rPr>
        <w:t>1-</w:t>
      </w:r>
      <w:r w:rsidR="001056A9" w:rsidRPr="001056A9">
        <w:rPr>
          <w:rFonts w:cs="B Nazanin"/>
          <w:rtl/>
          <w:lang w:bidi="fa-IR"/>
        </w:rPr>
        <w:t xml:space="preserve"> </w:t>
      </w:r>
      <w:r w:rsidR="001056A9" w:rsidRPr="002126A7">
        <w:rPr>
          <w:rFonts w:cs="B Nazanin"/>
          <w:rtl/>
          <w:lang w:bidi="fa-IR"/>
        </w:rPr>
        <w:t>نامه درخواست  شركت در مناقصه با قيد شماره  و موضوع مناقصه در سامانه تكميل و بارگذاري شود</w:t>
      </w:r>
      <w:r w:rsidR="001056A9">
        <w:rPr>
          <w:rFonts w:cs="B Nazanin" w:hint="cs"/>
          <w:rtl/>
        </w:rPr>
        <w:t xml:space="preserve"> </w:t>
      </w:r>
      <w:r w:rsidR="00E027CD">
        <w:rPr>
          <w:rFonts w:cs="B Nazanin" w:hint="cs"/>
          <w:rtl/>
        </w:rPr>
        <w:t>و</w:t>
      </w:r>
      <w:r w:rsidR="00E027CD" w:rsidRPr="00E027CD">
        <w:rPr>
          <w:rFonts w:cs="B Nazanin" w:hint="cs"/>
          <w:rtl/>
        </w:rPr>
        <w:t xml:space="preserve">كليه فرمهاي ارزيابي صلاحيت  ميبايست با مراجعه به سامانه پيمانه ازطريق سايت هاي </w:t>
      </w:r>
      <w:r w:rsidR="00E027CD" w:rsidRPr="00E027CD">
        <w:rPr>
          <w:rFonts w:cs="B Nazanin"/>
        </w:rPr>
        <w:t>tender.spgc.ir</w:t>
      </w:r>
      <w:r w:rsidR="00E027CD" w:rsidRPr="00E027CD">
        <w:rPr>
          <w:rFonts w:cs="B Nazanin" w:hint="cs"/>
          <w:rtl/>
        </w:rPr>
        <w:t>، بدقت مطالعه ، بررسي ، تكميل شود.</w:t>
      </w:r>
      <w:r w:rsidR="00E027CD" w:rsidRPr="0039790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</w:p>
    <w:p w14:paraId="068F8D0B" w14:textId="730F5F36" w:rsidR="009D4A74" w:rsidRPr="002126A7" w:rsidRDefault="002126A7" w:rsidP="002126A7">
      <w:pPr>
        <w:bidi/>
        <w:ind w:left="176" w:right="176"/>
        <w:jc w:val="both"/>
        <w:rPr>
          <w:rFonts w:cs="B Nazanin"/>
        </w:rPr>
      </w:pPr>
      <w:r>
        <w:rPr>
          <w:rFonts w:cs="B Nazanin" w:hint="cs"/>
          <w:color w:val="000000" w:themeColor="text1"/>
          <w:rtl/>
          <w:lang w:bidi="fa-IR"/>
        </w:rPr>
        <w:t>2-</w:t>
      </w:r>
      <w:r w:rsidR="009E7275" w:rsidRPr="002126A7">
        <w:rPr>
          <w:rFonts w:cs="B Nazanin" w:hint="cs"/>
          <w:color w:val="000000" w:themeColor="text1"/>
          <w:rtl/>
          <w:lang w:bidi="fa-IR"/>
        </w:rPr>
        <w:t xml:space="preserve"> </w:t>
      </w:r>
      <w:r w:rsidR="009D4A74" w:rsidRPr="002126A7">
        <w:rPr>
          <w:rFonts w:cs="B Nazanin" w:hint="cs"/>
          <w:rtl/>
        </w:rPr>
        <w:t>حداقل امتياز قابل قبول براي تاييد صلاحيت مناقصه گران و تحويل اسناد مناقصه 60  امتياز مي‌باشد.</w:t>
      </w:r>
    </w:p>
    <w:p w14:paraId="4C229578" w14:textId="786122FE" w:rsidR="009D4A74" w:rsidRPr="00CA40C1" w:rsidRDefault="002126A7" w:rsidP="002126A7">
      <w:pPr>
        <w:pStyle w:val="BodyText2"/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sz w:val="24"/>
          <w:szCs w:val="24"/>
        </w:rPr>
      </w:pPr>
      <w:r>
        <w:rPr>
          <w:rFonts w:cs="B Nazanin" w:hint="cs"/>
          <w:b w:val="0"/>
          <w:bCs w:val="0"/>
          <w:sz w:val="24"/>
          <w:szCs w:val="24"/>
          <w:rtl/>
        </w:rPr>
        <w:t>3-</w:t>
      </w:r>
      <w:r w:rsidR="009D4A74" w:rsidRPr="00CA40C1">
        <w:rPr>
          <w:rFonts w:cs="B Nazanin" w:hint="cs"/>
          <w:b w:val="0"/>
          <w:bCs w:val="0"/>
          <w:sz w:val="24"/>
          <w:szCs w:val="24"/>
          <w:rtl/>
        </w:rPr>
        <w:t xml:space="preserve">ارائه گواهینامه صلاحیت پیمانکاری معتبر و دارای اعتبار زمانی از سازمانهای رسمی کشور. </w:t>
      </w:r>
    </w:p>
    <w:p w14:paraId="65CCF874" w14:textId="0C21E8C0" w:rsidR="009D4A74" w:rsidRPr="00CA40C1" w:rsidRDefault="009D4A74" w:rsidP="002126A7">
      <w:pPr>
        <w:pStyle w:val="BodyText2"/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sz w:val="24"/>
          <w:szCs w:val="24"/>
        </w:rPr>
      </w:pPr>
      <w:r w:rsidRPr="00CA40C1">
        <w:rPr>
          <w:rFonts w:cs="B Nazanin" w:hint="cs"/>
          <w:b w:val="0"/>
          <w:bCs w:val="0"/>
          <w:sz w:val="24"/>
          <w:szCs w:val="24"/>
          <w:rtl/>
        </w:rPr>
        <w:t>1-3.</w:t>
      </w:r>
      <w:r w:rsidR="001056A9">
        <w:rPr>
          <w:rFonts w:cs="B Nazanin" w:hint="cs"/>
          <w:b w:val="0"/>
          <w:bCs w:val="0"/>
          <w:sz w:val="24"/>
          <w:szCs w:val="24"/>
          <w:rtl/>
        </w:rPr>
        <w:t>ا</w:t>
      </w:r>
      <w:r w:rsidRPr="00CA40C1">
        <w:rPr>
          <w:rFonts w:cs="B Nazanin" w:hint="cs"/>
          <w:b w:val="0"/>
          <w:bCs w:val="0"/>
          <w:sz w:val="24"/>
          <w:szCs w:val="24"/>
          <w:rtl/>
        </w:rPr>
        <w:t>رائه گواهینامه صلاحیت ایمنی معتبر و دارای اعتبار زمانی از وزارت تعاون , کار و رفاه اجتماعی.</w:t>
      </w:r>
    </w:p>
    <w:p w14:paraId="03646E82" w14:textId="0B987FC5" w:rsidR="009D4A74" w:rsidRPr="00CA40C1" w:rsidRDefault="009D4A74" w:rsidP="002126A7">
      <w:pPr>
        <w:pStyle w:val="BodyText2"/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sz w:val="24"/>
          <w:szCs w:val="24"/>
          <w:rtl/>
        </w:rPr>
      </w:pPr>
      <w:r w:rsidRPr="00CA40C1">
        <w:rPr>
          <w:rFonts w:cs="B Nazanin" w:hint="cs"/>
          <w:b w:val="0"/>
          <w:bCs w:val="0"/>
          <w:sz w:val="24"/>
          <w:szCs w:val="24"/>
          <w:rtl/>
        </w:rPr>
        <w:t xml:space="preserve">تذکر: 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گواهینامه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‌ی صلاحیت پیمانکاری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باید 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 xml:space="preserve">دارای اعتبار زمانی حداقل </w:t>
      </w:r>
      <w:r w:rsidR="00E027CD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 xml:space="preserve">یک 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>ماه پس از اعلام آمادگی شرکت در مناقصه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باشند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و گواهینامه صلاحیت ایمنی باید دارای اعتبار زمانی 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 xml:space="preserve">حداقل تا </w:t>
      </w:r>
      <w:r w:rsidR="00DB09CF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>موعد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u w:val="single"/>
          <w:rtl/>
        </w:rPr>
        <w:t xml:space="preserve"> تسلیم پیشنهاد مالی</w:t>
      </w:r>
      <w:r w:rsidR="0011390F"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باشند. (شرط اصلي و اساسي تعيين صلاحيت شركتها ).</w:t>
      </w:r>
      <w:r w:rsidRPr="0011390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</w:p>
    <w:p w14:paraId="3EF02813" w14:textId="26981C74" w:rsidR="009D4A74" w:rsidRPr="00CA40C1" w:rsidRDefault="002126A7" w:rsidP="002126A7">
      <w:pPr>
        <w:pStyle w:val="BodyText2"/>
        <w:tabs>
          <w:tab w:val="right" w:pos="0"/>
          <w:tab w:val="right" w:pos="162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sz w:val="24"/>
          <w:szCs w:val="24"/>
        </w:rPr>
      </w:pPr>
      <w:r>
        <w:rPr>
          <w:rFonts w:cs="B Nazanin" w:hint="cs"/>
          <w:b w:val="0"/>
          <w:bCs w:val="0"/>
          <w:sz w:val="24"/>
          <w:szCs w:val="24"/>
          <w:rtl/>
        </w:rPr>
        <w:t>4-</w:t>
      </w:r>
      <w:r w:rsidR="009D4A74" w:rsidRPr="00CA40C1">
        <w:rPr>
          <w:rFonts w:cs="B Nazanin" w:hint="cs"/>
          <w:b w:val="0"/>
          <w:bCs w:val="0"/>
          <w:sz w:val="24"/>
          <w:szCs w:val="24"/>
          <w:rtl/>
        </w:rPr>
        <w:t xml:space="preserve">مناقصه گر برنده به هنگام انعقاد قرارداد ملزم به اخذ معرفي نامه امكان انجام كار  از اداره كار و رفاه اجتماعي استان بوشهر است. </w:t>
      </w:r>
    </w:p>
    <w:p w14:paraId="13E6A497" w14:textId="77777777" w:rsidR="002126A7" w:rsidRPr="00397904" w:rsidRDefault="009D4A74" w:rsidP="002126A7">
      <w:pPr>
        <w:bidi/>
        <w:ind w:left="176"/>
        <w:jc w:val="both"/>
        <w:rPr>
          <w:rFonts w:cs="B Nazanin"/>
          <w:b/>
          <w:bCs/>
          <w:color w:val="000000" w:themeColor="text1"/>
          <w:rtl/>
        </w:rPr>
      </w:pPr>
      <w:r w:rsidRPr="002126A7">
        <w:rPr>
          <w:rFonts w:cs="B Nazanin" w:hint="cs"/>
          <w:rtl/>
        </w:rPr>
        <w:t xml:space="preserve"> كليه مناقصه گران موظف به ارائه تاييديه مديريت كار و اشتغال منطقه ويژه اقتصادي پارس مختص این مناقصه و به انضمام گواهی امضای محضری صاحب/ صاحبان امضاء مجاز(تایید شده توسط دفتر اسناد رسمی) تا تاريخ سر رسيد </w:t>
      </w:r>
      <w:r w:rsidRPr="002126A7">
        <w:rPr>
          <w:rFonts w:cs="B Nazanin" w:hint="cs"/>
          <w:color w:val="000000" w:themeColor="text1"/>
          <w:rtl/>
          <w:lang w:bidi="fa-IR"/>
        </w:rPr>
        <w:t xml:space="preserve">ارائه پيشنهاد قيمت  </w:t>
      </w:r>
      <w:r w:rsidR="002126A7" w:rsidRPr="002126A7">
        <w:rPr>
          <w:rFonts w:cs="B Nazanin" w:hint="cs"/>
          <w:color w:val="000000" w:themeColor="text1"/>
          <w:rtl/>
          <w:lang w:bidi="fa-IR"/>
        </w:rPr>
        <w:t>در داخل پاکت (ب) تحول دهند. (لازم به ذکر است  درصورت عدم ارائه گواهي مذكور پاكت مالي آنها بازگشايي نخواهد شد).</w:t>
      </w:r>
    </w:p>
    <w:p w14:paraId="5426DF48" w14:textId="6FC1FD16" w:rsidR="00CA40C1" w:rsidRPr="002126A7" w:rsidRDefault="002126A7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5-</w:t>
      </w:r>
      <w:r w:rsidR="003F36A2"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خدمات موضوع مناقصه می بایست جزء موضوع فعالیت های مناقصه گر در اسناد قانونی شرکت (آگهی تاسیس و یا تغییرات) باشد.</w:t>
      </w:r>
    </w:p>
    <w:p w14:paraId="7250AC3D" w14:textId="13808670" w:rsidR="00CA40C1" w:rsidRPr="00CA40C1" w:rsidRDefault="002126A7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6-</w:t>
      </w:r>
      <w:r w:rsidR="004E1328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ضمن دارا بودن شخصيت حقوقي ، ارائه اساسنامه ، آگهي تاسيس ، آگهي آخرين تغييرات  و همچنين ارايه شناسه ملي</w:t>
      </w:r>
      <w:r w:rsidR="00DC2F93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،</w:t>
      </w:r>
      <w:r w:rsidR="004E1328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</w:t>
      </w:r>
      <w:r w:rsidR="003F36A2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تصویر شناسنامه و کارت ملی ارکان کلیدی شرکت ( مدیر عامل، هیئت مدیره و بازرسان) و </w:t>
      </w:r>
      <w:r w:rsidR="004E1328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كليه مدارك ميبايست </w:t>
      </w:r>
      <w:r w:rsidR="00F34F1B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صورت الكترونيكي </w:t>
      </w:r>
      <w:r w:rsidR="002803CF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باش</w:t>
      </w:r>
      <w:r w:rsidR="00F34F1B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د.</w:t>
      </w:r>
      <w:r w:rsidR="003F36A2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همچنین ارائه نحسخه چاپی برابر اصل شده مدارک فوق در زمان انعقاد قرارداد الزامی است.</w:t>
      </w:r>
    </w:p>
    <w:p w14:paraId="13AA51E0" w14:textId="5965BABB" w:rsidR="002126A7" w:rsidRPr="002126A7" w:rsidRDefault="002126A7" w:rsidP="001056A9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7-</w:t>
      </w:r>
      <w:r w:rsidR="004E1328" w:rsidRPr="00CA40C1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 xml:space="preserve">  </w:t>
      </w:r>
      <w:r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كليه فرم‌ها و اسناد مي‌بايست توسط شخص يا اشخاص مجاز مهر و امضاء گرديده و به انضمام  گواهي امضاي محضري صاحب / صاحبان امضاء مجاز بارگذاري شود .  ( در صورت عدم ارائه گواهي مزبور ، مناقصه گزار مختار به عدم تاييد اسناد ارزيابي كيفي به لحاظ شكلي خواهد بود ).</w:t>
      </w:r>
    </w:p>
    <w:p w14:paraId="0813BDEB" w14:textId="1AE9EF21" w:rsidR="002126A7" w:rsidRPr="002126A7" w:rsidRDefault="001056A9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8</w:t>
      </w:r>
      <w:r w:rsidR="002126A7"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 چنانچه در حين فرايند ارزيابي  ثابت گرديد كه شركتهاي متقاضي از مدارك جعلي يا اطلاعات خلاف واقع ، تهديد، رشوه و نظاير آن براي تاييد صلاحيت خود استفاده نموده اند مطابق قوانين و مقررات با متخلف رفتار خواهد شد.</w:t>
      </w:r>
    </w:p>
    <w:p w14:paraId="7869950B" w14:textId="3B722D5F" w:rsidR="002126A7" w:rsidRPr="002126A7" w:rsidRDefault="001056A9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9</w:t>
      </w:r>
      <w:r w:rsidR="002126A7"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 پس از مرحله ارزيابي ، تنها از شركتهاي تعيين صلاحيت شده جهت ادامه فرايند مناقصه دعوت خواهد شد.</w:t>
      </w:r>
    </w:p>
    <w:p w14:paraId="0587BB70" w14:textId="7867BF2C" w:rsidR="002126A7" w:rsidRPr="002126A7" w:rsidRDefault="001056A9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10</w:t>
      </w:r>
      <w:r w:rsidR="002126A7"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 برنامه زماني تحويل و دريافت اسناد پيشنهاد قيمت/فني ، بازگشايي و ساير اطلاعات مربوطه در اسناد مناقصه تحويلي به شركتهاي تعيين صلاحيت شده (پس از فرايند تعيين صلاحيت ) درج خواهد شد.</w:t>
      </w:r>
    </w:p>
    <w:p w14:paraId="432E75A7" w14:textId="7BCD0E06" w:rsidR="002126A7" w:rsidRPr="002126A7" w:rsidRDefault="002126A7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1</w:t>
      </w:r>
      <w:r w:rsidR="001056A9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1</w:t>
      </w:r>
      <w:r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 ارائه سوابق و مدارك نيز هيچ گونه حقي را براي متقاضيان ايجاد نخواهد كرد .</w:t>
      </w:r>
    </w:p>
    <w:p w14:paraId="686469D2" w14:textId="2E88A6DB" w:rsidR="002126A7" w:rsidRPr="002126A7" w:rsidRDefault="001056A9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12</w:t>
      </w:r>
      <w:r w:rsidR="002126A7" w:rsidRP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 منع مداخله كاركنان دولت مصوب ديماه 1337</w:t>
      </w:r>
    </w:p>
    <w:p w14:paraId="18EACD65" w14:textId="12BA0B6D" w:rsidR="002126A7" w:rsidRPr="002126A7" w:rsidRDefault="001056A9" w:rsidP="002126A7">
      <w:pPr>
        <w:pStyle w:val="BodyText2"/>
        <w:tabs>
          <w:tab w:val="center" w:pos="5051"/>
        </w:tabs>
        <w:bidi/>
        <w:spacing w:after="0" w:line="240" w:lineRule="auto"/>
        <w:ind w:left="176" w:right="176"/>
        <w:jc w:val="both"/>
        <w:rPr>
          <w:rFonts w:cs="B Nazanin"/>
          <w:b w:val="0"/>
          <w:bCs w:val="0"/>
          <w:color w:val="000000" w:themeColor="text1"/>
          <w:sz w:val="24"/>
          <w:szCs w:val="24"/>
          <w:rtl/>
        </w:rPr>
      </w:pPr>
      <w:r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13</w:t>
      </w:r>
      <w:r w:rsidR="002126A7">
        <w:rPr>
          <w:rFonts w:cs="B Nazanin" w:hint="cs"/>
          <w:b w:val="0"/>
          <w:bCs w:val="0"/>
          <w:color w:val="000000" w:themeColor="text1"/>
          <w:sz w:val="24"/>
          <w:szCs w:val="24"/>
          <w:rtl/>
        </w:rPr>
        <w:t>-</w:t>
      </w:r>
      <w:r w:rsidR="002126A7" w:rsidRPr="002126A7">
        <w:rPr>
          <w:rFonts w:cs="B Nazanin"/>
          <w:b w:val="0"/>
          <w:bCs w:val="0"/>
          <w:color w:val="000000" w:themeColor="text1"/>
          <w:sz w:val="24"/>
          <w:szCs w:val="24"/>
          <w:rtl/>
        </w:rPr>
        <w:t>كليه مستندات مندرج در هر فرم جهت ارزيابي و امتياز دهي ، ميبايست در سامانه پيمانه بارگذاري شود</w:t>
      </w:r>
      <w:r w:rsidR="002126A7" w:rsidRPr="002126A7">
        <w:rPr>
          <w:rFonts w:cs="B Nazanin"/>
          <w:b w:val="0"/>
          <w:bCs w:val="0"/>
          <w:color w:val="000000" w:themeColor="text1"/>
          <w:sz w:val="24"/>
          <w:szCs w:val="24"/>
        </w:rPr>
        <w:t>.</w:t>
      </w:r>
    </w:p>
    <w:p w14:paraId="0B3220C0" w14:textId="2ECD146F" w:rsidR="00CA40C1" w:rsidRPr="002F0764" w:rsidRDefault="001056A9" w:rsidP="001056A9">
      <w:pPr>
        <w:ind w:left="176"/>
        <w:jc w:val="right"/>
        <w:rPr>
          <w:rFonts w:cs="B Nazanin"/>
          <w:b/>
          <w:bCs/>
          <w:color w:val="000000" w:themeColor="text1"/>
          <w:lang w:bidi="fa-IR"/>
        </w:rPr>
      </w:pPr>
      <w:r>
        <w:rPr>
          <w:rFonts w:cs="B Nazanin" w:hint="cs"/>
          <w:rtl/>
          <w:lang w:bidi="fa-IR"/>
        </w:rPr>
        <w:t>14</w:t>
      </w:r>
      <w:r w:rsidR="002126A7">
        <w:rPr>
          <w:rFonts w:cs="B Nazanin" w:hint="cs"/>
          <w:rtl/>
          <w:lang w:bidi="fa-IR"/>
        </w:rPr>
        <w:t>-</w:t>
      </w:r>
      <w:r w:rsidR="002126A7" w:rsidRPr="002126A7">
        <w:rPr>
          <w:rFonts w:cs="B Nazanin"/>
          <w:rtl/>
          <w:lang w:bidi="fa-IR"/>
        </w:rPr>
        <w:t xml:space="preserve">  به درخواستها</w:t>
      </w:r>
      <w:r w:rsidR="002126A7" w:rsidRPr="002126A7">
        <w:rPr>
          <w:rFonts w:cs="B Nazanin" w:hint="cs"/>
          <w:rtl/>
          <w:lang w:bidi="fa-IR"/>
        </w:rPr>
        <w:t>ی</w:t>
      </w:r>
      <w:r w:rsidR="002126A7" w:rsidRPr="002126A7">
        <w:rPr>
          <w:rFonts w:cs="B Nazanin"/>
          <w:rtl/>
          <w:lang w:bidi="fa-IR"/>
        </w:rPr>
        <w:t xml:space="preserve"> پس از مهلت مقرر  و همچن</w:t>
      </w:r>
      <w:r w:rsidR="002126A7" w:rsidRPr="002126A7">
        <w:rPr>
          <w:rFonts w:cs="B Nazanin" w:hint="cs"/>
          <w:rtl/>
          <w:lang w:bidi="fa-IR"/>
        </w:rPr>
        <w:t>ی</w:t>
      </w:r>
      <w:r w:rsidR="002126A7" w:rsidRPr="002126A7">
        <w:rPr>
          <w:rFonts w:cs="B Nazanin" w:hint="eastAsia"/>
          <w:rtl/>
          <w:lang w:bidi="fa-IR"/>
        </w:rPr>
        <w:t>ن</w:t>
      </w:r>
      <w:r w:rsidR="002126A7" w:rsidRPr="002126A7">
        <w:rPr>
          <w:rFonts w:cs="B Nazanin"/>
          <w:rtl/>
          <w:lang w:bidi="fa-IR"/>
        </w:rPr>
        <w:t xml:space="preserve"> درخواست ها</w:t>
      </w:r>
      <w:r w:rsidR="002126A7" w:rsidRPr="002126A7">
        <w:rPr>
          <w:rFonts w:cs="B Nazanin" w:hint="cs"/>
          <w:rtl/>
          <w:lang w:bidi="fa-IR"/>
        </w:rPr>
        <w:t>ی</w:t>
      </w:r>
      <w:r w:rsidR="002126A7" w:rsidRPr="002126A7">
        <w:rPr>
          <w:rFonts w:cs="B Nazanin"/>
          <w:rtl/>
          <w:lang w:bidi="fa-IR"/>
        </w:rPr>
        <w:t xml:space="preserve"> فاقد ثبت نام در سامانه پ</w:t>
      </w:r>
      <w:r w:rsidR="002126A7" w:rsidRPr="002126A7">
        <w:rPr>
          <w:rFonts w:cs="B Nazanin" w:hint="cs"/>
          <w:rtl/>
          <w:lang w:bidi="fa-IR"/>
        </w:rPr>
        <w:t>ی</w:t>
      </w:r>
      <w:r w:rsidR="002126A7" w:rsidRPr="002126A7">
        <w:rPr>
          <w:rFonts w:cs="B Nazanin" w:hint="eastAsia"/>
          <w:rtl/>
          <w:lang w:bidi="fa-IR"/>
        </w:rPr>
        <w:t>مانه</w:t>
      </w:r>
      <w:r w:rsidR="002126A7" w:rsidRPr="002126A7">
        <w:rPr>
          <w:rFonts w:cs="B Nazanin"/>
          <w:rtl/>
          <w:lang w:bidi="fa-IR"/>
        </w:rPr>
        <w:t xml:space="preserve"> و  فاقد فرم ها</w:t>
      </w:r>
      <w:r w:rsidR="002126A7" w:rsidRPr="002126A7">
        <w:rPr>
          <w:rFonts w:cs="B Nazanin" w:hint="cs"/>
          <w:rtl/>
          <w:lang w:bidi="fa-IR"/>
        </w:rPr>
        <w:t>ی</w:t>
      </w:r>
      <w:r w:rsidR="002126A7" w:rsidRPr="002126A7">
        <w:rPr>
          <w:rFonts w:cs="B Nazanin"/>
          <w:rtl/>
          <w:lang w:bidi="fa-IR"/>
        </w:rPr>
        <w:t xml:space="preserve"> تكميلي ترتيب اثري داده نخواهد شد.</w:t>
      </w:r>
    </w:p>
    <w:p w14:paraId="1D1F2C43" w14:textId="77777777" w:rsidR="0083365A" w:rsidRPr="00CA40C1" w:rsidRDefault="00255DD4" w:rsidP="00255DD4">
      <w:pPr>
        <w:bidi/>
        <w:jc w:val="right"/>
        <w:rPr>
          <w:rFonts w:cs="B Nazanin"/>
          <w:b/>
          <w:bCs/>
          <w:color w:val="000000" w:themeColor="text1"/>
          <w:rtl/>
          <w:lang w:bidi="fa-IR"/>
        </w:rPr>
      </w:pPr>
      <w:r w:rsidRPr="00CA40C1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خدمات </w:t>
      </w:r>
      <w:r w:rsidR="004E1328" w:rsidRPr="00CA40C1">
        <w:rPr>
          <w:rFonts w:cs="B Nazanin" w:hint="cs"/>
          <w:b/>
          <w:bCs/>
          <w:color w:val="000000" w:themeColor="text1"/>
          <w:u w:val="single"/>
          <w:rtl/>
          <w:lang w:bidi="fa-IR"/>
        </w:rPr>
        <w:t>پيمانهاي</w:t>
      </w:r>
      <w:r w:rsidR="006538AB" w:rsidRPr="00CA40C1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پالايشگاه اول</w:t>
      </w:r>
      <w:r w:rsidR="004E1328" w:rsidRPr="00CA40C1">
        <w:rPr>
          <w:rFonts w:cs="B Nazanin" w:hint="cs"/>
          <w:b/>
          <w:bCs/>
          <w:color w:val="000000" w:themeColor="text1"/>
          <w:u w:val="single"/>
          <w:rtl/>
          <w:lang w:bidi="fa-IR"/>
        </w:rPr>
        <w:t xml:space="preserve"> شركت مجتمع گاز پارس جنوبي</w:t>
      </w:r>
    </w:p>
    <w:p w14:paraId="4FF1B6E5" w14:textId="77777777" w:rsidR="0083365A" w:rsidRPr="002F0764" w:rsidRDefault="0083365A" w:rsidP="00F34F1B">
      <w:pPr>
        <w:bidi/>
        <w:jc w:val="both"/>
        <w:rPr>
          <w:rFonts w:cs="B Nazanin"/>
          <w:color w:val="000000" w:themeColor="text1"/>
          <w:rtl/>
          <w:lang w:bidi="fa-IR"/>
        </w:rPr>
      </w:pPr>
    </w:p>
    <w:p w14:paraId="07023DA5" w14:textId="77777777" w:rsidR="000A51A3" w:rsidRPr="002F0764" w:rsidRDefault="00F84EAC" w:rsidP="00F34F1B">
      <w:pPr>
        <w:bidi/>
        <w:jc w:val="both"/>
        <w:rPr>
          <w:rFonts w:cs="B Nazanin"/>
          <w:color w:val="000000" w:themeColor="text1"/>
          <w:rtl/>
          <w:lang w:bidi="fa-IR"/>
        </w:rPr>
      </w:pPr>
      <w:r w:rsidRPr="002F0764">
        <w:rPr>
          <w:rFonts w:cs="B Nazanin"/>
          <w:noProof/>
          <w:color w:val="000000" w:themeColor="text1"/>
          <w:rtl/>
          <w:lang w:bidi="fa-IR"/>
        </w:rPr>
        <w:lastRenderedPageBreak/>
        <w:drawing>
          <wp:inline distT="0" distB="0" distL="0" distR="0" wp14:anchorId="5E8F4A02" wp14:editId="3A172603">
            <wp:extent cx="6505089" cy="8401050"/>
            <wp:effectExtent l="0" t="0" r="0" b="0"/>
            <wp:docPr id="3" name="Picture 5" descr="C:\Users\504959\Desktop\ظرفيت سقف مجا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04959\Desktop\ظرفيت سقف مجاز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14" cy="840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1A3" w:rsidRPr="002F0764" w:rsidSect="00CA40C1">
      <w:pgSz w:w="12240" w:h="15840"/>
      <w:pgMar w:top="1260" w:right="902" w:bottom="993" w:left="902" w:header="0" w:footer="69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6748" w14:textId="77777777" w:rsidR="00F54867" w:rsidRDefault="00F54867">
      <w:r>
        <w:separator/>
      </w:r>
    </w:p>
  </w:endnote>
  <w:endnote w:type="continuationSeparator" w:id="0">
    <w:p w14:paraId="2147850A" w14:textId="77777777" w:rsidR="00F54867" w:rsidRDefault="00F5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9037" w14:textId="77777777" w:rsidR="002202B9" w:rsidRDefault="002202B9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225A68" w14:textId="77777777" w:rsidR="002202B9" w:rsidRDefault="00220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211098"/>
      <w:docPartObj>
        <w:docPartGallery w:val="Page Numbers (Bottom of Page)"/>
        <w:docPartUnique/>
      </w:docPartObj>
    </w:sdtPr>
    <w:sdtEndPr>
      <w:rPr>
        <w:rFonts w:cs="B Titr"/>
        <w:noProof/>
      </w:rPr>
    </w:sdtEndPr>
    <w:sdtContent>
      <w:p w14:paraId="40F01054" w14:textId="77777777" w:rsidR="00CA40C1" w:rsidRPr="00CA40C1" w:rsidRDefault="00CA40C1">
        <w:pPr>
          <w:pStyle w:val="Footer"/>
          <w:jc w:val="center"/>
          <w:rPr>
            <w:rFonts w:cs="B Titr"/>
          </w:rPr>
        </w:pPr>
        <w:r w:rsidRPr="00CA40C1">
          <w:rPr>
            <w:rFonts w:cs="B Titr"/>
          </w:rPr>
          <w:fldChar w:fldCharType="begin"/>
        </w:r>
        <w:r w:rsidRPr="00CA40C1">
          <w:rPr>
            <w:rFonts w:cs="B Titr"/>
          </w:rPr>
          <w:instrText xml:space="preserve"> PAGE   \* MERGEFORMAT </w:instrText>
        </w:r>
        <w:r w:rsidRPr="00CA40C1">
          <w:rPr>
            <w:rFonts w:cs="B Titr"/>
          </w:rPr>
          <w:fldChar w:fldCharType="separate"/>
        </w:r>
        <w:r w:rsidRPr="00CA40C1">
          <w:rPr>
            <w:rFonts w:cs="B Titr"/>
            <w:noProof/>
          </w:rPr>
          <w:t>2</w:t>
        </w:r>
        <w:r w:rsidRPr="00CA40C1">
          <w:rPr>
            <w:rFonts w:cs="B Titr"/>
            <w:noProof/>
          </w:rPr>
          <w:fldChar w:fldCharType="end"/>
        </w:r>
      </w:p>
    </w:sdtContent>
  </w:sdt>
  <w:p w14:paraId="54AF3E68" w14:textId="77777777" w:rsidR="002202B9" w:rsidRDefault="00220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CE1E" w14:textId="77777777" w:rsidR="00F54867" w:rsidRDefault="00F54867">
      <w:r>
        <w:separator/>
      </w:r>
    </w:p>
  </w:footnote>
  <w:footnote w:type="continuationSeparator" w:id="0">
    <w:p w14:paraId="5786F558" w14:textId="77777777" w:rsidR="00F54867" w:rsidRDefault="00F5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2F1"/>
    <w:multiLevelType w:val="hybridMultilevel"/>
    <w:tmpl w:val="A11C25C0"/>
    <w:lvl w:ilvl="0" w:tplc="764A5EA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40D7"/>
    <w:multiLevelType w:val="hybridMultilevel"/>
    <w:tmpl w:val="11FC61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76DEF"/>
    <w:multiLevelType w:val="hybridMultilevel"/>
    <w:tmpl w:val="6B5C3B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4390D51"/>
    <w:multiLevelType w:val="hybridMultilevel"/>
    <w:tmpl w:val="6B5C3B6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2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5F"/>
    <w:rsid w:val="000020AA"/>
    <w:rsid w:val="00002140"/>
    <w:rsid w:val="000032BB"/>
    <w:rsid w:val="00007E56"/>
    <w:rsid w:val="00016055"/>
    <w:rsid w:val="00016F5C"/>
    <w:rsid w:val="000225B9"/>
    <w:rsid w:val="0003681B"/>
    <w:rsid w:val="000414D5"/>
    <w:rsid w:val="000513F7"/>
    <w:rsid w:val="00061008"/>
    <w:rsid w:val="00062815"/>
    <w:rsid w:val="00062A9D"/>
    <w:rsid w:val="0007176D"/>
    <w:rsid w:val="00071D06"/>
    <w:rsid w:val="00074B32"/>
    <w:rsid w:val="000847B0"/>
    <w:rsid w:val="0009106A"/>
    <w:rsid w:val="00097524"/>
    <w:rsid w:val="000A0548"/>
    <w:rsid w:val="000A3ACC"/>
    <w:rsid w:val="000A51A3"/>
    <w:rsid w:val="000B0103"/>
    <w:rsid w:val="000B0CBD"/>
    <w:rsid w:val="000B2DD7"/>
    <w:rsid w:val="000C09CE"/>
    <w:rsid w:val="000C54B6"/>
    <w:rsid w:val="000C605C"/>
    <w:rsid w:val="000C6695"/>
    <w:rsid w:val="000E7138"/>
    <w:rsid w:val="000F344C"/>
    <w:rsid w:val="0010197B"/>
    <w:rsid w:val="001056A9"/>
    <w:rsid w:val="0011390F"/>
    <w:rsid w:val="00115156"/>
    <w:rsid w:val="001243EE"/>
    <w:rsid w:val="0013278F"/>
    <w:rsid w:val="00134972"/>
    <w:rsid w:val="00140A7B"/>
    <w:rsid w:val="0015509E"/>
    <w:rsid w:val="00155A27"/>
    <w:rsid w:val="00163AD1"/>
    <w:rsid w:val="00167964"/>
    <w:rsid w:val="001744D6"/>
    <w:rsid w:val="00175D5C"/>
    <w:rsid w:val="00181B6A"/>
    <w:rsid w:val="00185D2C"/>
    <w:rsid w:val="00186D17"/>
    <w:rsid w:val="00187239"/>
    <w:rsid w:val="00197A4C"/>
    <w:rsid w:val="00197EF0"/>
    <w:rsid w:val="001A3A00"/>
    <w:rsid w:val="001A461F"/>
    <w:rsid w:val="001A5F3A"/>
    <w:rsid w:val="001A6039"/>
    <w:rsid w:val="001A65A3"/>
    <w:rsid w:val="001B3E1A"/>
    <w:rsid w:val="001B6343"/>
    <w:rsid w:val="001D11D8"/>
    <w:rsid w:val="001D276E"/>
    <w:rsid w:val="001D447C"/>
    <w:rsid w:val="001D66D7"/>
    <w:rsid w:val="001E2BE4"/>
    <w:rsid w:val="001E55FE"/>
    <w:rsid w:val="001F2797"/>
    <w:rsid w:val="001F66A3"/>
    <w:rsid w:val="001F72C9"/>
    <w:rsid w:val="002057F7"/>
    <w:rsid w:val="0021247A"/>
    <w:rsid w:val="002126A7"/>
    <w:rsid w:val="002142C2"/>
    <w:rsid w:val="002202B9"/>
    <w:rsid w:val="0022526D"/>
    <w:rsid w:val="00227F45"/>
    <w:rsid w:val="00231BA3"/>
    <w:rsid w:val="00232F65"/>
    <w:rsid w:val="00242872"/>
    <w:rsid w:val="00247492"/>
    <w:rsid w:val="00251BBC"/>
    <w:rsid w:val="00255DD4"/>
    <w:rsid w:val="00256517"/>
    <w:rsid w:val="002573A7"/>
    <w:rsid w:val="002605E4"/>
    <w:rsid w:val="00261489"/>
    <w:rsid w:val="00264D1D"/>
    <w:rsid w:val="002708DD"/>
    <w:rsid w:val="002724B2"/>
    <w:rsid w:val="00275AC6"/>
    <w:rsid w:val="002803CF"/>
    <w:rsid w:val="0028135C"/>
    <w:rsid w:val="00281E77"/>
    <w:rsid w:val="00285D46"/>
    <w:rsid w:val="00291A26"/>
    <w:rsid w:val="00293B96"/>
    <w:rsid w:val="002A0772"/>
    <w:rsid w:val="002B5FF3"/>
    <w:rsid w:val="002E40BC"/>
    <w:rsid w:val="002F0764"/>
    <w:rsid w:val="002F2496"/>
    <w:rsid w:val="002F57C1"/>
    <w:rsid w:val="00304B0C"/>
    <w:rsid w:val="00314BDF"/>
    <w:rsid w:val="00316DE5"/>
    <w:rsid w:val="00320DA8"/>
    <w:rsid w:val="00327432"/>
    <w:rsid w:val="00327790"/>
    <w:rsid w:val="00327A70"/>
    <w:rsid w:val="0033326A"/>
    <w:rsid w:val="003339CB"/>
    <w:rsid w:val="00337536"/>
    <w:rsid w:val="00343279"/>
    <w:rsid w:val="003435DD"/>
    <w:rsid w:val="00353EEF"/>
    <w:rsid w:val="00361416"/>
    <w:rsid w:val="00382CAB"/>
    <w:rsid w:val="00387793"/>
    <w:rsid w:val="0039080F"/>
    <w:rsid w:val="0039166A"/>
    <w:rsid w:val="00394FAE"/>
    <w:rsid w:val="00396E3C"/>
    <w:rsid w:val="003973F5"/>
    <w:rsid w:val="00397EDB"/>
    <w:rsid w:val="003A4108"/>
    <w:rsid w:val="003B50B7"/>
    <w:rsid w:val="003C136F"/>
    <w:rsid w:val="003C2542"/>
    <w:rsid w:val="003C2579"/>
    <w:rsid w:val="003C2BBC"/>
    <w:rsid w:val="003C574D"/>
    <w:rsid w:val="003D20F8"/>
    <w:rsid w:val="003D400E"/>
    <w:rsid w:val="003E3E38"/>
    <w:rsid w:val="003F3432"/>
    <w:rsid w:val="003F36A2"/>
    <w:rsid w:val="003F78B5"/>
    <w:rsid w:val="00405E1C"/>
    <w:rsid w:val="0040639C"/>
    <w:rsid w:val="004073E6"/>
    <w:rsid w:val="00417F88"/>
    <w:rsid w:val="00432DAD"/>
    <w:rsid w:val="0043556D"/>
    <w:rsid w:val="00440385"/>
    <w:rsid w:val="00441E2D"/>
    <w:rsid w:val="004641B3"/>
    <w:rsid w:val="00471D0B"/>
    <w:rsid w:val="00477900"/>
    <w:rsid w:val="0048325D"/>
    <w:rsid w:val="0048339C"/>
    <w:rsid w:val="00483423"/>
    <w:rsid w:val="0049263A"/>
    <w:rsid w:val="004A6389"/>
    <w:rsid w:val="004A6D5C"/>
    <w:rsid w:val="004A726F"/>
    <w:rsid w:val="004A7CD5"/>
    <w:rsid w:val="004B2D99"/>
    <w:rsid w:val="004B691A"/>
    <w:rsid w:val="004B71D2"/>
    <w:rsid w:val="004C3748"/>
    <w:rsid w:val="004C77C0"/>
    <w:rsid w:val="004E1328"/>
    <w:rsid w:val="004E772F"/>
    <w:rsid w:val="004F0991"/>
    <w:rsid w:val="004F5938"/>
    <w:rsid w:val="004F7CC7"/>
    <w:rsid w:val="00500B46"/>
    <w:rsid w:val="00505A22"/>
    <w:rsid w:val="00513ABF"/>
    <w:rsid w:val="005203BC"/>
    <w:rsid w:val="00520F41"/>
    <w:rsid w:val="0053040A"/>
    <w:rsid w:val="0053211B"/>
    <w:rsid w:val="00533825"/>
    <w:rsid w:val="00534A22"/>
    <w:rsid w:val="00535C8D"/>
    <w:rsid w:val="00536BAA"/>
    <w:rsid w:val="00536E64"/>
    <w:rsid w:val="00543C7E"/>
    <w:rsid w:val="005535FC"/>
    <w:rsid w:val="005537EC"/>
    <w:rsid w:val="00556BC9"/>
    <w:rsid w:val="00563357"/>
    <w:rsid w:val="00563DC3"/>
    <w:rsid w:val="005715AB"/>
    <w:rsid w:val="00575C12"/>
    <w:rsid w:val="00583606"/>
    <w:rsid w:val="00584E29"/>
    <w:rsid w:val="00594751"/>
    <w:rsid w:val="00596586"/>
    <w:rsid w:val="00596B61"/>
    <w:rsid w:val="005A1E74"/>
    <w:rsid w:val="005B3C6E"/>
    <w:rsid w:val="005B4351"/>
    <w:rsid w:val="005C0E79"/>
    <w:rsid w:val="005C4009"/>
    <w:rsid w:val="005C5994"/>
    <w:rsid w:val="005D0297"/>
    <w:rsid w:val="005E3F86"/>
    <w:rsid w:val="005E47D7"/>
    <w:rsid w:val="005E660F"/>
    <w:rsid w:val="005F0F53"/>
    <w:rsid w:val="005F7082"/>
    <w:rsid w:val="0061333A"/>
    <w:rsid w:val="00620BB0"/>
    <w:rsid w:val="006237CE"/>
    <w:rsid w:val="00624584"/>
    <w:rsid w:val="00631643"/>
    <w:rsid w:val="00633CD1"/>
    <w:rsid w:val="00636852"/>
    <w:rsid w:val="00640EE6"/>
    <w:rsid w:val="00643F5A"/>
    <w:rsid w:val="00651BA8"/>
    <w:rsid w:val="00651CAF"/>
    <w:rsid w:val="006538AB"/>
    <w:rsid w:val="00656853"/>
    <w:rsid w:val="00657087"/>
    <w:rsid w:val="0067204C"/>
    <w:rsid w:val="006744D7"/>
    <w:rsid w:val="00684C8B"/>
    <w:rsid w:val="00691489"/>
    <w:rsid w:val="00693081"/>
    <w:rsid w:val="006934E3"/>
    <w:rsid w:val="00696B6B"/>
    <w:rsid w:val="006A26B7"/>
    <w:rsid w:val="006A2CBF"/>
    <w:rsid w:val="006A4F90"/>
    <w:rsid w:val="006A71B1"/>
    <w:rsid w:val="006A7F71"/>
    <w:rsid w:val="006B45F3"/>
    <w:rsid w:val="006B6373"/>
    <w:rsid w:val="006C0BB8"/>
    <w:rsid w:val="006C27E3"/>
    <w:rsid w:val="006C45CB"/>
    <w:rsid w:val="006C54ED"/>
    <w:rsid w:val="006D0F35"/>
    <w:rsid w:val="006D1928"/>
    <w:rsid w:val="006D7CEB"/>
    <w:rsid w:val="006E39E9"/>
    <w:rsid w:val="006E52D8"/>
    <w:rsid w:val="006F107F"/>
    <w:rsid w:val="006F3ECF"/>
    <w:rsid w:val="006F6B49"/>
    <w:rsid w:val="00703BF9"/>
    <w:rsid w:val="00707104"/>
    <w:rsid w:val="0071282D"/>
    <w:rsid w:val="00715FAA"/>
    <w:rsid w:val="00736583"/>
    <w:rsid w:val="007370E0"/>
    <w:rsid w:val="00747E91"/>
    <w:rsid w:val="00751002"/>
    <w:rsid w:val="007511B6"/>
    <w:rsid w:val="00751D40"/>
    <w:rsid w:val="00753D8C"/>
    <w:rsid w:val="00757BDA"/>
    <w:rsid w:val="00761B3F"/>
    <w:rsid w:val="0076757A"/>
    <w:rsid w:val="007679C5"/>
    <w:rsid w:val="00773386"/>
    <w:rsid w:val="0077552E"/>
    <w:rsid w:val="0077661E"/>
    <w:rsid w:val="00777815"/>
    <w:rsid w:val="00781794"/>
    <w:rsid w:val="00781C47"/>
    <w:rsid w:val="00782736"/>
    <w:rsid w:val="0078543C"/>
    <w:rsid w:val="007A1725"/>
    <w:rsid w:val="007A2A49"/>
    <w:rsid w:val="007A6FAF"/>
    <w:rsid w:val="007B127E"/>
    <w:rsid w:val="007B2708"/>
    <w:rsid w:val="007C4ED5"/>
    <w:rsid w:val="007C558C"/>
    <w:rsid w:val="007D3F9A"/>
    <w:rsid w:val="007D4295"/>
    <w:rsid w:val="007D42A9"/>
    <w:rsid w:val="007D607D"/>
    <w:rsid w:val="007D7851"/>
    <w:rsid w:val="007E4C88"/>
    <w:rsid w:val="007E5E90"/>
    <w:rsid w:val="007E7700"/>
    <w:rsid w:val="007F1B9B"/>
    <w:rsid w:val="00805557"/>
    <w:rsid w:val="0080746F"/>
    <w:rsid w:val="008154F8"/>
    <w:rsid w:val="00821EA7"/>
    <w:rsid w:val="0082451B"/>
    <w:rsid w:val="00825D67"/>
    <w:rsid w:val="00826392"/>
    <w:rsid w:val="00826C44"/>
    <w:rsid w:val="00831E67"/>
    <w:rsid w:val="0083365A"/>
    <w:rsid w:val="008353AE"/>
    <w:rsid w:val="00843763"/>
    <w:rsid w:val="00845BDB"/>
    <w:rsid w:val="00850663"/>
    <w:rsid w:val="00855A5F"/>
    <w:rsid w:val="00856332"/>
    <w:rsid w:val="00857D19"/>
    <w:rsid w:val="008601E0"/>
    <w:rsid w:val="0086089D"/>
    <w:rsid w:val="00866D34"/>
    <w:rsid w:val="00867452"/>
    <w:rsid w:val="00871F40"/>
    <w:rsid w:val="008740FC"/>
    <w:rsid w:val="00877D4A"/>
    <w:rsid w:val="00884B13"/>
    <w:rsid w:val="0088564F"/>
    <w:rsid w:val="00886A11"/>
    <w:rsid w:val="008A1B05"/>
    <w:rsid w:val="008A505B"/>
    <w:rsid w:val="008B17BF"/>
    <w:rsid w:val="008C3C98"/>
    <w:rsid w:val="008C5FD5"/>
    <w:rsid w:val="008D066E"/>
    <w:rsid w:val="008D0CE8"/>
    <w:rsid w:val="008E0118"/>
    <w:rsid w:val="008E5721"/>
    <w:rsid w:val="008E6701"/>
    <w:rsid w:val="008E6710"/>
    <w:rsid w:val="008F38DD"/>
    <w:rsid w:val="008F4652"/>
    <w:rsid w:val="00903EE2"/>
    <w:rsid w:val="009040BA"/>
    <w:rsid w:val="009076EA"/>
    <w:rsid w:val="00917B0C"/>
    <w:rsid w:val="009240DC"/>
    <w:rsid w:val="0092455C"/>
    <w:rsid w:val="00934276"/>
    <w:rsid w:val="009363D5"/>
    <w:rsid w:val="00936424"/>
    <w:rsid w:val="009378C0"/>
    <w:rsid w:val="00941733"/>
    <w:rsid w:val="009436A9"/>
    <w:rsid w:val="009468D2"/>
    <w:rsid w:val="0095023C"/>
    <w:rsid w:val="00953661"/>
    <w:rsid w:val="0095397C"/>
    <w:rsid w:val="00954403"/>
    <w:rsid w:val="0095592A"/>
    <w:rsid w:val="00963AAB"/>
    <w:rsid w:val="0098460E"/>
    <w:rsid w:val="009878B3"/>
    <w:rsid w:val="009878E7"/>
    <w:rsid w:val="00996ACC"/>
    <w:rsid w:val="009A014C"/>
    <w:rsid w:val="009A06BA"/>
    <w:rsid w:val="009A3927"/>
    <w:rsid w:val="009A52D3"/>
    <w:rsid w:val="009A7CAF"/>
    <w:rsid w:val="009B5A68"/>
    <w:rsid w:val="009B5F08"/>
    <w:rsid w:val="009C14DE"/>
    <w:rsid w:val="009C1B57"/>
    <w:rsid w:val="009C2601"/>
    <w:rsid w:val="009C65BF"/>
    <w:rsid w:val="009C7C0A"/>
    <w:rsid w:val="009D0CA4"/>
    <w:rsid w:val="009D25FB"/>
    <w:rsid w:val="009D4A74"/>
    <w:rsid w:val="009D6BCE"/>
    <w:rsid w:val="009E137F"/>
    <w:rsid w:val="009E65BC"/>
    <w:rsid w:val="009E7275"/>
    <w:rsid w:val="009F13BA"/>
    <w:rsid w:val="009F198A"/>
    <w:rsid w:val="009F4694"/>
    <w:rsid w:val="009F6FBA"/>
    <w:rsid w:val="009F7A74"/>
    <w:rsid w:val="00A02472"/>
    <w:rsid w:val="00A0643C"/>
    <w:rsid w:val="00A0680E"/>
    <w:rsid w:val="00A13A1F"/>
    <w:rsid w:val="00A17B82"/>
    <w:rsid w:val="00A17DE9"/>
    <w:rsid w:val="00A303C5"/>
    <w:rsid w:val="00A37D7F"/>
    <w:rsid w:val="00A42EA7"/>
    <w:rsid w:val="00A50CC0"/>
    <w:rsid w:val="00A525F4"/>
    <w:rsid w:val="00A63175"/>
    <w:rsid w:val="00A6495F"/>
    <w:rsid w:val="00A66898"/>
    <w:rsid w:val="00A73ACF"/>
    <w:rsid w:val="00A82B05"/>
    <w:rsid w:val="00A95E31"/>
    <w:rsid w:val="00AA2ECF"/>
    <w:rsid w:val="00AA3F81"/>
    <w:rsid w:val="00AA6F0D"/>
    <w:rsid w:val="00AB03B2"/>
    <w:rsid w:val="00AB2C48"/>
    <w:rsid w:val="00AB5F78"/>
    <w:rsid w:val="00AB7757"/>
    <w:rsid w:val="00AC2640"/>
    <w:rsid w:val="00AD0043"/>
    <w:rsid w:val="00AD09B6"/>
    <w:rsid w:val="00AE662E"/>
    <w:rsid w:val="00AF1935"/>
    <w:rsid w:val="00AF2DF7"/>
    <w:rsid w:val="00AF2FFC"/>
    <w:rsid w:val="00B05E85"/>
    <w:rsid w:val="00B10E6A"/>
    <w:rsid w:val="00B116C8"/>
    <w:rsid w:val="00B12506"/>
    <w:rsid w:val="00B178EA"/>
    <w:rsid w:val="00B21B4A"/>
    <w:rsid w:val="00B247E6"/>
    <w:rsid w:val="00B255C5"/>
    <w:rsid w:val="00B2702E"/>
    <w:rsid w:val="00B32062"/>
    <w:rsid w:val="00B40049"/>
    <w:rsid w:val="00B40D9A"/>
    <w:rsid w:val="00B447C8"/>
    <w:rsid w:val="00B46EC9"/>
    <w:rsid w:val="00B476CD"/>
    <w:rsid w:val="00B57A3A"/>
    <w:rsid w:val="00B65C58"/>
    <w:rsid w:val="00B72FCF"/>
    <w:rsid w:val="00B75352"/>
    <w:rsid w:val="00B77E13"/>
    <w:rsid w:val="00B81F98"/>
    <w:rsid w:val="00B83FD9"/>
    <w:rsid w:val="00BA1BF4"/>
    <w:rsid w:val="00BA1D50"/>
    <w:rsid w:val="00BB337A"/>
    <w:rsid w:val="00BB4CEC"/>
    <w:rsid w:val="00BB5AB2"/>
    <w:rsid w:val="00BC58F7"/>
    <w:rsid w:val="00BD04E6"/>
    <w:rsid w:val="00BD34BC"/>
    <w:rsid w:val="00BD6540"/>
    <w:rsid w:val="00BD7F2C"/>
    <w:rsid w:val="00BE1B22"/>
    <w:rsid w:val="00BE4B4F"/>
    <w:rsid w:val="00BE77DF"/>
    <w:rsid w:val="00BF0D91"/>
    <w:rsid w:val="00BF2196"/>
    <w:rsid w:val="00BF40D5"/>
    <w:rsid w:val="00BF5565"/>
    <w:rsid w:val="00BF7359"/>
    <w:rsid w:val="00C003B0"/>
    <w:rsid w:val="00C0279B"/>
    <w:rsid w:val="00C116B9"/>
    <w:rsid w:val="00C204D6"/>
    <w:rsid w:val="00C24F04"/>
    <w:rsid w:val="00C30FBB"/>
    <w:rsid w:val="00C34096"/>
    <w:rsid w:val="00C4049C"/>
    <w:rsid w:val="00C45AE3"/>
    <w:rsid w:val="00C52F3F"/>
    <w:rsid w:val="00C53799"/>
    <w:rsid w:val="00C630E2"/>
    <w:rsid w:val="00C74C2C"/>
    <w:rsid w:val="00C865C0"/>
    <w:rsid w:val="00C9037F"/>
    <w:rsid w:val="00C94191"/>
    <w:rsid w:val="00C94680"/>
    <w:rsid w:val="00C9571E"/>
    <w:rsid w:val="00C96C65"/>
    <w:rsid w:val="00CA40C1"/>
    <w:rsid w:val="00CA4F4C"/>
    <w:rsid w:val="00CA74C3"/>
    <w:rsid w:val="00CB1388"/>
    <w:rsid w:val="00CB4A43"/>
    <w:rsid w:val="00CC1D21"/>
    <w:rsid w:val="00CC28D3"/>
    <w:rsid w:val="00CC682B"/>
    <w:rsid w:val="00CD2D41"/>
    <w:rsid w:val="00CD77E0"/>
    <w:rsid w:val="00CE2C84"/>
    <w:rsid w:val="00CE360C"/>
    <w:rsid w:val="00CE5DA5"/>
    <w:rsid w:val="00CE5F05"/>
    <w:rsid w:val="00CE60E4"/>
    <w:rsid w:val="00CE6313"/>
    <w:rsid w:val="00CF4D67"/>
    <w:rsid w:val="00CF5826"/>
    <w:rsid w:val="00CF7C96"/>
    <w:rsid w:val="00D03F72"/>
    <w:rsid w:val="00D207AD"/>
    <w:rsid w:val="00D2214E"/>
    <w:rsid w:val="00D22612"/>
    <w:rsid w:val="00D2307A"/>
    <w:rsid w:val="00D26488"/>
    <w:rsid w:val="00D305FC"/>
    <w:rsid w:val="00D3117C"/>
    <w:rsid w:val="00D34BD7"/>
    <w:rsid w:val="00D40B8E"/>
    <w:rsid w:val="00D66A6B"/>
    <w:rsid w:val="00D67BBE"/>
    <w:rsid w:val="00D71765"/>
    <w:rsid w:val="00D80B55"/>
    <w:rsid w:val="00D90880"/>
    <w:rsid w:val="00D949F4"/>
    <w:rsid w:val="00DA54F5"/>
    <w:rsid w:val="00DB09CF"/>
    <w:rsid w:val="00DB250D"/>
    <w:rsid w:val="00DB5901"/>
    <w:rsid w:val="00DC2F93"/>
    <w:rsid w:val="00DC3356"/>
    <w:rsid w:val="00DC6719"/>
    <w:rsid w:val="00DD0DD0"/>
    <w:rsid w:val="00DD575B"/>
    <w:rsid w:val="00DE0CFA"/>
    <w:rsid w:val="00DE13F0"/>
    <w:rsid w:val="00DE1C78"/>
    <w:rsid w:val="00DE52A4"/>
    <w:rsid w:val="00DE7A8A"/>
    <w:rsid w:val="00DF0E86"/>
    <w:rsid w:val="00DF6E66"/>
    <w:rsid w:val="00E00C23"/>
    <w:rsid w:val="00E027CD"/>
    <w:rsid w:val="00E10E0B"/>
    <w:rsid w:val="00E117C6"/>
    <w:rsid w:val="00E133E7"/>
    <w:rsid w:val="00E142E6"/>
    <w:rsid w:val="00E24FA7"/>
    <w:rsid w:val="00E271DB"/>
    <w:rsid w:val="00E27F9E"/>
    <w:rsid w:val="00E31D47"/>
    <w:rsid w:val="00E34001"/>
    <w:rsid w:val="00E34045"/>
    <w:rsid w:val="00E428CD"/>
    <w:rsid w:val="00E43315"/>
    <w:rsid w:val="00E51C58"/>
    <w:rsid w:val="00E549AA"/>
    <w:rsid w:val="00E5648F"/>
    <w:rsid w:val="00E61B51"/>
    <w:rsid w:val="00E63258"/>
    <w:rsid w:val="00E64380"/>
    <w:rsid w:val="00E74D36"/>
    <w:rsid w:val="00E770B9"/>
    <w:rsid w:val="00E77BEB"/>
    <w:rsid w:val="00E828B9"/>
    <w:rsid w:val="00E83A1A"/>
    <w:rsid w:val="00E866F9"/>
    <w:rsid w:val="00E8672F"/>
    <w:rsid w:val="00E86F28"/>
    <w:rsid w:val="00E911AC"/>
    <w:rsid w:val="00E91215"/>
    <w:rsid w:val="00E96DA0"/>
    <w:rsid w:val="00EA11E7"/>
    <w:rsid w:val="00EA1318"/>
    <w:rsid w:val="00EA350C"/>
    <w:rsid w:val="00EB1CDC"/>
    <w:rsid w:val="00EB2E2C"/>
    <w:rsid w:val="00EB6AA1"/>
    <w:rsid w:val="00EC103D"/>
    <w:rsid w:val="00EC1C97"/>
    <w:rsid w:val="00EC210C"/>
    <w:rsid w:val="00EC41A6"/>
    <w:rsid w:val="00ED2D28"/>
    <w:rsid w:val="00ED2F9C"/>
    <w:rsid w:val="00ED459A"/>
    <w:rsid w:val="00ED465A"/>
    <w:rsid w:val="00ED653A"/>
    <w:rsid w:val="00ED6A13"/>
    <w:rsid w:val="00EE4983"/>
    <w:rsid w:val="00EE5B72"/>
    <w:rsid w:val="00EF56B2"/>
    <w:rsid w:val="00EF58E5"/>
    <w:rsid w:val="00F03237"/>
    <w:rsid w:val="00F0492A"/>
    <w:rsid w:val="00F15D7B"/>
    <w:rsid w:val="00F17DDB"/>
    <w:rsid w:val="00F202D4"/>
    <w:rsid w:val="00F21AB4"/>
    <w:rsid w:val="00F266FB"/>
    <w:rsid w:val="00F34EF4"/>
    <w:rsid w:val="00F34F1B"/>
    <w:rsid w:val="00F3611A"/>
    <w:rsid w:val="00F36AD6"/>
    <w:rsid w:val="00F41625"/>
    <w:rsid w:val="00F41E37"/>
    <w:rsid w:val="00F50441"/>
    <w:rsid w:val="00F5424E"/>
    <w:rsid w:val="00F54867"/>
    <w:rsid w:val="00F60EE7"/>
    <w:rsid w:val="00F70F08"/>
    <w:rsid w:val="00F71935"/>
    <w:rsid w:val="00F74188"/>
    <w:rsid w:val="00F752B8"/>
    <w:rsid w:val="00F80734"/>
    <w:rsid w:val="00F814C4"/>
    <w:rsid w:val="00F823B1"/>
    <w:rsid w:val="00F84EAC"/>
    <w:rsid w:val="00F873FB"/>
    <w:rsid w:val="00F878AA"/>
    <w:rsid w:val="00F93D33"/>
    <w:rsid w:val="00F97CB7"/>
    <w:rsid w:val="00FA57AF"/>
    <w:rsid w:val="00FB0663"/>
    <w:rsid w:val="00FB0B19"/>
    <w:rsid w:val="00FB1D16"/>
    <w:rsid w:val="00FB28E6"/>
    <w:rsid w:val="00FB746D"/>
    <w:rsid w:val="00FB74E8"/>
    <w:rsid w:val="00FC47B5"/>
    <w:rsid w:val="00FC5A20"/>
    <w:rsid w:val="00FD2EBD"/>
    <w:rsid w:val="00FD725F"/>
    <w:rsid w:val="00FE03CD"/>
    <w:rsid w:val="00FF0650"/>
    <w:rsid w:val="00FF1FF5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AD69665"/>
  <w15:docId w15:val="{D0CFFDBE-4949-413E-9D75-3A7AE81B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2D9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80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F193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D4A74"/>
    <w:pPr>
      <w:spacing w:after="120" w:line="480" w:lineRule="auto"/>
    </w:pPr>
    <w:rPr>
      <w:rFonts w:cs="Mitra"/>
      <w:b/>
      <w:bCs/>
      <w:sz w:val="26"/>
      <w:szCs w:val="26"/>
      <w:lang w:bidi="fa-IR"/>
    </w:rPr>
  </w:style>
  <w:style w:type="character" w:customStyle="1" w:styleId="BodyText2Char">
    <w:name w:val="Body Text 2 Char"/>
    <w:basedOn w:val="DefaultParagraphFont"/>
    <w:link w:val="BodyText2"/>
    <w:uiPriority w:val="99"/>
    <w:rsid w:val="009D4A74"/>
    <w:rPr>
      <w:rFonts w:cs="Mitra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D4A74"/>
    <w:pPr>
      <w:spacing w:before="100" w:beforeAutospacing="1" w:after="100" w:afterAutospacing="1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A40C1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C873-2BDE-4C6E-A2B4-5EFF24A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913</Words>
  <Characters>4129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5032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Asgharzadeh, Yaghoub </cp:lastModifiedBy>
  <cp:revision>16</cp:revision>
  <cp:lastPrinted>2020-11-01T12:36:00Z</cp:lastPrinted>
  <dcterms:created xsi:type="dcterms:W3CDTF">2019-11-09T13:42:00Z</dcterms:created>
  <dcterms:modified xsi:type="dcterms:W3CDTF">2020-11-01T12:37:00Z</dcterms:modified>
</cp:coreProperties>
</file>