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22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D62A9">
            <w:pPr>
              <w:pStyle w:val="TEXTBODY1"/>
              <w:rPr>
                <w:rtl/>
              </w:rPr>
            </w:pPr>
            <w:r w:rsidRPr="006B47B2">
              <w:rPr>
                <w:rFonts w:hint="cs"/>
                <w:rtl/>
              </w:rPr>
              <w:t xml:space="preserve">شماره مناقصه : </w:t>
            </w:r>
            <w:r w:rsidR="00830BB8">
              <w:rPr>
                <w:rFonts w:hint="cs"/>
                <w:rtl/>
              </w:rPr>
              <w:t>702</w:t>
            </w:r>
            <w:r w:rsidR="007D62A9">
              <w:rPr>
                <w:rFonts w:hint="cs"/>
                <w:rtl/>
              </w:rPr>
              <w:t>2</w:t>
            </w:r>
            <w:r w:rsidRPr="006B47B2">
              <w:rPr>
                <w:rFonts w:hint="cs"/>
                <w:rtl/>
              </w:rPr>
              <w:t>/</w:t>
            </w:r>
            <w:r w:rsidR="00A854FC">
              <w:rPr>
                <w:rFonts w:hint="cs"/>
                <w:rtl/>
              </w:rPr>
              <w:t>98</w:t>
            </w:r>
            <w:r w:rsidR="000C60CE">
              <w:rPr>
                <w:rFonts w:hint="cs"/>
                <w:rtl/>
              </w:rPr>
              <w:t xml:space="preserve"> </w:t>
            </w:r>
            <w:r w:rsidR="000C60CE" w:rsidRPr="000C60CE">
              <w:rPr>
                <w:rFonts w:hint="cs"/>
                <w:rtl/>
              </w:rPr>
              <w:t>(تجديد)</w:t>
            </w:r>
          </w:p>
        </w:tc>
      </w:tr>
      <w:tr w:rsidR="00186CCC" w:rsidRPr="00153C51" w:rsidTr="0097600F">
        <w:trPr>
          <w:trHeight w:val="680"/>
          <w:jc w:val="center"/>
        </w:trPr>
        <w:tc>
          <w:tcPr>
            <w:tcW w:w="5000" w:type="pct"/>
            <w:gridSpan w:val="2"/>
            <w:shd w:val="clear" w:color="auto" w:fill="auto"/>
            <w:vAlign w:val="center"/>
          </w:tcPr>
          <w:p w:rsidR="00A854FC" w:rsidRPr="00A854FC" w:rsidRDefault="00186CCC" w:rsidP="007D62A9">
            <w:pPr>
              <w:ind w:left="-608" w:right="-720"/>
              <w:jc w:val="right"/>
              <w:rPr>
                <w:rFonts w:cs="Nazanin"/>
                <w:b/>
                <w:bCs/>
                <w:color w:val="000000"/>
                <w:sz w:val="28"/>
                <w:szCs w:val="28"/>
                <w:rtl/>
              </w:rPr>
            </w:pPr>
            <w:r w:rsidRPr="00A854FC">
              <w:rPr>
                <w:rFonts w:cs="Nazanin" w:hint="cs"/>
                <w:b/>
                <w:bCs/>
                <w:color w:val="000000"/>
                <w:sz w:val="28"/>
                <w:szCs w:val="28"/>
                <w:rtl/>
              </w:rPr>
              <w:t>موضوع مناقصه</w:t>
            </w:r>
            <w:r w:rsidR="00B31558" w:rsidRPr="00A854FC">
              <w:rPr>
                <w:rFonts w:cs="Nazanin" w:hint="cs"/>
                <w:b/>
                <w:bCs/>
                <w:color w:val="000000"/>
                <w:sz w:val="28"/>
                <w:szCs w:val="28"/>
                <w:rtl/>
              </w:rPr>
              <w:t>:</w:t>
            </w:r>
            <w:r w:rsidRPr="00A854FC">
              <w:rPr>
                <w:rFonts w:cs="Nazanin" w:hint="cs"/>
                <w:b/>
                <w:bCs/>
                <w:color w:val="000000"/>
                <w:sz w:val="28"/>
                <w:szCs w:val="28"/>
                <w:rtl/>
              </w:rPr>
              <w:t xml:space="preserve"> </w:t>
            </w:r>
            <w:r w:rsidR="0064538F" w:rsidRPr="0064538F">
              <w:rPr>
                <w:rFonts w:cs="Nazanin"/>
                <w:b/>
                <w:bCs/>
                <w:color w:val="000000"/>
                <w:sz w:val="28"/>
                <w:szCs w:val="28"/>
                <w:rtl/>
              </w:rPr>
              <w:t xml:space="preserve"> </w:t>
            </w:r>
            <w:r w:rsidR="007D62A9" w:rsidRPr="00B9649C">
              <w:rPr>
                <w:rFonts w:cs="Nazanin" w:hint="cs"/>
                <w:bCs/>
                <w:color w:val="0033CC"/>
                <w:sz w:val="26"/>
                <w:szCs w:val="28"/>
                <w:rtl/>
              </w:rPr>
              <w:t xml:space="preserve">پروژه </w:t>
            </w:r>
            <w:r w:rsidR="007D62A9" w:rsidRPr="003C3C73">
              <w:rPr>
                <w:rFonts w:cs="Nazanin" w:hint="cs"/>
                <w:bCs/>
                <w:color w:val="0033CC"/>
                <w:sz w:val="26"/>
                <w:szCs w:val="28"/>
                <w:rtl/>
              </w:rPr>
              <w:t>اجرای ميکروپايل فونداسيون ساختمان اداری و ديوار حائل محوطه پالايشگاه هفتم</w:t>
            </w:r>
            <w:r w:rsidR="007D62A9" w:rsidRPr="00A854FC">
              <w:rPr>
                <w:rFonts w:cs="Nazanin" w:hint="cs"/>
                <w:b/>
                <w:bCs/>
                <w:color w:val="000000"/>
                <w:sz w:val="28"/>
                <w:szCs w:val="28"/>
                <w:rtl/>
              </w:rPr>
              <w:t xml:space="preserve"> </w:t>
            </w:r>
            <w:r w:rsidR="00A854FC">
              <w:rPr>
                <w:rFonts w:cs="Nazanin" w:hint="cs"/>
                <w:b/>
                <w:bCs/>
                <w:color w:val="000000"/>
                <w:sz w:val="28"/>
                <w:szCs w:val="28"/>
                <w:rtl/>
              </w:rPr>
              <w:t xml:space="preserve">   </w:t>
            </w:r>
          </w:p>
          <w:p w:rsidR="00186CCC" w:rsidRPr="00A854FC" w:rsidRDefault="00186CCC" w:rsidP="00D11E76">
            <w:pPr>
              <w:pStyle w:val="TEXTBODY1"/>
              <w:rPr>
                <w:rFonts w:cs="Nazanin"/>
                <w:color w:val="000000"/>
                <w:sz w:val="28"/>
                <w:szCs w:val="28"/>
                <w:rtl/>
                <w:lang w:bidi="ar-SA"/>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0C60CE">
            <w:pPr>
              <w:pStyle w:val="TEXTBODY1"/>
              <w:rPr>
                <w:rtl/>
              </w:rPr>
            </w:pPr>
            <w:r w:rsidRPr="006B47B2">
              <w:rPr>
                <w:rFonts w:hint="cs"/>
                <w:rtl/>
              </w:rPr>
              <w:t xml:space="preserve">مدت اوليه پيمان : </w:t>
            </w:r>
            <w:r w:rsidR="007D62A9">
              <w:rPr>
                <w:rFonts w:hint="cs"/>
                <w:rtl/>
              </w:rPr>
              <w:t xml:space="preserve"> </w:t>
            </w:r>
            <w:r w:rsidR="000C60CE">
              <w:rPr>
                <w:rFonts w:cs="Nazanin" w:hint="cs"/>
                <w:b w:val="0"/>
                <w:color w:val="0033CC"/>
                <w:sz w:val="26"/>
                <w:szCs w:val="28"/>
                <w:rtl/>
                <w:lang w:bidi="ar-SA"/>
              </w:rPr>
              <w:t>9 ماه شمسي</w:t>
            </w:r>
            <w:r w:rsidR="00415C52" w:rsidRPr="00132FA2">
              <w:t xml:space="preserve"> </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FD2858" w:rsidRDefault="00186CCC" w:rsidP="007559CA">
            <w:pPr>
              <w:pStyle w:val="TEXTBODY1"/>
              <w:rPr>
                <w:rtl/>
              </w:rPr>
            </w:pPr>
            <w:r w:rsidRPr="00FD2858">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7D62A9">
              <w:rPr>
                <w:rFonts w:hint="cs"/>
                <w:dstrike/>
                <w:outline/>
                <w:sz w:val="22"/>
                <w:szCs w:val="22"/>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023"/>
        <w:gridCol w:w="815"/>
        <w:gridCol w:w="584"/>
        <w:gridCol w:w="95"/>
        <w:gridCol w:w="1224"/>
        <w:gridCol w:w="2102"/>
        <w:gridCol w:w="213"/>
        <w:gridCol w:w="1764"/>
        <w:gridCol w:w="406"/>
        <w:gridCol w:w="2852"/>
        <w:gridCol w:w="44"/>
        <w:gridCol w:w="2701"/>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7D62A9" w:rsidP="00EE69CD">
            <w:pPr>
              <w:pStyle w:val="TextBody3"/>
              <w:rPr>
                <w:rtl/>
              </w:rPr>
            </w:pPr>
            <w:r>
              <w:rPr>
                <w:rFonts w:hint="cs"/>
                <w:color w:val="0000FF"/>
                <w:rtl/>
              </w:rPr>
              <w:t xml:space="preserve">مهندسي و خدمات فني </w:t>
            </w:r>
            <w:r w:rsidR="0036575D">
              <w:rPr>
                <w:rFonts w:hint="cs"/>
                <w:rtl/>
              </w:rPr>
              <w:t xml:space="preserve"> پالايشگاه هفتم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F0732">
            <w:pPr>
              <w:bidi/>
              <w:rPr>
                <w:rtl/>
              </w:rPr>
            </w:pPr>
            <w:r w:rsidRPr="00DD094D">
              <w:rPr>
                <w:rFonts w:cs="Titr" w:hint="cs"/>
                <w:sz w:val="20"/>
                <w:szCs w:val="20"/>
                <w:rtl/>
              </w:rPr>
              <w:t>نشاني</w:t>
            </w:r>
            <w:r w:rsidRPr="00DD094D">
              <w:rPr>
                <w:rFonts w:cs="Titr"/>
                <w:sz w:val="20"/>
                <w:szCs w:val="20"/>
              </w:rPr>
              <w:t>:</w:t>
            </w:r>
            <w:r w:rsidRPr="00DD094D">
              <w:rPr>
                <w:rFonts w:cs="Titr" w:hint="cs"/>
                <w:sz w:val="20"/>
                <w:szCs w:val="20"/>
                <w:rtl/>
              </w:rPr>
              <w:t xml:space="preserve"> </w:t>
            </w:r>
            <w:r w:rsidR="00DD094D" w:rsidRPr="00DD094D">
              <w:rPr>
                <w:rFonts w:ascii="Arial" w:hAnsi="Arial" w:cs="Titr" w:hint="cs"/>
                <w:sz w:val="20"/>
                <w:szCs w:val="20"/>
                <w:rtl/>
                <w:lang w:bidi="fa-IR"/>
              </w:rPr>
              <w:t>ع</w:t>
            </w:r>
            <w:r w:rsidR="00DD094D" w:rsidRPr="00DD094D">
              <w:rPr>
                <w:rFonts w:ascii="Arial" w:hAnsi="Arial" w:cs="Titr"/>
                <w:sz w:val="20"/>
                <w:szCs w:val="20"/>
                <w:rtl/>
                <w:lang w:bidi="fa-IR"/>
              </w:rPr>
              <w:t>سلويه</w:t>
            </w:r>
            <w:r w:rsidR="00567290">
              <w:rPr>
                <w:rFonts w:ascii="Arial" w:hAnsi="Arial" w:cs="Titr" w:hint="cs"/>
                <w:sz w:val="20"/>
                <w:szCs w:val="20"/>
                <w:rtl/>
                <w:lang w:bidi="fa-IR"/>
              </w:rPr>
              <w:t xml:space="preserve">- </w:t>
            </w:r>
            <w:r w:rsidR="00DD094D" w:rsidRPr="00DD094D">
              <w:rPr>
                <w:rFonts w:ascii="Arial" w:hAnsi="Arial" w:cs="Titr"/>
                <w:sz w:val="20"/>
                <w:szCs w:val="20"/>
                <w:rtl/>
                <w:lang w:bidi="fa-IR"/>
              </w:rPr>
              <w:t>منطقه ويژه انرژي پارس</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شركت مجتمع گاز پارس جنوبي </w:t>
            </w:r>
            <w:r w:rsidR="00DD094D" w:rsidRPr="00DD094D">
              <w:rPr>
                <w:rFonts w:ascii="Arial" w:hAnsi="Arial" w:cs="Titr" w:hint="cs"/>
                <w:sz w:val="20"/>
                <w:szCs w:val="20"/>
                <w:rtl/>
                <w:lang w:bidi="fa-IR"/>
              </w:rPr>
              <w:t>، پالايشگاه هفتم</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 xml:space="preserve">، </w:t>
            </w:r>
            <w:r w:rsidR="00D2485C">
              <w:rPr>
                <w:rFonts w:ascii="Arial" w:hAnsi="Arial" w:cs="Titr"/>
                <w:sz w:val="20"/>
                <w:szCs w:val="20"/>
                <w:rtl/>
                <w:lang w:bidi="fa-IR"/>
              </w:rPr>
              <w:t xml:space="preserve">ساختمان </w:t>
            </w:r>
            <w:r w:rsidR="00D2485C">
              <w:rPr>
                <w:rFonts w:ascii="Arial" w:hAnsi="Arial" w:cs="Titr" w:hint="cs"/>
                <w:sz w:val="20"/>
                <w:szCs w:val="20"/>
                <w:rtl/>
                <w:lang w:bidi="fa-IR"/>
              </w:rPr>
              <w:t xml:space="preserve">گالري، امور پيمان‌ها </w:t>
            </w:r>
            <w:r w:rsidR="00DD094D" w:rsidRPr="00CF1B1C">
              <w:rPr>
                <w:rFonts w:ascii="Arial" w:hAnsi="Arial" w:cs="Titr" w:hint="cs"/>
                <w:sz w:val="20"/>
                <w:szCs w:val="20"/>
                <w:rtl/>
                <w:lang w:bidi="fa-IR"/>
              </w:rPr>
              <w:t xml:space="preserve"> -   تلفن :   0773131</w:t>
            </w:r>
            <w:r w:rsidR="00EF754A">
              <w:rPr>
                <w:rFonts w:ascii="Arial" w:hAnsi="Arial" w:cs="Titr" w:hint="cs"/>
                <w:sz w:val="20"/>
                <w:szCs w:val="20"/>
                <w:rtl/>
                <w:lang w:bidi="fa-IR"/>
              </w:rPr>
              <w:t>1357</w:t>
            </w:r>
            <w:r w:rsidR="00DD094D" w:rsidRPr="00CF1B1C">
              <w:rPr>
                <w:rFonts w:ascii="Arial" w:hAnsi="Arial" w:cs="Titr" w:hint="cs"/>
                <w:sz w:val="20"/>
                <w:szCs w:val="20"/>
                <w:rtl/>
                <w:lang w:bidi="fa-IR"/>
              </w:rPr>
              <w:t xml:space="preserve">   -     فاكس : </w:t>
            </w:r>
            <w:r w:rsidR="00D2485C">
              <w:rPr>
                <w:rFonts w:ascii="Arial" w:hAnsi="Arial" w:cs="Titr" w:hint="cs"/>
                <w:sz w:val="20"/>
                <w:szCs w:val="20"/>
                <w:rtl/>
                <w:lang w:bidi="fa-IR"/>
              </w:rPr>
              <w:t>داخلي30   63-37363160-077</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A62F1A"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lastRenderedPageBreak/>
              <w:t>شماره مناقصه</w:t>
            </w:r>
          </w:p>
        </w:tc>
        <w:tc>
          <w:tcPr>
            <w:tcW w:w="3814" w:type="pct"/>
            <w:gridSpan w:val="8"/>
            <w:tcBorders>
              <w:top w:val="single" w:sz="18" w:space="0" w:color="auto"/>
            </w:tcBorders>
            <w:shd w:val="clear" w:color="auto" w:fill="auto"/>
            <w:vAlign w:val="center"/>
          </w:tcPr>
          <w:p w:rsidR="00186CCC" w:rsidRPr="00BB7C59" w:rsidRDefault="009E0A81" w:rsidP="007D62A9">
            <w:pPr>
              <w:pStyle w:val="TextBody2"/>
              <w:rPr>
                <w:sz w:val="24"/>
                <w:szCs w:val="24"/>
                <w:rtl/>
              </w:rPr>
            </w:pPr>
            <w:r>
              <w:rPr>
                <w:rFonts w:hint="cs"/>
                <w:sz w:val="24"/>
                <w:szCs w:val="24"/>
                <w:rtl/>
              </w:rPr>
              <w:t>702</w:t>
            </w:r>
            <w:r w:rsidR="007D62A9">
              <w:rPr>
                <w:rFonts w:hint="cs"/>
                <w:sz w:val="24"/>
                <w:szCs w:val="24"/>
                <w:rtl/>
              </w:rPr>
              <w:t>2</w:t>
            </w:r>
            <w:r w:rsidR="00186CCC" w:rsidRPr="00BB7C59">
              <w:rPr>
                <w:rFonts w:hint="cs"/>
                <w:sz w:val="24"/>
                <w:szCs w:val="24"/>
                <w:rtl/>
              </w:rPr>
              <w:t>/</w:t>
            </w:r>
            <w:r w:rsidR="00D2485C">
              <w:rPr>
                <w:rFonts w:hint="cs"/>
                <w:sz w:val="24"/>
                <w:szCs w:val="24"/>
                <w:rtl/>
              </w:rPr>
              <w:t>98</w:t>
            </w:r>
            <w:r w:rsidR="006E458D">
              <w:rPr>
                <w:rFonts w:hint="cs"/>
                <w:sz w:val="24"/>
                <w:szCs w:val="24"/>
                <w:rtl/>
              </w:rPr>
              <w:t xml:space="preserve"> (تجديد)</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D2485C" w:rsidRDefault="007D62A9" w:rsidP="00D2485C">
            <w:pPr>
              <w:bidi/>
              <w:jc w:val="center"/>
              <w:rPr>
                <w:rFonts w:cs="Nazanin"/>
                <w:color w:val="000000"/>
                <w:rtl/>
              </w:rPr>
            </w:pPr>
            <w:r w:rsidRPr="00B9649C">
              <w:rPr>
                <w:rFonts w:cs="Nazanin" w:hint="cs"/>
                <w:bCs/>
                <w:color w:val="0033CC"/>
                <w:sz w:val="26"/>
                <w:szCs w:val="28"/>
                <w:rtl/>
              </w:rPr>
              <w:t xml:space="preserve">پروژه </w:t>
            </w:r>
            <w:r w:rsidRPr="003C3C73">
              <w:rPr>
                <w:rFonts w:cs="Nazanin" w:hint="cs"/>
                <w:bCs/>
                <w:color w:val="0033CC"/>
                <w:sz w:val="26"/>
                <w:szCs w:val="28"/>
                <w:rtl/>
              </w:rPr>
              <w:t>اجرای ميکروپايل فونداسيون ساختمان اداری و ديوار حائل محوطه پالايشگاه هفتم</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Pr>
            </w:pPr>
            <w:r w:rsidRPr="009F0732">
              <w:rPr>
                <w:rFonts w:cs="Mitra" w:hint="cs"/>
                <w:sz w:val="24"/>
                <w:szCs w:val="24"/>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415C52" w:rsidRDefault="000C60CE" w:rsidP="00415C52">
            <w:pPr>
              <w:pStyle w:val="TextBody2"/>
              <w:rPr>
                <w:rFonts w:cs="Mitra"/>
                <w:color w:val="0033CC"/>
                <w:sz w:val="26"/>
                <w:szCs w:val="26"/>
                <w:rtl/>
              </w:rPr>
            </w:pPr>
            <w:r>
              <w:rPr>
                <w:rFonts w:cs="Nazanin" w:hint="cs"/>
                <w:color w:val="FF0000"/>
                <w:sz w:val="30"/>
                <w:szCs w:val="30"/>
                <w:rtl/>
              </w:rPr>
              <w:t>9 ماه شمسي</w:t>
            </w:r>
            <w:r w:rsidR="00415C52">
              <w:rPr>
                <w:rFonts w:cs="Mitra" w:hint="cs"/>
                <w:color w:val="0033CC"/>
                <w:sz w:val="26"/>
                <w:szCs w:val="26"/>
                <w:rtl/>
              </w:rPr>
              <w:t xml:space="preserve"> </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577805" w:rsidRDefault="00B75701" w:rsidP="00B75701">
            <w:pPr>
              <w:pStyle w:val="TextBody2"/>
              <w:rPr>
                <w:rFonts w:cs="Mitra"/>
                <w:sz w:val="24"/>
                <w:szCs w:val="24"/>
                <w:rtl/>
              </w:rPr>
            </w:pPr>
            <w:r>
              <w:rPr>
                <w:rFonts w:cs="Nazanin" w:hint="cs"/>
                <w:color w:val="FF0000"/>
                <w:sz w:val="30"/>
                <w:szCs w:val="30"/>
                <w:rtl/>
              </w:rPr>
              <w:t>676</w:t>
            </w:r>
            <w:r w:rsidR="007D62A9" w:rsidRPr="00440CAC">
              <w:rPr>
                <w:rFonts w:cs="Nazanin" w:hint="cs"/>
                <w:color w:val="FF0000"/>
                <w:sz w:val="30"/>
                <w:szCs w:val="30"/>
                <w:rtl/>
              </w:rPr>
              <w:t>/</w:t>
            </w:r>
            <w:r>
              <w:rPr>
                <w:rFonts w:cs="Nazanin" w:hint="cs"/>
                <w:color w:val="FF0000"/>
                <w:sz w:val="30"/>
                <w:szCs w:val="30"/>
                <w:rtl/>
              </w:rPr>
              <w:t>314</w:t>
            </w:r>
            <w:r w:rsidR="007D62A9" w:rsidRPr="00440CAC">
              <w:rPr>
                <w:rFonts w:cs="Nazanin" w:hint="cs"/>
                <w:color w:val="FF0000"/>
                <w:sz w:val="30"/>
                <w:szCs w:val="30"/>
                <w:rtl/>
              </w:rPr>
              <w:t>/</w:t>
            </w:r>
            <w:r>
              <w:rPr>
                <w:rFonts w:cs="Nazanin" w:hint="cs"/>
                <w:color w:val="FF0000"/>
                <w:sz w:val="30"/>
                <w:szCs w:val="30"/>
                <w:rtl/>
              </w:rPr>
              <w:t>313</w:t>
            </w:r>
            <w:r w:rsidR="007D62A9" w:rsidRPr="00440CAC">
              <w:rPr>
                <w:rFonts w:cs="Nazanin" w:hint="cs"/>
                <w:color w:val="FF0000"/>
                <w:sz w:val="30"/>
                <w:szCs w:val="30"/>
                <w:rtl/>
              </w:rPr>
              <w:t>/</w:t>
            </w:r>
            <w:r>
              <w:rPr>
                <w:rFonts w:cs="Nazanin" w:hint="cs"/>
                <w:color w:val="FF0000"/>
                <w:sz w:val="30"/>
                <w:szCs w:val="30"/>
                <w:rtl/>
              </w:rPr>
              <w:t>32</w:t>
            </w:r>
            <w:r w:rsidR="007D62A9" w:rsidRPr="00440CAC">
              <w:rPr>
                <w:rFonts w:cs="Nazanin" w:hint="cs"/>
                <w:color w:val="FF0000"/>
                <w:sz w:val="30"/>
                <w:szCs w:val="30"/>
                <w:rtl/>
              </w:rPr>
              <w:t xml:space="preserve"> </w:t>
            </w:r>
            <w:r w:rsidR="0064538F">
              <w:rPr>
                <w:rFonts w:cs="Mitra" w:hint="cs"/>
                <w:sz w:val="24"/>
                <w:szCs w:val="24"/>
                <w:rtl/>
              </w:rPr>
              <w:t xml:space="preserve"> </w:t>
            </w:r>
            <w:r w:rsidR="00577805" w:rsidRPr="00577805">
              <w:rPr>
                <w:rFonts w:cs="Mitra" w:hint="cs"/>
                <w:sz w:val="24"/>
                <w:szCs w:val="24"/>
                <w:rtl/>
              </w:rPr>
              <w:t xml:space="preserve"> ريال</w:t>
            </w:r>
          </w:p>
        </w:tc>
      </w:tr>
      <w:tr w:rsidR="00071F21" w:rsidRPr="00153C51" w:rsidTr="00071F21">
        <w:trPr>
          <w:trHeight w:val="20"/>
          <w:jc w:val="center"/>
        </w:trPr>
        <w:tc>
          <w:tcPr>
            <w:tcW w:w="5000" w:type="pct"/>
            <w:gridSpan w:val="12"/>
            <w:tcBorders>
              <w:top w:val="single" w:sz="18" w:space="0" w:color="auto"/>
            </w:tcBorders>
            <w:shd w:val="clear" w:color="auto" w:fill="FBD4B4" w:themeFill="accent6" w:themeFillTint="66"/>
            <w:vAlign w:val="center"/>
          </w:tcPr>
          <w:p w:rsidR="00071F21" w:rsidRDefault="00071F21" w:rsidP="00B75701">
            <w:pPr>
              <w:bidi/>
              <w:rPr>
                <w:rFonts w:cs="Mitra"/>
                <w:b/>
                <w:bCs/>
                <w:rtl/>
                <w:lang w:bidi="fa-IR"/>
              </w:rPr>
            </w:pPr>
            <w:r w:rsidRPr="00382F09">
              <w:rPr>
                <w:rFonts w:cs="Mitra" w:hint="cs"/>
                <w:b/>
                <w:bCs/>
                <w:sz w:val="22"/>
                <w:szCs w:val="22"/>
                <w:rtl/>
              </w:rPr>
              <w:t>مبلغ تضمين شركت در فرآيند ارجاع كار معادل</w:t>
            </w:r>
            <w:r w:rsidR="00A30DDD">
              <w:rPr>
                <w:rFonts w:cs="Mitra" w:hint="cs"/>
                <w:b/>
                <w:bCs/>
                <w:sz w:val="22"/>
                <w:szCs w:val="22"/>
                <w:rtl/>
              </w:rPr>
              <w:t xml:space="preserve"> </w:t>
            </w:r>
            <w:r w:rsidR="007D62A9" w:rsidRPr="00440CAC">
              <w:rPr>
                <w:rFonts w:cs="Nazanin" w:hint="cs"/>
                <w:b/>
                <w:bCs/>
                <w:color w:val="FF0000"/>
                <w:sz w:val="30"/>
                <w:szCs w:val="30"/>
                <w:rtl/>
              </w:rPr>
              <w:t>000/000/</w:t>
            </w:r>
            <w:r w:rsidR="00B75701">
              <w:rPr>
                <w:rFonts w:cs="Nazanin" w:hint="cs"/>
                <w:b/>
                <w:bCs/>
                <w:color w:val="FF0000"/>
                <w:sz w:val="30"/>
                <w:szCs w:val="30"/>
                <w:rtl/>
              </w:rPr>
              <w:t>620</w:t>
            </w:r>
            <w:r w:rsidR="007D62A9" w:rsidRPr="00440CAC">
              <w:rPr>
                <w:rFonts w:cs="Nazanin" w:hint="cs"/>
                <w:b/>
                <w:bCs/>
                <w:color w:val="FF0000"/>
                <w:sz w:val="30"/>
                <w:szCs w:val="30"/>
                <w:rtl/>
              </w:rPr>
              <w:t xml:space="preserve">/1 </w:t>
            </w:r>
            <w:r w:rsidR="007D62A9">
              <w:rPr>
                <w:rFonts w:cs="Mitra" w:hint="cs"/>
                <w:b/>
                <w:bCs/>
                <w:sz w:val="22"/>
                <w:szCs w:val="22"/>
                <w:rtl/>
              </w:rPr>
              <w:t xml:space="preserve"> </w:t>
            </w:r>
            <w:r w:rsidRPr="002257A6">
              <w:rPr>
                <w:rFonts w:cs="Mitra" w:hint="cs"/>
                <w:b/>
                <w:bCs/>
                <w:sz w:val="22"/>
                <w:szCs w:val="22"/>
                <w:rtl/>
              </w:rPr>
              <w:t>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071F21" w:rsidRPr="002257A6" w:rsidRDefault="00071F21" w:rsidP="006620BA">
            <w:pPr>
              <w:pStyle w:val="TextBody2"/>
              <w:jc w:val="left"/>
              <w:rPr>
                <w:rFonts w:cs="Mitra"/>
                <w:sz w:val="22"/>
                <w:szCs w:val="22"/>
                <w:lang w:bidi="ar-SA"/>
              </w:rPr>
            </w:pPr>
            <w:r w:rsidRPr="002257A6">
              <w:rPr>
                <w:rFonts w:cs="Mitra" w:hint="cs"/>
                <w:sz w:val="22"/>
                <w:szCs w:val="22"/>
                <w:rtl/>
                <w:lang w:bidi="ar-SA"/>
              </w:rPr>
              <w:t xml:space="preserve">تبصره: در صورت ارائه تضمين شركت در فرآيند ارجاع كار به صورت وجه نقد، مبلغ نقدي مي بايست به حساب سيباي شماره </w:t>
            </w:r>
            <w:r w:rsidR="00AF4E19" w:rsidRPr="00AF4E19">
              <w:rPr>
                <w:rFonts w:cs="Mitra" w:hint="cs"/>
                <w:sz w:val="22"/>
                <w:szCs w:val="22"/>
                <w:rtl/>
                <w:lang w:bidi="ar-SA"/>
              </w:rPr>
              <w:t>0106240624006</w:t>
            </w:r>
            <w:r w:rsidR="00AF4E19">
              <w:rPr>
                <w:rFonts w:ascii="Tahoma" w:hAnsi="Tahoma" w:cs="Mitra" w:hint="cs"/>
                <w:sz w:val="27"/>
                <w:szCs w:val="27"/>
                <w:rtl/>
              </w:rPr>
              <w:t xml:space="preserve"> </w:t>
            </w:r>
            <w:r w:rsidRPr="002257A6">
              <w:rPr>
                <w:rFonts w:cs="Mitra" w:hint="cs"/>
                <w:sz w:val="22"/>
                <w:szCs w:val="22"/>
                <w:rtl/>
                <w:lang w:bidi="ar-SA"/>
              </w:rPr>
              <w:t>نزد</w:t>
            </w:r>
            <w:r w:rsidRPr="002257A6">
              <w:rPr>
                <w:rFonts w:cs="Mitra"/>
                <w:sz w:val="22"/>
                <w:szCs w:val="22"/>
                <w:lang w:bidi="ar-SA"/>
              </w:rPr>
              <w:t xml:space="preserve"> </w:t>
            </w:r>
            <w:r w:rsidRPr="002257A6">
              <w:rPr>
                <w:rFonts w:cs="Mitra" w:hint="cs"/>
                <w:sz w:val="22"/>
                <w:szCs w:val="22"/>
                <w:rtl/>
                <w:lang w:bidi="ar-SA"/>
              </w:rPr>
              <w:t>بانک</w:t>
            </w:r>
            <w:r w:rsidRPr="002257A6">
              <w:rPr>
                <w:rFonts w:cs="Mitra"/>
                <w:sz w:val="22"/>
                <w:szCs w:val="22"/>
                <w:lang w:bidi="ar-SA"/>
              </w:rPr>
              <w:t xml:space="preserve"> </w:t>
            </w:r>
            <w:r w:rsidRPr="002257A6">
              <w:rPr>
                <w:rFonts w:cs="Mitra" w:hint="cs"/>
                <w:sz w:val="22"/>
                <w:szCs w:val="22"/>
                <w:rtl/>
                <w:lang w:bidi="ar-SA"/>
              </w:rPr>
              <w:t>ملي</w:t>
            </w:r>
            <w:r w:rsidRPr="002257A6">
              <w:rPr>
                <w:rFonts w:cs="Mitra"/>
                <w:sz w:val="22"/>
                <w:szCs w:val="22"/>
                <w:lang w:bidi="ar-SA"/>
              </w:rPr>
              <w:t xml:space="preserve"> </w:t>
            </w:r>
            <w:r w:rsidRPr="002257A6">
              <w:rPr>
                <w:rFonts w:cs="Mitra" w:hint="cs"/>
                <w:sz w:val="22"/>
                <w:szCs w:val="22"/>
                <w:rtl/>
                <w:lang w:bidi="ar-SA"/>
              </w:rPr>
              <w:t>ايران</w:t>
            </w:r>
            <w:r w:rsidRPr="002257A6">
              <w:rPr>
                <w:rFonts w:cs="Mitra"/>
                <w:sz w:val="22"/>
                <w:szCs w:val="22"/>
                <w:lang w:bidi="ar-SA"/>
              </w:rPr>
              <w:t xml:space="preserve"> </w:t>
            </w:r>
            <w:r w:rsidRPr="002257A6">
              <w:rPr>
                <w:rFonts w:cs="Mitra" w:hint="cs"/>
                <w:sz w:val="22"/>
                <w:szCs w:val="22"/>
                <w:rtl/>
                <w:lang w:bidi="ar-SA"/>
              </w:rPr>
              <w:t>شعبه عسلويه به‌نام</w:t>
            </w:r>
            <w:r w:rsidRPr="002257A6">
              <w:rPr>
                <w:rFonts w:cs="Mitra"/>
                <w:sz w:val="22"/>
                <w:szCs w:val="22"/>
                <w:lang w:bidi="ar-SA"/>
              </w:rPr>
              <w:t xml:space="preserve"> </w:t>
            </w:r>
            <w:r w:rsidRPr="002257A6">
              <w:rPr>
                <w:rFonts w:cs="Mitra" w:hint="cs"/>
                <w:sz w:val="22"/>
                <w:szCs w:val="22"/>
                <w:rtl/>
                <w:lang w:bidi="ar-SA"/>
              </w:rPr>
              <w:t>شركت</w:t>
            </w:r>
            <w:r w:rsidRPr="002257A6">
              <w:rPr>
                <w:rFonts w:cs="Mitra"/>
                <w:sz w:val="22"/>
                <w:szCs w:val="22"/>
                <w:lang w:bidi="ar-SA"/>
              </w:rPr>
              <w:t xml:space="preserve"> </w:t>
            </w:r>
            <w:r w:rsidRPr="002257A6">
              <w:rPr>
                <w:rFonts w:cs="Mitra" w:hint="cs"/>
                <w:sz w:val="22"/>
                <w:szCs w:val="22"/>
                <w:rtl/>
                <w:lang w:bidi="ar-SA"/>
              </w:rPr>
              <w:t>مجتمع</w:t>
            </w:r>
            <w:r w:rsidRPr="002257A6">
              <w:rPr>
                <w:rFonts w:cs="Mitra"/>
                <w:sz w:val="22"/>
                <w:szCs w:val="22"/>
                <w:lang w:bidi="ar-SA"/>
              </w:rPr>
              <w:t xml:space="preserve"> </w:t>
            </w:r>
            <w:r w:rsidRPr="002257A6">
              <w:rPr>
                <w:rFonts w:cs="Mitra" w:hint="cs"/>
                <w:sz w:val="22"/>
                <w:szCs w:val="22"/>
                <w:rtl/>
                <w:lang w:bidi="ar-SA"/>
              </w:rPr>
              <w:t>گاز</w:t>
            </w:r>
            <w:r w:rsidRPr="002257A6">
              <w:rPr>
                <w:rFonts w:cs="Mitra"/>
                <w:sz w:val="22"/>
                <w:szCs w:val="22"/>
                <w:lang w:bidi="ar-SA"/>
              </w:rPr>
              <w:t xml:space="preserve"> </w:t>
            </w:r>
            <w:r w:rsidRPr="002257A6">
              <w:rPr>
                <w:rFonts w:cs="Mitra" w:hint="cs"/>
                <w:sz w:val="22"/>
                <w:szCs w:val="22"/>
                <w:rtl/>
                <w:lang w:bidi="ar-SA"/>
              </w:rPr>
              <w:t>پارس جنوبي واريز و فيش واريزي در داخل پاكت "الف" ارائه گردد.</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042B7D" w:rsidRPr="00782939" w:rsidRDefault="00042B7D" w:rsidP="00042B7D">
            <w:pPr>
              <w:tabs>
                <w:tab w:val="left" w:pos="335"/>
              </w:tabs>
              <w:bidi/>
              <w:ind w:left="193"/>
              <w:jc w:val="center"/>
              <w:rPr>
                <w:rFonts w:cs="Mitra"/>
                <w:color w:val="000000"/>
                <w:sz w:val="26"/>
                <w:szCs w:val="26"/>
                <w:rtl/>
                <w:lang w:bidi="fa-IR"/>
              </w:rPr>
            </w:pPr>
            <w:r w:rsidRPr="00042B7D">
              <w:rPr>
                <w:rFonts w:cs="Mitra" w:hint="cs"/>
                <w:color w:val="000000"/>
                <w:sz w:val="26"/>
                <w:szCs w:val="26"/>
                <w:rtl/>
                <w:lang w:bidi="fa-IR"/>
              </w:rPr>
              <w:t>در مقابل تضمين معتبر  تا 25 درصد مبلغ اوليه پيمان، در  چهار قسط</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577805" w:rsidRDefault="00577805" w:rsidP="00EE69CD">
            <w:pPr>
              <w:pStyle w:val="TextBody2"/>
              <w:rPr>
                <w:rFonts w:cs="Mitra"/>
                <w:sz w:val="20"/>
                <w:szCs w:val="20"/>
                <w:rtl/>
              </w:rPr>
            </w:pPr>
            <w:r w:rsidRPr="00042B7D">
              <w:rPr>
                <w:rFonts w:cs="Mitra" w:hint="cs"/>
                <w:sz w:val="24"/>
                <w:szCs w:val="24"/>
                <w:rtl/>
              </w:rPr>
              <w:t xml:space="preserve">اداره </w:t>
            </w:r>
            <w:r w:rsidR="007D62A9" w:rsidRPr="00042B7D">
              <w:rPr>
                <w:rFonts w:hint="cs"/>
                <w:color w:val="0000FF"/>
                <w:sz w:val="22"/>
                <w:szCs w:val="22"/>
                <w:rtl/>
              </w:rPr>
              <w:t xml:space="preserve">مهندسي و خدمات فني </w:t>
            </w:r>
            <w:r w:rsidR="007D62A9" w:rsidRPr="00042B7D">
              <w:rPr>
                <w:rFonts w:hint="cs"/>
                <w:sz w:val="22"/>
                <w:szCs w:val="22"/>
                <w:rtl/>
              </w:rPr>
              <w:t xml:space="preserve"> </w:t>
            </w:r>
            <w:r w:rsidR="00E757AB" w:rsidRPr="00042B7D">
              <w:rPr>
                <w:rFonts w:cs="Mitra" w:hint="cs"/>
                <w:sz w:val="24"/>
                <w:szCs w:val="24"/>
                <w:rtl/>
              </w:rPr>
              <w:t>پالايشگاه هفتم</w:t>
            </w:r>
          </w:p>
        </w:tc>
      </w:tr>
      <w:tr w:rsidR="00186CCC" w:rsidRPr="00153C51" w:rsidTr="00E757AB">
        <w:trPr>
          <w:trHeight w:val="20"/>
          <w:jc w:val="center"/>
        </w:trPr>
        <w:tc>
          <w:tcPr>
            <w:tcW w:w="1186" w:type="pct"/>
            <w:gridSpan w:val="4"/>
            <w:tcBorders>
              <w:top w:val="single" w:sz="18" w:space="0" w:color="auto"/>
              <w:bottom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bottom w:val="single" w:sz="18" w:space="0" w:color="auto"/>
            </w:tcBorders>
            <w:shd w:val="clear" w:color="auto" w:fill="auto"/>
            <w:vAlign w:val="center"/>
          </w:tcPr>
          <w:p w:rsidR="00186CCC" w:rsidRPr="00577805" w:rsidRDefault="003A3F91" w:rsidP="00F21060">
            <w:pPr>
              <w:bidi/>
              <w:jc w:val="center"/>
              <w:rPr>
                <w:rFonts w:cs="Mitra"/>
                <w:sz w:val="20"/>
                <w:szCs w:val="20"/>
                <w:rtl/>
              </w:rPr>
            </w:pPr>
            <w:r w:rsidRPr="00577805">
              <w:rPr>
                <w:rFonts w:cs="Mitra"/>
                <w:sz w:val="26"/>
                <w:szCs w:val="26"/>
                <w:rtl/>
              </w:rPr>
              <w:t>عسلويه منطقه ويژه انرژي پارس</w:t>
            </w:r>
            <w:r w:rsidRPr="00577805">
              <w:rPr>
                <w:rFonts w:cs="Mitra" w:hint="cs"/>
                <w:sz w:val="26"/>
                <w:szCs w:val="26"/>
                <w:rtl/>
              </w:rPr>
              <w:t>،</w:t>
            </w:r>
            <w:r w:rsidRPr="00577805">
              <w:rPr>
                <w:rFonts w:cs="Mitra"/>
                <w:sz w:val="26"/>
                <w:szCs w:val="26"/>
                <w:rtl/>
              </w:rPr>
              <w:t xml:space="preserve"> مجتمع گاز پارس جنوبي</w:t>
            </w:r>
            <w:r w:rsidRPr="00577805">
              <w:rPr>
                <w:rFonts w:cs="Mitra" w:hint="cs"/>
                <w:sz w:val="26"/>
                <w:szCs w:val="26"/>
                <w:rtl/>
              </w:rPr>
              <w:t>، پالايشگاه هفتم</w:t>
            </w:r>
            <w:r w:rsidR="00577805" w:rsidRPr="00577805">
              <w:rPr>
                <w:rFonts w:cs="Mitra" w:hint="cs"/>
                <w:sz w:val="26"/>
                <w:szCs w:val="26"/>
                <w:rtl/>
              </w:rPr>
              <w:t xml:space="preserve">، فازهاي 17 و 18 </w:t>
            </w:r>
          </w:p>
        </w:tc>
      </w:tr>
      <w:tr w:rsidR="00186CCC" w:rsidRPr="00153C51" w:rsidTr="00E757AB">
        <w:trPr>
          <w:trHeight w:val="20"/>
          <w:jc w:val="center"/>
        </w:trPr>
        <w:tc>
          <w:tcPr>
            <w:tcW w:w="1186" w:type="pct"/>
            <w:gridSpan w:val="4"/>
            <w:tcBorders>
              <w:top w:val="single" w:sz="18"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bottom w:val="single" w:sz="4" w:space="0" w:color="auto"/>
            </w:tcBorders>
            <w:shd w:val="clear" w:color="auto" w:fill="auto"/>
            <w:vAlign w:val="center"/>
          </w:tcPr>
          <w:p w:rsidR="00EE69CD" w:rsidRDefault="004374D9" w:rsidP="008246EA">
            <w:pPr>
              <w:tabs>
                <w:tab w:val="left" w:pos="335"/>
              </w:tabs>
              <w:bidi/>
              <w:ind w:left="193"/>
              <w:rPr>
                <w:rFonts w:cs="Mitra"/>
                <w:color w:val="000000"/>
                <w:sz w:val="26"/>
                <w:szCs w:val="26"/>
                <w:rtl/>
                <w:lang w:bidi="fa-IR"/>
              </w:rPr>
            </w:pPr>
            <w:r w:rsidRPr="00EA2D6B">
              <w:rPr>
                <w:rFonts w:cs="Mitra" w:hint="cs"/>
                <w:color w:val="000000"/>
                <w:sz w:val="26"/>
                <w:szCs w:val="26"/>
                <w:rtl/>
                <w:lang w:bidi="fa-IR"/>
              </w:rPr>
              <w:t>ارائه گواهي‌نامه معتبر تاييد صلاحيت داراي اعتبار زماني</w:t>
            </w:r>
            <w:r w:rsidR="007D62A9">
              <w:rPr>
                <w:rFonts w:cs="Mitra" w:hint="cs"/>
                <w:color w:val="000000"/>
                <w:sz w:val="26"/>
                <w:szCs w:val="26"/>
                <w:rtl/>
                <w:lang w:bidi="fa-IR"/>
              </w:rPr>
              <w:t xml:space="preserve"> رشته</w:t>
            </w:r>
            <w:r w:rsidR="007D62A9" w:rsidRPr="007D62A9">
              <w:rPr>
                <w:rFonts w:cs="Mitra" w:hint="cs"/>
                <w:b/>
                <w:bCs/>
                <w:color w:val="0000CC"/>
                <w:sz w:val="26"/>
                <w:szCs w:val="26"/>
                <w:rtl/>
                <w:lang w:bidi="fa-IR"/>
              </w:rPr>
              <w:t xml:space="preserve"> ابينه</w:t>
            </w:r>
            <w:r w:rsidR="007D62A9">
              <w:rPr>
                <w:rFonts w:cs="Mitra" w:hint="cs"/>
                <w:color w:val="000000"/>
                <w:sz w:val="26"/>
                <w:szCs w:val="26"/>
                <w:rtl/>
                <w:lang w:bidi="fa-IR"/>
              </w:rPr>
              <w:t xml:space="preserve"> يا</w:t>
            </w:r>
            <w:r w:rsidR="008246EA">
              <w:rPr>
                <w:rFonts w:cs="Mitra" w:hint="cs"/>
                <w:color w:val="000000"/>
                <w:sz w:val="26"/>
                <w:szCs w:val="26"/>
                <w:rtl/>
                <w:lang w:bidi="fa-IR"/>
              </w:rPr>
              <w:t xml:space="preserve"> </w:t>
            </w:r>
            <w:r w:rsidR="008246EA" w:rsidRPr="008246EA">
              <w:rPr>
                <w:rFonts w:cs="Mitra" w:hint="cs"/>
                <w:b/>
                <w:bCs/>
                <w:color w:val="0000CC"/>
                <w:sz w:val="26"/>
                <w:szCs w:val="26"/>
                <w:rtl/>
                <w:lang w:bidi="fa-IR"/>
              </w:rPr>
              <w:t>ساختمان</w:t>
            </w:r>
            <w:r w:rsidR="007D62A9">
              <w:rPr>
                <w:rFonts w:cs="Mitra" w:hint="cs"/>
                <w:color w:val="000000"/>
                <w:sz w:val="26"/>
                <w:szCs w:val="26"/>
                <w:rtl/>
                <w:lang w:bidi="fa-IR"/>
              </w:rPr>
              <w:t xml:space="preserve"> از سازمان مديريت و برنامه ريزي</w:t>
            </w:r>
            <w:r w:rsidRPr="00EA2D6B">
              <w:rPr>
                <w:rFonts w:cs="Mitra" w:hint="cs"/>
                <w:color w:val="000000"/>
                <w:sz w:val="26"/>
                <w:szCs w:val="26"/>
                <w:rtl/>
                <w:lang w:bidi="fa-IR"/>
              </w:rPr>
              <w:t>.</w:t>
            </w:r>
            <w:r w:rsidR="007D62A9">
              <w:rPr>
                <w:rFonts w:cs="Mitra" w:hint="cs"/>
                <w:color w:val="000000"/>
                <w:sz w:val="26"/>
                <w:szCs w:val="26"/>
                <w:rtl/>
                <w:lang w:bidi="fa-IR"/>
              </w:rPr>
              <w:t xml:space="preserve"> همچنين دو گواهي زير</w:t>
            </w:r>
            <w:r w:rsidRPr="00EA2D6B">
              <w:rPr>
                <w:rFonts w:cs="Mitra" w:hint="cs"/>
                <w:color w:val="000000"/>
                <w:sz w:val="26"/>
                <w:szCs w:val="26"/>
                <w:rtl/>
                <w:lang w:bidi="fa-IR"/>
              </w:rPr>
              <w:t xml:space="preserve"> </w:t>
            </w:r>
          </w:p>
          <w:p w:rsidR="00186CCC" w:rsidRPr="00577805" w:rsidRDefault="00710D66" w:rsidP="00EE69CD">
            <w:pPr>
              <w:tabs>
                <w:tab w:val="left" w:pos="335"/>
              </w:tabs>
              <w:bidi/>
              <w:ind w:left="193"/>
              <w:rPr>
                <w:rFonts w:cs="Mitra"/>
                <w:b/>
                <w:bCs/>
                <w:color w:val="000000"/>
              </w:rPr>
            </w:pPr>
            <w:r>
              <w:rPr>
                <w:rFonts w:cs="Mitra" w:hint="cs"/>
                <w:b/>
                <w:bCs/>
                <w:color w:val="000000"/>
                <w:rtl/>
              </w:rPr>
              <w:t xml:space="preserve">ساير موارد ذكر شده در فراخوان اينترنتي مناقصه قابل دانلود از </w:t>
            </w:r>
            <w:hyperlink r:id="rId10" w:history="1">
              <w:r w:rsidRPr="00F45269">
                <w:rPr>
                  <w:rStyle w:val="Hyperlink"/>
                  <w:rFonts w:cs="Mitra"/>
                  <w:b/>
                  <w:bCs/>
                </w:rPr>
                <w:t>www.spgc.ir</w:t>
              </w:r>
            </w:hyperlink>
            <w:r>
              <w:rPr>
                <w:rFonts w:cs="Mitra"/>
                <w:b/>
                <w:bCs/>
                <w:color w:val="000000"/>
              </w:rPr>
              <w:t xml:space="preserve"> </w:t>
            </w:r>
          </w:p>
        </w:tc>
      </w:tr>
      <w:tr w:rsidR="00186CCC" w:rsidRPr="00153C51" w:rsidTr="00E757AB">
        <w:trPr>
          <w:trHeight w:val="20"/>
          <w:jc w:val="center"/>
        </w:trPr>
        <w:tc>
          <w:tcPr>
            <w:tcW w:w="1186" w:type="pct"/>
            <w:gridSpan w:val="4"/>
            <w:tcBorders>
              <w:top w:val="single" w:sz="4"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4" w:space="0" w:color="auto"/>
              <w:bottom w:val="single" w:sz="4" w:space="0" w:color="auto"/>
            </w:tcBorders>
            <w:shd w:val="clear" w:color="auto" w:fill="auto"/>
            <w:vAlign w:val="center"/>
          </w:tcPr>
          <w:p w:rsidR="00186CCC" w:rsidRPr="00710D66" w:rsidRDefault="00BA2E20" w:rsidP="004F0113">
            <w:pPr>
              <w:pStyle w:val="TextBody2"/>
              <w:rPr>
                <w:rFonts w:cs="Mitra"/>
                <w:color w:val="FF0000"/>
                <w:sz w:val="32"/>
                <w:szCs w:val="32"/>
                <w:rtl/>
              </w:rPr>
            </w:pPr>
            <w:r>
              <w:rPr>
                <w:rFonts w:cs="Mitra" w:hint="cs"/>
                <w:color w:val="000000"/>
                <w:sz w:val="26"/>
                <w:szCs w:val="26"/>
                <w:rtl/>
              </w:rPr>
              <w:t xml:space="preserve">كليه مناقصه‌گران موظف به ارائه </w:t>
            </w:r>
            <w:r>
              <w:rPr>
                <w:rFonts w:cs="Mitra" w:hint="cs"/>
                <w:color w:val="0000CC"/>
                <w:sz w:val="26"/>
                <w:szCs w:val="26"/>
                <w:rtl/>
              </w:rPr>
              <w:t>گواهي</w:t>
            </w:r>
            <w:r w:rsidR="004F0113">
              <w:rPr>
                <w:rFonts w:cs="Mitra" w:hint="cs"/>
                <w:color w:val="0000CC"/>
                <w:sz w:val="26"/>
                <w:szCs w:val="26"/>
                <w:rtl/>
              </w:rPr>
              <w:t>‌</w:t>
            </w:r>
            <w:r>
              <w:rPr>
                <w:rFonts w:cs="Mitra" w:hint="cs"/>
                <w:color w:val="0000CC"/>
                <w:sz w:val="26"/>
                <w:szCs w:val="26"/>
                <w:rtl/>
              </w:rPr>
              <w:t>نامه صلاحيت ايمني</w:t>
            </w:r>
            <w:r>
              <w:rPr>
                <w:rFonts w:cs="Mitra" w:hint="cs"/>
                <w:color w:val="000000"/>
                <w:sz w:val="26"/>
                <w:szCs w:val="26"/>
                <w:rtl/>
              </w:rPr>
              <w:t xml:space="preserve"> معتبر و داراي اعتبار زماني از وزارت تعاون،كار و امور اجتماعي تا تاريخ سررسيد ارائه پيشنهاد قيمت مي باشند </w:t>
            </w:r>
            <w:r w:rsidR="004F0113">
              <w:rPr>
                <w:rFonts w:cs="Mitra" w:hint="cs"/>
                <w:color w:val="000000"/>
                <w:sz w:val="26"/>
                <w:szCs w:val="26"/>
                <w:rtl/>
              </w:rPr>
              <w:t>.</w:t>
            </w:r>
            <w:r>
              <w:rPr>
                <w:rFonts w:cs="Mitra" w:hint="cs"/>
                <w:color w:val="000000"/>
                <w:sz w:val="26"/>
                <w:szCs w:val="26"/>
                <w:rtl/>
              </w:rPr>
              <w:t xml:space="preserve"> در صورت عدم ارائه تائييديه مذكور پاكت مالي آنها گشايش نخواهد يافت.</w:t>
            </w:r>
          </w:p>
        </w:tc>
      </w:tr>
      <w:tr w:rsidR="00186CCC" w:rsidRPr="00153C51" w:rsidTr="00E757AB">
        <w:trPr>
          <w:trHeight w:val="20"/>
          <w:jc w:val="center"/>
        </w:trPr>
        <w:tc>
          <w:tcPr>
            <w:tcW w:w="1186" w:type="pct"/>
            <w:gridSpan w:val="4"/>
            <w:tcBorders>
              <w:top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4" w:space="0" w:color="auto"/>
            </w:tcBorders>
            <w:shd w:val="clear" w:color="auto" w:fill="auto"/>
            <w:vAlign w:val="center"/>
          </w:tcPr>
          <w:p w:rsidR="00186CCC" w:rsidRPr="00577805" w:rsidRDefault="000B3783" w:rsidP="000B3783">
            <w:pPr>
              <w:pStyle w:val="TextBody2"/>
              <w:rPr>
                <w:rFonts w:cs="Mitra"/>
                <w:sz w:val="20"/>
                <w:szCs w:val="20"/>
                <w:rtl/>
              </w:rPr>
            </w:pPr>
            <w:r>
              <w:rPr>
                <w:rFonts w:cs="Mitra" w:hint="cs"/>
                <w:sz w:val="20"/>
                <w:szCs w:val="20"/>
                <w:rtl/>
              </w:rPr>
              <w:t>مناقصه گران موظف به ارايه</w:t>
            </w:r>
            <w:r w:rsidR="00186CCC" w:rsidRPr="00577805">
              <w:rPr>
                <w:rFonts w:cs="Mitra" w:hint="cs"/>
                <w:sz w:val="20"/>
                <w:szCs w:val="20"/>
                <w:rtl/>
              </w:rPr>
              <w:t xml:space="preserve"> تأييديه </w:t>
            </w:r>
            <w:r w:rsidR="00186CCC" w:rsidRPr="00710D66">
              <w:rPr>
                <w:rFonts w:cs="Mitra" w:hint="cs"/>
                <w:color w:val="0000FF"/>
                <w:sz w:val="24"/>
                <w:szCs w:val="24"/>
                <w:rtl/>
                <w:lang w:bidi="ar-SA"/>
              </w:rPr>
              <w:t>مديريت كار و خدمات اشتغال منطقه ويژه</w:t>
            </w:r>
            <w:r w:rsidR="00186CCC" w:rsidRPr="00577805">
              <w:rPr>
                <w:rFonts w:cs="Mitra" w:hint="cs"/>
                <w:sz w:val="20"/>
                <w:szCs w:val="20"/>
                <w:rtl/>
              </w:rPr>
              <w:t xml:space="preserve"> انرژي پارس جنوبي </w:t>
            </w:r>
            <w:r>
              <w:rPr>
                <w:rFonts w:cs="Mitra" w:hint="cs"/>
                <w:sz w:val="20"/>
                <w:szCs w:val="20"/>
                <w:rtl/>
              </w:rPr>
              <w:t>اختصاصا براي اين مناقصه،</w:t>
            </w:r>
            <w:r w:rsidR="00186CCC" w:rsidRPr="00577805">
              <w:rPr>
                <w:rFonts w:cs="Mitra" w:hint="cs"/>
                <w:sz w:val="20"/>
                <w:szCs w:val="20"/>
                <w:rtl/>
              </w:rPr>
              <w:t xml:space="preserve"> </w:t>
            </w:r>
            <w:r w:rsidR="00186CCC" w:rsidRPr="00577805">
              <w:rPr>
                <w:rFonts w:cs="Mitra" w:hint="cs"/>
                <w:sz w:val="20"/>
                <w:szCs w:val="20"/>
                <w:u w:val="single"/>
                <w:rtl/>
              </w:rPr>
              <w:t xml:space="preserve">تا </w:t>
            </w:r>
            <w:r>
              <w:rPr>
                <w:rFonts w:cs="Mitra" w:hint="cs"/>
                <w:sz w:val="20"/>
                <w:szCs w:val="20"/>
                <w:u w:val="single"/>
                <w:rtl/>
              </w:rPr>
              <w:t>تاريخ سررسيد ارايه</w:t>
            </w:r>
            <w:r w:rsidR="00186CCC" w:rsidRPr="00577805">
              <w:rPr>
                <w:rFonts w:cs="Mitra" w:hint="cs"/>
                <w:sz w:val="20"/>
                <w:szCs w:val="20"/>
                <w:u w:val="single"/>
                <w:rtl/>
              </w:rPr>
              <w:t xml:space="preserve"> پيشنهاد قيمت</w:t>
            </w:r>
            <w:r w:rsidR="00186CCC" w:rsidRPr="00577805">
              <w:rPr>
                <w:rFonts w:cs="Mitra" w:hint="cs"/>
                <w:sz w:val="20"/>
                <w:szCs w:val="20"/>
                <w:rtl/>
              </w:rPr>
              <w:t xml:space="preserve">، </w:t>
            </w:r>
            <w:r>
              <w:rPr>
                <w:rFonts w:cs="Mitra" w:hint="cs"/>
                <w:sz w:val="20"/>
                <w:szCs w:val="20"/>
                <w:rtl/>
              </w:rPr>
              <w:t>به كارفرما مي‌باشند</w:t>
            </w:r>
            <w:r w:rsidR="00186CCC" w:rsidRPr="00577805">
              <w:rPr>
                <w:rFonts w:cs="Mitra" w:hint="cs"/>
                <w:sz w:val="20"/>
                <w:szCs w:val="20"/>
                <w:rtl/>
              </w:rPr>
              <w:t>.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w:t>
            </w:r>
            <w:r w:rsidR="00446802">
              <w:rPr>
                <w:rFonts w:hint="cs"/>
                <w:rtl/>
              </w:rPr>
              <w:t xml:space="preserve"> </w:t>
            </w:r>
            <w:r w:rsidRPr="00153C51">
              <w:rPr>
                <w:rFonts w:hint="cs"/>
                <w:rtl/>
              </w:rPr>
              <w:t>بندي مناقصه‌</w:t>
            </w:r>
          </w:p>
        </w:tc>
      </w:tr>
      <w:tr w:rsidR="00186CCC" w:rsidRPr="00153C51" w:rsidTr="00710D66">
        <w:trPr>
          <w:trHeight w:val="38"/>
          <w:jc w:val="center"/>
        </w:trPr>
        <w:tc>
          <w:tcPr>
            <w:tcW w:w="4089" w:type="pct"/>
            <w:gridSpan w:val="11"/>
            <w:tcBorders>
              <w:top w:val="single" w:sz="18" w:space="0" w:color="auto"/>
            </w:tcBorders>
            <w:shd w:val="clear" w:color="auto" w:fill="auto"/>
            <w:vAlign w:val="center"/>
          </w:tcPr>
          <w:p w:rsidR="00863428" w:rsidRPr="00153C51" w:rsidRDefault="00186CCC" w:rsidP="00863428">
            <w:pPr>
              <w:ind w:left="-608" w:right="-720"/>
              <w:jc w:val="center"/>
            </w:pPr>
            <w:r w:rsidRPr="00FD4F5D">
              <w:rPr>
                <w:rFonts w:cs="Nazanin" w:hint="cs"/>
                <w:b/>
                <w:bCs/>
                <w:color w:val="000000"/>
                <w:rtl/>
              </w:rPr>
              <w:t>عنوان مناقصه:</w:t>
            </w:r>
            <w:r w:rsidRPr="00EE69CD">
              <w:rPr>
                <w:rFonts w:cs="Nazanin" w:hint="cs"/>
                <w:b/>
                <w:bCs/>
                <w:color w:val="000000"/>
                <w:sz w:val="22"/>
                <w:szCs w:val="22"/>
                <w:rtl/>
              </w:rPr>
              <w:t xml:space="preserve"> </w:t>
            </w:r>
            <w:r w:rsidR="00446802" w:rsidRPr="00B9649C">
              <w:rPr>
                <w:rFonts w:cs="Nazanin" w:hint="cs"/>
                <w:bCs/>
                <w:color w:val="0033CC"/>
                <w:sz w:val="26"/>
                <w:szCs w:val="28"/>
                <w:rtl/>
              </w:rPr>
              <w:t xml:space="preserve">پروژه </w:t>
            </w:r>
            <w:r w:rsidR="00446802" w:rsidRPr="003C3C73">
              <w:rPr>
                <w:rFonts w:cs="Nazanin" w:hint="cs"/>
                <w:bCs/>
                <w:color w:val="0033CC"/>
                <w:sz w:val="26"/>
                <w:szCs w:val="28"/>
                <w:rtl/>
              </w:rPr>
              <w:t>اجرای ميکروپايل فونداسيون ساختمان اداری و ديوار حائل محوطه پالايشگاه هفتم</w:t>
            </w:r>
            <w:r w:rsidR="00446802" w:rsidRPr="00A854FC">
              <w:rPr>
                <w:rFonts w:cs="Nazanin" w:hint="cs"/>
                <w:b/>
                <w:bCs/>
                <w:color w:val="000000"/>
                <w:sz w:val="28"/>
                <w:szCs w:val="28"/>
                <w:rtl/>
              </w:rPr>
              <w:t xml:space="preserve"> </w:t>
            </w:r>
            <w:r w:rsidR="00446802">
              <w:rPr>
                <w:rFonts w:cs="Nazanin" w:hint="cs"/>
                <w:b/>
                <w:bCs/>
                <w:color w:val="000000"/>
                <w:sz w:val="28"/>
                <w:szCs w:val="28"/>
                <w:rtl/>
              </w:rPr>
              <w:t xml:space="preserve">   </w:t>
            </w:r>
          </w:p>
          <w:p w:rsidR="00186CCC" w:rsidRPr="00153C51" w:rsidRDefault="00186CCC" w:rsidP="00EE69CD">
            <w:pPr>
              <w:bidi/>
              <w:jc w:val="center"/>
              <w:rPr>
                <w:rtl/>
              </w:rPr>
            </w:pPr>
          </w:p>
        </w:tc>
        <w:tc>
          <w:tcPr>
            <w:tcW w:w="911" w:type="pct"/>
            <w:tcBorders>
              <w:top w:val="single" w:sz="18" w:space="0" w:color="auto"/>
            </w:tcBorders>
            <w:shd w:val="clear" w:color="auto" w:fill="auto"/>
            <w:vAlign w:val="center"/>
          </w:tcPr>
          <w:p w:rsidR="00186CCC" w:rsidRPr="00507123" w:rsidRDefault="00186CCC" w:rsidP="0097600F">
            <w:pPr>
              <w:pStyle w:val="TextBody3"/>
              <w:jc w:val="center"/>
              <w:rPr>
                <w:color w:val="0000FF"/>
                <w:rtl/>
              </w:rPr>
            </w:pPr>
            <w:r w:rsidRPr="00507123">
              <w:rPr>
                <w:rFonts w:hint="cs"/>
                <w:color w:val="0000FF"/>
                <w:rtl/>
              </w:rPr>
              <w:t>تاريخ</w:t>
            </w:r>
          </w:p>
        </w:tc>
      </w:tr>
      <w:tr w:rsidR="00186CCC" w:rsidRPr="00153C51" w:rsidTr="00710D66">
        <w:trPr>
          <w:trHeight w:val="624"/>
          <w:jc w:val="center"/>
        </w:trPr>
        <w:tc>
          <w:tcPr>
            <w:tcW w:w="4089" w:type="pct"/>
            <w:gridSpan w:val="11"/>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911" w:type="pct"/>
            <w:tcBorders>
              <w:top w:val="single" w:sz="18" w:space="0" w:color="auto"/>
            </w:tcBorders>
            <w:shd w:val="clear" w:color="auto" w:fill="auto"/>
            <w:vAlign w:val="center"/>
          </w:tcPr>
          <w:p w:rsidR="0016080E" w:rsidRPr="001C583F" w:rsidRDefault="0016080E" w:rsidP="00457762">
            <w:pPr>
              <w:pStyle w:val="TextBody3"/>
              <w:bidi w:val="0"/>
              <w:jc w:val="center"/>
              <w:rPr>
                <w:color w:val="0000FF"/>
                <w:sz w:val="28"/>
                <w:szCs w:val="28"/>
              </w:rPr>
            </w:pPr>
            <w:r w:rsidRPr="001C583F">
              <w:rPr>
                <w:rFonts w:hint="cs"/>
                <w:color w:val="0000FF"/>
                <w:sz w:val="28"/>
                <w:szCs w:val="28"/>
                <w:rtl/>
              </w:rPr>
              <w:t xml:space="preserve">تا ساعت </w:t>
            </w:r>
            <w:r w:rsidR="00E57AAE">
              <w:rPr>
                <w:rFonts w:hint="cs"/>
                <w:color w:val="0000FF"/>
                <w:sz w:val="28"/>
                <w:szCs w:val="28"/>
                <w:rtl/>
              </w:rPr>
              <w:t>1</w:t>
            </w:r>
            <w:r w:rsidR="00457762">
              <w:rPr>
                <w:rFonts w:hint="cs"/>
                <w:color w:val="0000FF"/>
                <w:sz w:val="28"/>
                <w:szCs w:val="28"/>
                <w:rtl/>
              </w:rPr>
              <w:t>5</w:t>
            </w:r>
            <w:r w:rsidR="0019314E" w:rsidRPr="001C583F">
              <w:rPr>
                <w:rFonts w:hint="cs"/>
                <w:color w:val="0000FF"/>
                <w:sz w:val="28"/>
                <w:szCs w:val="28"/>
                <w:rtl/>
              </w:rPr>
              <w:t>:00</w:t>
            </w:r>
          </w:p>
          <w:p w:rsidR="00186CCC" w:rsidRPr="00507123" w:rsidRDefault="00457762" w:rsidP="00147236">
            <w:pPr>
              <w:pStyle w:val="TextBody3"/>
              <w:jc w:val="center"/>
              <w:rPr>
                <w:color w:val="0000FF"/>
                <w:sz w:val="24"/>
                <w:szCs w:val="24"/>
                <w:rtl/>
              </w:rPr>
            </w:pPr>
            <w:r>
              <w:rPr>
                <w:rFonts w:hint="cs"/>
                <w:color w:val="0000FF"/>
                <w:sz w:val="28"/>
                <w:szCs w:val="28"/>
                <w:rtl/>
              </w:rPr>
              <w:t xml:space="preserve">شنبه </w:t>
            </w:r>
            <w:r w:rsidR="000C60CE">
              <w:rPr>
                <w:rFonts w:hint="cs"/>
                <w:color w:val="0000FF"/>
                <w:sz w:val="28"/>
                <w:szCs w:val="28"/>
                <w:rtl/>
              </w:rPr>
              <w:t>2</w:t>
            </w:r>
            <w:r w:rsidR="00147236">
              <w:rPr>
                <w:rFonts w:hint="cs"/>
                <w:color w:val="0000FF"/>
                <w:sz w:val="28"/>
                <w:szCs w:val="28"/>
                <w:rtl/>
              </w:rPr>
              <w:t>9</w:t>
            </w:r>
            <w:r w:rsidR="005944A7" w:rsidRPr="001C583F">
              <w:rPr>
                <w:rFonts w:hint="cs"/>
                <w:color w:val="0000FF"/>
                <w:sz w:val="28"/>
                <w:szCs w:val="28"/>
                <w:rtl/>
              </w:rPr>
              <w:t>/</w:t>
            </w:r>
            <w:r w:rsidR="00B75701">
              <w:rPr>
                <w:rFonts w:hint="cs"/>
                <w:color w:val="0000FF"/>
                <w:sz w:val="28"/>
                <w:szCs w:val="28"/>
                <w:rtl/>
              </w:rPr>
              <w:t>06</w:t>
            </w:r>
            <w:r w:rsidR="005944A7" w:rsidRPr="001C583F">
              <w:rPr>
                <w:rFonts w:hint="cs"/>
                <w:color w:val="0000FF"/>
                <w:sz w:val="28"/>
                <w:szCs w:val="28"/>
                <w:rtl/>
              </w:rPr>
              <w:t>/</w:t>
            </w:r>
            <w:r w:rsidR="000C60CE">
              <w:rPr>
                <w:rFonts w:hint="cs"/>
                <w:color w:val="0000FF"/>
                <w:sz w:val="28"/>
                <w:szCs w:val="28"/>
                <w:rtl/>
              </w:rPr>
              <w:t>1399</w:t>
            </w:r>
          </w:p>
        </w:tc>
      </w:tr>
      <w:tr w:rsidR="00186CCC" w:rsidRPr="00153C51" w:rsidTr="0016080E">
        <w:trPr>
          <w:trHeight w:val="35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ارزيابي كيفي و بررسي صلاحيت مناقصه‌گران</w:t>
            </w:r>
          </w:p>
        </w:tc>
        <w:tc>
          <w:tcPr>
            <w:tcW w:w="911" w:type="pct"/>
            <w:tcBorders>
              <w:top w:val="single" w:sz="18" w:space="0" w:color="auto"/>
            </w:tcBorders>
            <w:shd w:val="clear" w:color="auto" w:fill="auto"/>
            <w:vAlign w:val="center"/>
          </w:tcPr>
          <w:p w:rsidR="00186CCC" w:rsidRPr="005944A7" w:rsidRDefault="00A22DBD" w:rsidP="00EF754A">
            <w:pPr>
              <w:pStyle w:val="TextBody3"/>
              <w:spacing w:line="240" w:lineRule="auto"/>
              <w:ind w:left="17"/>
              <w:jc w:val="center"/>
              <w:rPr>
                <w:rtl/>
              </w:rPr>
            </w:pPr>
            <w:r w:rsidRPr="00710D66">
              <w:rPr>
                <w:rFonts w:hint="cs"/>
                <w:rtl/>
              </w:rPr>
              <w:t>قابل اعلام در دعوتنامه</w:t>
            </w:r>
          </w:p>
        </w:tc>
      </w:tr>
      <w:tr w:rsidR="00186CCC" w:rsidRPr="00153C51" w:rsidTr="0016080E">
        <w:trPr>
          <w:trHeight w:val="520"/>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ارسال دعوت‌نامه براي واجدين صلاحيت براي دريافت اسناد مناقصه  (توزيع اسناد مناقصه)</w:t>
            </w:r>
          </w:p>
        </w:tc>
        <w:tc>
          <w:tcPr>
            <w:tcW w:w="911" w:type="pct"/>
            <w:tcBorders>
              <w:top w:val="single" w:sz="18" w:space="0" w:color="auto"/>
            </w:tcBorders>
            <w:shd w:val="clear" w:color="auto" w:fill="auto"/>
            <w:vAlign w:val="center"/>
          </w:tcPr>
          <w:p w:rsidR="00186CCC" w:rsidRPr="000A2634" w:rsidRDefault="00E757AB" w:rsidP="00BC23F6">
            <w:pPr>
              <w:pStyle w:val="TextBody3"/>
              <w:spacing w:line="240" w:lineRule="auto"/>
              <w:ind w:left="17"/>
              <w:jc w:val="center"/>
              <w:rPr>
                <w:sz w:val="24"/>
                <w:szCs w:val="24"/>
                <w:rtl/>
              </w:rPr>
            </w:pPr>
            <w:r w:rsidRPr="00710D66">
              <w:rPr>
                <w:rFonts w:hint="cs"/>
                <w:rtl/>
              </w:rPr>
              <w:t>قابل اعلام در دعوتنامه</w:t>
            </w:r>
          </w:p>
        </w:tc>
      </w:tr>
      <w:tr w:rsidR="00186CCC" w:rsidRPr="00153C51" w:rsidTr="0016080E">
        <w:trPr>
          <w:trHeight w:val="41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آخرين مهلت تحويل پاكت‌هاي پيشنهاد قيمت</w:t>
            </w:r>
          </w:p>
        </w:tc>
        <w:tc>
          <w:tcPr>
            <w:tcW w:w="911" w:type="pct"/>
            <w:tcBorders>
              <w:top w:val="single" w:sz="18" w:space="0" w:color="auto"/>
            </w:tcBorders>
            <w:shd w:val="clear" w:color="auto" w:fill="auto"/>
            <w:vAlign w:val="center"/>
          </w:tcPr>
          <w:p w:rsidR="00186CCC"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16080E">
        <w:trPr>
          <w:trHeight w:val="350"/>
          <w:jc w:val="center"/>
        </w:trPr>
        <w:tc>
          <w:tcPr>
            <w:tcW w:w="4089" w:type="pct"/>
            <w:gridSpan w:val="11"/>
            <w:tcBorders>
              <w:top w:val="single" w:sz="18" w:space="0" w:color="auto"/>
            </w:tcBorders>
            <w:shd w:val="clear" w:color="auto" w:fill="auto"/>
            <w:vAlign w:val="center"/>
          </w:tcPr>
          <w:p w:rsidR="00710D66" w:rsidRPr="00153C51" w:rsidRDefault="00710D66" w:rsidP="0016080E">
            <w:pPr>
              <w:pStyle w:val="TextBody3"/>
              <w:spacing w:line="240" w:lineRule="auto"/>
              <w:ind w:left="17"/>
              <w:jc w:val="left"/>
              <w:rPr>
                <w:rtl/>
              </w:rPr>
            </w:pPr>
            <w:r w:rsidRPr="00153C51">
              <w:rPr>
                <w:rFonts w:hint="cs"/>
                <w:rtl/>
              </w:rPr>
              <w:t>تاريخ گشايش پاكت</w:t>
            </w:r>
            <w:r>
              <w:rPr>
                <w:rFonts w:hint="cs"/>
                <w:rtl/>
              </w:rPr>
              <w:t>‌</w:t>
            </w:r>
            <w:r w:rsidRPr="00153C51">
              <w:rPr>
                <w:rFonts w:hint="cs"/>
                <w:rtl/>
              </w:rPr>
              <w:t>هاي پيشنهاد قيمت</w:t>
            </w:r>
          </w:p>
        </w:tc>
        <w:tc>
          <w:tcPr>
            <w:tcW w:w="911" w:type="pct"/>
            <w:tcBorders>
              <w:top w:val="single" w:sz="18" w:space="0" w:color="auto"/>
            </w:tcBorders>
            <w:shd w:val="clear" w:color="auto" w:fill="auto"/>
            <w:vAlign w:val="center"/>
          </w:tcPr>
          <w:p w:rsidR="00710D66"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97600F">
        <w:trPr>
          <w:trHeight w:val="510"/>
          <w:jc w:val="center"/>
        </w:trPr>
        <w:tc>
          <w:tcPr>
            <w:tcW w:w="5000" w:type="pct"/>
            <w:gridSpan w:val="12"/>
            <w:tcBorders>
              <w:top w:val="single" w:sz="18" w:space="0" w:color="auto"/>
            </w:tcBorders>
            <w:shd w:val="clear" w:color="auto" w:fill="DBE5F1"/>
          </w:tcPr>
          <w:p w:rsidR="00710D66" w:rsidRPr="00153C51" w:rsidRDefault="00710D66" w:rsidP="0097600F">
            <w:pPr>
              <w:pStyle w:val="Title2"/>
              <w:rPr>
                <w:rtl/>
              </w:rPr>
            </w:pPr>
            <w:r w:rsidRPr="00153C51">
              <w:rPr>
                <w:rFonts w:hint="cs"/>
                <w:rtl/>
              </w:rPr>
              <w:t>محل و چگونگي ارسال استعلام ارزيابي كيفي مناقصه‌گران</w:t>
            </w:r>
          </w:p>
        </w:tc>
      </w:tr>
      <w:tr w:rsidR="00710D66" w:rsidRPr="00153C51" w:rsidTr="0097600F">
        <w:trPr>
          <w:trHeight w:val="601"/>
          <w:jc w:val="center"/>
        </w:trPr>
        <w:tc>
          <w:tcPr>
            <w:tcW w:w="5000" w:type="pct"/>
            <w:gridSpan w:val="12"/>
            <w:tcBorders>
              <w:top w:val="single" w:sz="18" w:space="0" w:color="auto"/>
            </w:tcBorders>
            <w:shd w:val="clear" w:color="auto" w:fill="auto"/>
          </w:tcPr>
          <w:p w:rsidR="00710D66" w:rsidRPr="00153C51" w:rsidRDefault="00710D66"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710D66" w:rsidRPr="00153C51" w:rsidRDefault="00710D66"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710D66" w:rsidRPr="00153C51" w:rsidTr="0097600F">
        <w:trPr>
          <w:trHeight w:val="200"/>
          <w:jc w:val="center"/>
        </w:trPr>
        <w:tc>
          <w:tcPr>
            <w:tcW w:w="5000" w:type="pct"/>
            <w:gridSpan w:val="12"/>
            <w:tcBorders>
              <w:top w:val="single" w:sz="18" w:space="0" w:color="auto"/>
            </w:tcBorders>
            <w:shd w:val="clear" w:color="auto" w:fill="auto"/>
          </w:tcPr>
          <w:p w:rsidR="00780496" w:rsidRDefault="00710D66" w:rsidP="00EF754A">
            <w:pPr>
              <w:pStyle w:val="TextBody3"/>
              <w:rPr>
                <w:rFonts w:ascii="Arial" w:hAnsi="Arial"/>
                <w:rtl/>
              </w:rPr>
            </w:pPr>
            <w:r w:rsidRPr="00153C51">
              <w:rPr>
                <w:rFonts w:hint="cs"/>
                <w:rtl/>
              </w:rPr>
              <w:t xml:space="preserve">آدرس : </w:t>
            </w:r>
            <w:r w:rsidRPr="00DD094D">
              <w:rPr>
                <w:rFonts w:hint="cs"/>
                <w:b w:val="0"/>
                <w:bCs w:val="0"/>
                <w:rtl/>
              </w:rPr>
              <w:t>نشاني</w:t>
            </w:r>
            <w:r w:rsidRPr="00DD094D">
              <w:rPr>
                <w:b w:val="0"/>
                <w:bCs w:val="0"/>
              </w:rPr>
              <w:t>:</w:t>
            </w:r>
            <w:r w:rsidRPr="00DD094D">
              <w:rPr>
                <w:rFonts w:hint="cs"/>
                <w:b w:val="0"/>
                <w:bCs w:val="0"/>
                <w:rtl/>
              </w:rPr>
              <w:t xml:space="preserve"> </w:t>
            </w:r>
            <w:r w:rsidRPr="00DD094D">
              <w:rPr>
                <w:rFonts w:ascii="Arial" w:hAnsi="Arial" w:hint="cs"/>
                <w:b w:val="0"/>
                <w:bCs w:val="0"/>
                <w:rtl/>
              </w:rPr>
              <w:t>ع</w:t>
            </w:r>
            <w:r w:rsidRPr="00DD094D">
              <w:rPr>
                <w:rFonts w:ascii="Arial" w:hAnsi="Arial"/>
                <w:b w:val="0"/>
                <w:bCs w:val="0"/>
                <w:rtl/>
              </w:rPr>
              <w:t>سلويه</w:t>
            </w:r>
            <w:r>
              <w:rPr>
                <w:rFonts w:ascii="Arial" w:hAnsi="Arial" w:hint="cs"/>
                <w:rtl/>
              </w:rPr>
              <w:t xml:space="preserve">- </w:t>
            </w:r>
            <w:r w:rsidRPr="00DD094D">
              <w:rPr>
                <w:rFonts w:ascii="Arial" w:hAnsi="Arial"/>
                <w:b w:val="0"/>
                <w:bCs w:val="0"/>
                <w:rtl/>
              </w:rPr>
              <w:t>منطقه ويژه انرژي پارس</w:t>
            </w:r>
            <w:r w:rsidRPr="00DD094D">
              <w:rPr>
                <w:rFonts w:ascii="Arial" w:hAnsi="Arial" w:hint="cs"/>
                <w:b w:val="0"/>
                <w:bCs w:val="0"/>
                <w:rtl/>
              </w:rPr>
              <w:t xml:space="preserve">، </w:t>
            </w:r>
            <w:r w:rsidRPr="00DD094D">
              <w:rPr>
                <w:rFonts w:ascii="Arial" w:hAnsi="Arial"/>
                <w:b w:val="0"/>
                <w:bCs w:val="0"/>
                <w:rtl/>
              </w:rPr>
              <w:t xml:space="preserve">شركت مجتمع گاز پارس جنوبي </w:t>
            </w:r>
            <w:r w:rsidRPr="00DD094D">
              <w:rPr>
                <w:rFonts w:ascii="Arial" w:hAnsi="Arial" w:hint="cs"/>
                <w:b w:val="0"/>
                <w:bCs w:val="0"/>
                <w:rtl/>
              </w:rPr>
              <w:t>، پالايشگاه هفتم</w:t>
            </w:r>
            <w:r w:rsidRPr="00DD094D">
              <w:rPr>
                <w:rFonts w:ascii="Arial" w:hAnsi="Arial"/>
                <w:b w:val="0"/>
                <w:bCs w:val="0"/>
                <w:rtl/>
              </w:rPr>
              <w:t xml:space="preserve"> </w:t>
            </w:r>
            <w:r w:rsidRPr="00DD094D">
              <w:rPr>
                <w:rFonts w:ascii="Arial" w:hAnsi="Arial" w:hint="cs"/>
                <w:b w:val="0"/>
                <w:bCs w:val="0"/>
                <w:rtl/>
              </w:rPr>
              <w:t xml:space="preserve">، </w:t>
            </w:r>
            <w:r w:rsidRPr="00DD094D">
              <w:rPr>
                <w:rFonts w:ascii="Arial" w:hAnsi="Arial"/>
                <w:b w:val="0"/>
                <w:bCs w:val="0"/>
                <w:rtl/>
              </w:rPr>
              <w:t xml:space="preserve">ساختمان </w:t>
            </w:r>
            <w:r w:rsidR="00780496">
              <w:rPr>
                <w:rFonts w:ascii="Arial" w:hAnsi="Arial" w:hint="cs"/>
                <w:b w:val="0"/>
                <w:bCs w:val="0"/>
                <w:rtl/>
              </w:rPr>
              <w:t>گالري</w:t>
            </w:r>
            <w:r w:rsidR="00DB074D">
              <w:rPr>
                <w:rFonts w:ascii="Arial" w:hAnsi="Arial" w:hint="cs"/>
                <w:b w:val="0"/>
                <w:bCs w:val="0"/>
                <w:rtl/>
              </w:rPr>
              <w:t>-امور پيمان‌ها</w:t>
            </w:r>
            <w:r w:rsidRPr="00CF1B1C">
              <w:rPr>
                <w:rFonts w:ascii="Arial" w:hAnsi="Arial" w:hint="cs"/>
                <w:rtl/>
              </w:rPr>
              <w:t xml:space="preserve"> -    تلفن :   077313</w:t>
            </w:r>
            <w:r w:rsidR="00EF754A">
              <w:rPr>
                <w:rFonts w:ascii="Arial" w:hAnsi="Arial" w:hint="cs"/>
                <w:rtl/>
              </w:rPr>
              <w:t>11357</w:t>
            </w:r>
            <w:r w:rsidR="00780496">
              <w:rPr>
                <w:rFonts w:ascii="Arial" w:hAnsi="Arial" w:hint="cs"/>
                <w:rtl/>
              </w:rPr>
              <w:t xml:space="preserve">- 07731311205 </w:t>
            </w:r>
            <w:r w:rsidRPr="00CF1B1C">
              <w:rPr>
                <w:rFonts w:ascii="Arial" w:hAnsi="Arial" w:hint="cs"/>
                <w:rtl/>
              </w:rPr>
              <w:t xml:space="preserve">   </w:t>
            </w:r>
          </w:p>
          <w:p w:rsidR="00710D66" w:rsidRPr="00153C51" w:rsidRDefault="00710D66" w:rsidP="00780496">
            <w:pPr>
              <w:pStyle w:val="TextBody3"/>
              <w:rPr>
                <w:rtl/>
              </w:rPr>
            </w:pPr>
            <w:r w:rsidRPr="00CF1B1C">
              <w:rPr>
                <w:rFonts w:ascii="Arial" w:hAnsi="Arial" w:hint="cs"/>
                <w:rtl/>
              </w:rPr>
              <w:t xml:space="preserve">     فاكس :</w:t>
            </w:r>
            <w:r w:rsidR="00780496">
              <w:rPr>
                <w:rFonts w:ascii="Arial" w:hAnsi="Arial" w:hint="cs"/>
                <w:rtl/>
              </w:rPr>
              <w:t>داخلي30     63-37363160 -077</w:t>
            </w:r>
          </w:p>
        </w:tc>
      </w:tr>
    </w:tbl>
    <w:p w:rsidR="00186CCC" w:rsidRPr="00153C51" w:rsidRDefault="00186CCC" w:rsidP="00186CCC">
      <w:pPr>
        <w:bidi/>
        <w:rPr>
          <w:rtl/>
        </w:rPr>
      </w:pPr>
    </w:p>
    <w:p w:rsidR="00186CCC" w:rsidRPr="00153C51" w:rsidRDefault="00186CCC" w:rsidP="00186CCC">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w:t>
      </w:r>
      <w:r w:rsidR="00253442">
        <w:rPr>
          <w:rFonts w:hint="cs"/>
          <w:rtl/>
        </w:rPr>
        <w:t xml:space="preserve">از جمله </w:t>
      </w:r>
      <w:r w:rsidRPr="0087637F">
        <w:rPr>
          <w:rFonts w:hint="cs"/>
          <w:rtl/>
        </w:rPr>
        <w:t>اسناد</w:t>
      </w:r>
      <w:r w:rsidR="00253442">
        <w:rPr>
          <w:rFonts w:hint="cs"/>
          <w:rtl/>
        </w:rPr>
        <w:t xml:space="preserve"> استعلام</w:t>
      </w:r>
      <w:r w:rsidRPr="0087637F">
        <w:rPr>
          <w:rFonts w:hint="cs"/>
          <w:rtl/>
        </w:rPr>
        <w:t xml:space="preserve">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3B1750" w:rsidP="00747874">
            <w:pPr>
              <w:pStyle w:val="TextBody2"/>
              <w:rPr>
                <w:rtl/>
              </w:rPr>
            </w:pPr>
            <w:r w:rsidRPr="003205F2">
              <w:rPr>
                <w:rFonts w:hint="cs"/>
                <w:sz w:val="20"/>
                <w:szCs w:val="20"/>
                <w:rtl/>
              </w:rPr>
              <w:t xml:space="preserve">ارائه گواهينامه تأييد صلاحيت معتبر از سازمان تعاون ، كار و رفاه اجتماعي </w:t>
            </w:r>
            <w:r w:rsidR="00747874">
              <w:rPr>
                <w:rFonts w:hint="cs"/>
                <w:sz w:val="20"/>
                <w:szCs w:val="20"/>
                <w:rtl/>
              </w:rPr>
              <w:t>طبق صفحه 5 همين سند</w:t>
            </w:r>
            <w:r w:rsidR="008B6147" w:rsidRPr="00107786">
              <w:rPr>
                <w:sz w:val="20"/>
                <w:szCs w:val="20"/>
              </w:rPr>
              <w:t xml:space="preserve"> </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6346BF" w:rsidRDefault="006346BF" w:rsidP="006346B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253442">
              <w:rPr>
                <w:rFonts w:hint="cs"/>
                <w:rtl/>
              </w:rPr>
              <w:t>اص</w:t>
            </w:r>
            <w:r w:rsidR="00253442" w:rsidRPr="00253442">
              <w:rPr>
                <w:rFonts w:hint="cs"/>
                <w:rtl/>
              </w:rPr>
              <w:t>ـــــ</w:t>
            </w:r>
            <w:r w:rsidRPr="00253442">
              <w:rPr>
                <w:rFonts w:hint="cs"/>
                <w:rtl/>
              </w:rPr>
              <w:t>ل</w:t>
            </w:r>
            <w:r w:rsidRPr="00153C51">
              <w:rPr>
                <w:rFonts w:hint="cs"/>
                <w:rtl/>
              </w:rPr>
              <w:t xml:space="preserve">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186CCC" w:rsidP="000C0196">
            <w:pPr>
              <w:pStyle w:val="TEXTBODY1"/>
              <w:jc w:val="left"/>
              <w:rPr>
                <w:rtl/>
              </w:rPr>
            </w:pPr>
            <w:r w:rsidRPr="00153C51">
              <w:rPr>
                <w:rFonts w:hint="cs"/>
                <w:rtl/>
              </w:rPr>
              <w:t>فرمول محاسبه  كارهاي مشابه</w:t>
            </w:r>
            <w:r w:rsidR="000C0196">
              <w:rPr>
                <w:rFonts w:hint="cs"/>
                <w:rtl/>
              </w:rPr>
              <w:t xml:space="preserve"> براي هر پروژه</w:t>
            </w:r>
            <w:r w:rsidRPr="00153C51">
              <w:rPr>
                <w:rFonts w:hint="cs"/>
                <w:rtl/>
              </w:rPr>
              <w:t>:</w:t>
            </w:r>
            <w:r w:rsidR="000C0196">
              <w:rPr>
                <w:rFonts w:hint="cs"/>
                <w:rtl/>
              </w:rPr>
              <w:t xml:space="preserve">    </w:t>
            </w:r>
            <w:r w:rsidR="00714A3D">
              <w:rPr>
                <w:rFonts w:hint="cs"/>
                <w:rtl/>
              </w:rPr>
              <w:t xml:space="preserve"> </w:t>
            </w:r>
            <w:r w:rsidR="00714A3D" w:rsidRPr="003C7766">
              <w:rPr>
                <w:color w:val="0033CC"/>
                <w:sz w:val="32"/>
                <w:szCs w:val="32"/>
              </w:rPr>
              <w:t>bi=(L</w:t>
            </w:r>
            <w:r w:rsidR="00714A3D" w:rsidRPr="003C7766">
              <w:rPr>
                <w:color w:val="0033CC"/>
                <w:sz w:val="32"/>
                <w:szCs w:val="32"/>
                <w:vertAlign w:val="subscript"/>
              </w:rPr>
              <w:t>exp</w:t>
            </w:r>
            <w:r w:rsidR="00714A3D" w:rsidRPr="003C7766">
              <w:rPr>
                <w:color w:val="0033CC"/>
                <w:sz w:val="32"/>
                <w:szCs w:val="32"/>
              </w:rPr>
              <w:t>/L</w:t>
            </w:r>
            <w:r w:rsidR="00714A3D" w:rsidRPr="003C7766">
              <w:rPr>
                <w:color w:val="0033CC"/>
                <w:sz w:val="32"/>
                <w:szCs w:val="32"/>
                <w:vertAlign w:val="subscript"/>
              </w:rPr>
              <w:t>est</w:t>
            </w:r>
            <w:r w:rsidR="00714A3D" w:rsidRPr="003C7766">
              <w:rPr>
                <w:color w:val="0033CC"/>
                <w:sz w:val="32"/>
                <w:szCs w:val="32"/>
              </w:rPr>
              <w:t>)*25&lt;=25</w:t>
            </w:r>
          </w:p>
          <w:p w:rsidR="00186CCC" w:rsidRDefault="00186CCC" w:rsidP="003C7766">
            <w:pPr>
              <w:pStyle w:val="TEXTBODY1"/>
              <w:rPr>
                <w:rtl/>
              </w:rPr>
            </w:pPr>
            <w:r w:rsidRPr="00153C51">
              <w:t xml:space="preserve">  = </w:t>
            </w:r>
            <w:r w:rsidR="00714A3D" w:rsidRPr="003C7766">
              <w:rPr>
                <w:color w:val="0033CC"/>
                <w:sz w:val="32"/>
                <w:szCs w:val="32"/>
              </w:rPr>
              <w:t>L</w:t>
            </w:r>
            <w:r w:rsidR="00714A3D" w:rsidRPr="003C7766">
              <w:rPr>
                <w:color w:val="0033CC"/>
                <w:sz w:val="32"/>
                <w:szCs w:val="32"/>
                <w:vertAlign w:val="subscript"/>
              </w:rPr>
              <w:t>exp</w:t>
            </w:r>
            <w:r w:rsidR="00714A3D" w:rsidRPr="00153C51">
              <w:rPr>
                <w:rtl/>
              </w:rPr>
              <w:t xml:space="preserve"> </w:t>
            </w:r>
            <w:r w:rsidR="00714A3D">
              <w:rPr>
                <w:rFonts w:hint="cs"/>
                <w:rtl/>
              </w:rPr>
              <w:t>طول ميكروپايل اجرا شده</w:t>
            </w:r>
            <w:r w:rsidR="00BC4764">
              <w:rPr>
                <w:rFonts w:hint="cs"/>
                <w:rtl/>
              </w:rPr>
              <w:t xml:space="preserve"> </w:t>
            </w:r>
            <w:r w:rsidRPr="00153C51">
              <w:rPr>
                <w:rFonts w:hint="cs"/>
                <w:rtl/>
              </w:rPr>
              <w:t>قراردادهاي مشابه در</w:t>
            </w:r>
            <w:r w:rsidR="00714A3D">
              <w:rPr>
                <w:rFonts w:hint="cs"/>
                <w:rtl/>
              </w:rPr>
              <w:t xml:space="preserve"> ساختمان‌هاي</w:t>
            </w:r>
            <w:r w:rsidR="003C7766">
              <w:rPr>
                <w:rFonts w:hint="cs"/>
                <w:rtl/>
              </w:rPr>
              <w:t xml:space="preserve"> موجود</w:t>
            </w:r>
            <w:r w:rsidR="00714A3D">
              <w:rPr>
                <w:rFonts w:hint="cs"/>
                <w:rtl/>
              </w:rPr>
              <w:t xml:space="preserve"> اداري/مسكوني/تجاري/ فرهنگي </w:t>
            </w:r>
            <w:r w:rsidR="003C7766">
              <w:rPr>
                <w:rFonts w:hint="cs"/>
                <w:rtl/>
              </w:rPr>
              <w:t xml:space="preserve"> توسط مناقصه‌گر</w:t>
            </w:r>
          </w:p>
          <w:p w:rsidR="00186CCC" w:rsidRDefault="00714A3D" w:rsidP="003C7766">
            <w:pPr>
              <w:pStyle w:val="TEXTBODY1"/>
              <w:rPr>
                <w:rtl/>
              </w:rPr>
            </w:pPr>
            <w:r w:rsidRPr="003C7766">
              <w:rPr>
                <w:color w:val="0033CC"/>
                <w:sz w:val="32"/>
                <w:szCs w:val="32"/>
              </w:rPr>
              <w:t>L</w:t>
            </w:r>
            <w:r w:rsidRPr="003C7766">
              <w:rPr>
                <w:color w:val="0033CC"/>
                <w:sz w:val="32"/>
                <w:szCs w:val="32"/>
                <w:vertAlign w:val="subscript"/>
              </w:rPr>
              <w:t>est</w:t>
            </w:r>
            <w:r w:rsidR="00186CCC" w:rsidRPr="00153C51">
              <w:rPr>
                <w:rFonts w:hint="cs"/>
                <w:rtl/>
              </w:rPr>
              <w:t xml:space="preserve">  </w:t>
            </w:r>
            <w:r w:rsidR="00186CCC" w:rsidRPr="00153C51">
              <w:t xml:space="preserve">  =</w:t>
            </w:r>
            <w:r>
              <w:rPr>
                <w:rFonts w:hint="cs"/>
                <w:rtl/>
              </w:rPr>
              <w:t>طول ب</w:t>
            </w:r>
            <w:r w:rsidR="00186CCC" w:rsidRPr="00153C51">
              <w:rPr>
                <w:rFonts w:hint="cs"/>
                <w:rtl/>
              </w:rPr>
              <w:t>رآو</w:t>
            </w:r>
            <w:r w:rsidR="007509B2">
              <w:rPr>
                <w:rFonts w:hint="cs"/>
                <w:rtl/>
              </w:rPr>
              <w:t>رد</w:t>
            </w:r>
            <w:r>
              <w:rPr>
                <w:rFonts w:hint="cs"/>
                <w:rtl/>
              </w:rPr>
              <w:t>ي</w:t>
            </w:r>
            <w:r w:rsidR="007509B2">
              <w:rPr>
                <w:rFonts w:hint="cs"/>
                <w:rtl/>
              </w:rPr>
              <w:t xml:space="preserve"> كارفرما در </w:t>
            </w:r>
            <w:r>
              <w:rPr>
                <w:rFonts w:hint="cs"/>
                <w:rtl/>
              </w:rPr>
              <w:t xml:space="preserve">پروژه حاضر در اين مناقصه مساوي </w:t>
            </w:r>
            <w:r w:rsidRPr="00774809">
              <w:rPr>
                <w:rFonts w:hint="cs"/>
                <w:color w:val="0033CC"/>
                <w:rtl/>
              </w:rPr>
              <w:t>3930 متر</w:t>
            </w:r>
            <w:r w:rsidR="00BC4764">
              <w:rPr>
                <w:rFonts w:hint="cs"/>
                <w:rtl/>
              </w:rPr>
              <w:t xml:space="preserve"> /</w:t>
            </w:r>
          </w:p>
          <w:p w:rsidR="00186CCC" w:rsidRPr="009E089E" w:rsidRDefault="00186CCC" w:rsidP="009E089E">
            <w:pPr>
              <w:pStyle w:val="TEXTBODY1"/>
              <w:rPr>
                <w:highlight w:val="yellow"/>
                <w:rtl/>
              </w:rPr>
            </w:pPr>
            <w:r w:rsidRPr="00153C51">
              <w:rPr>
                <w:rFonts w:hint="cs"/>
                <w:rtl/>
              </w:rPr>
              <w:t>در صورتي كه مناقصه‌گر امتياز رديف 1 جدول فوق را به صورت كامل كسب نموده باشد،</w:t>
            </w:r>
            <w:r w:rsidR="00864AB0">
              <w:rPr>
                <w:rFonts w:hint="cs"/>
                <w:rtl/>
              </w:rPr>
              <w:t xml:space="preserve"> </w:t>
            </w:r>
            <w:r w:rsidRPr="00153C51">
              <w:rPr>
                <w:rFonts w:hint="cs"/>
                <w:rtl/>
              </w:rPr>
              <w:t>امتياز رديف دوم در نظر گرفته نمي‌شود.</w:t>
            </w:r>
            <w:r w:rsidR="00864AB0">
              <w:rPr>
                <w:rFonts w:hint="cs"/>
                <w:rtl/>
              </w:rPr>
              <w:t xml:space="preserve"> </w:t>
            </w:r>
            <w:r w:rsidR="00E7029B">
              <w:rPr>
                <w:rFonts w:hint="cs"/>
                <w:rtl/>
              </w:rPr>
              <w:t xml:space="preserve"> </w:t>
            </w:r>
            <w:r w:rsidR="00E7029B" w:rsidRPr="00E7029B">
              <w:rPr>
                <w:rFonts w:hint="cs"/>
                <w:highlight w:val="yellow"/>
                <w:rtl/>
              </w:rPr>
              <w:t>ضمنا حداكثر چهار پيمان</w:t>
            </w:r>
            <w:r w:rsidR="00E7029B">
              <w:rPr>
                <w:rFonts w:hint="cs"/>
                <w:highlight w:val="yellow"/>
                <w:rtl/>
              </w:rPr>
              <w:t xml:space="preserve"> قبلي - ظرف پنج سال گذشته ي - مناقصه‌گر،</w:t>
            </w:r>
            <w:r w:rsidR="00E7029B" w:rsidRPr="00E7029B">
              <w:rPr>
                <w:rFonts w:hint="cs"/>
                <w:highlight w:val="yellow"/>
                <w:rtl/>
              </w:rPr>
              <w:t xml:space="preserve"> </w:t>
            </w:r>
            <w:r w:rsidR="00E7029B">
              <w:rPr>
                <w:rFonts w:hint="cs"/>
                <w:highlight w:val="yellow"/>
                <w:rtl/>
              </w:rPr>
              <w:t xml:space="preserve"> </w:t>
            </w:r>
            <w:r w:rsidR="00E7029B" w:rsidRPr="00E7029B">
              <w:rPr>
                <w:rFonts w:hint="cs"/>
                <w:highlight w:val="yellow"/>
                <w:rtl/>
              </w:rPr>
              <w:t xml:space="preserve">قابل امتيازدهي </w:t>
            </w:r>
            <w:r w:rsidR="0056785F">
              <w:rPr>
                <w:rFonts w:hint="cs"/>
                <w:highlight w:val="yellow"/>
                <w:rtl/>
              </w:rPr>
              <w:t>می باشد.</w:t>
            </w:r>
          </w:p>
          <w:p w:rsidR="00186CCC" w:rsidRDefault="00186CCC" w:rsidP="007559CA">
            <w:pPr>
              <w:pStyle w:val="TEXTBODY1"/>
              <w:rPr>
                <w:rtl/>
              </w:rPr>
            </w:pPr>
            <w:r>
              <w:rPr>
                <w:rFonts w:hint="cs"/>
                <w:rtl/>
              </w:rPr>
              <w:t xml:space="preserve">توضيح: </w:t>
            </w:r>
            <w:r w:rsidRPr="00153C51">
              <w:rPr>
                <w:rFonts w:hint="cs"/>
                <w:rtl/>
              </w:rPr>
              <w:t xml:space="preserve">منظور از كار مشابه‌، </w:t>
            </w:r>
            <w:r w:rsidR="00864AB0" w:rsidRPr="00774809">
              <w:rPr>
                <w:rFonts w:hint="cs"/>
                <w:color w:val="0033CC"/>
                <w:rtl/>
              </w:rPr>
              <w:t>اجراي ميكرو پايل درون ساختمان‌هاي اداري/مسكوني/تجاري/ فرهنگي</w:t>
            </w:r>
            <w:r w:rsidR="00864AB0">
              <w:rPr>
                <w:rFonts w:hint="cs"/>
                <w:rtl/>
              </w:rPr>
              <w:t xml:space="preserve"> </w:t>
            </w:r>
            <w:bookmarkStart w:id="0" w:name="_GoBack"/>
            <w:bookmarkEnd w:id="0"/>
            <w:r w:rsidRPr="00153C51">
              <w:rPr>
                <w:rFonts w:hint="cs"/>
                <w:rtl/>
              </w:rPr>
              <w:t>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EF6CB6" w:rsidRDefault="007B1C6E" w:rsidP="00EF6CB6">
            <w:pPr>
              <w:pStyle w:val="TextBody3"/>
              <w:jc w:val="center"/>
              <w:rPr>
                <w:rFonts w:cs="B Titr"/>
                <w:rtl/>
              </w:rPr>
            </w:pPr>
            <w:r w:rsidRPr="00EF6CB6">
              <w:rPr>
                <w:rFonts w:cs="B Titr" w:hint="cs"/>
                <w:rtl/>
              </w:rPr>
              <w:t xml:space="preserve">طول </w:t>
            </w:r>
            <w:r w:rsidR="00186CCC" w:rsidRPr="00EF6CB6">
              <w:rPr>
                <w:rFonts w:cs="B Titr" w:hint="cs"/>
                <w:rtl/>
              </w:rPr>
              <w:t xml:space="preserve"> كل</w:t>
            </w:r>
            <w:r w:rsidR="00EF6CB6" w:rsidRPr="00EF6CB6">
              <w:rPr>
                <w:rFonts w:cs="B Titr" w:hint="cs"/>
                <w:rtl/>
              </w:rPr>
              <w:t xml:space="preserve"> میکروپایل اجرا شده </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EF6CB6" w:rsidP="00EF6CB6">
            <w:pPr>
              <w:pStyle w:val="TextBody3"/>
              <w:jc w:val="right"/>
              <w:rPr>
                <w:rtl/>
              </w:rPr>
            </w:pPr>
            <w:r>
              <w:rPr>
                <w:rFonts w:hint="cs"/>
                <w:rtl/>
              </w:rPr>
              <w:t>متر طول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EF6CB6"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EF6CB6" w:rsidRPr="00153C51" w:rsidRDefault="00EF6CB6" w:rsidP="00EF6CB6">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F6CB6" w:rsidRPr="00EF6CB6" w:rsidRDefault="00EF6CB6" w:rsidP="00EF6CB6">
            <w:pPr>
              <w:pStyle w:val="TextBody3"/>
              <w:jc w:val="center"/>
              <w:rPr>
                <w:rFonts w:cs="B Titr"/>
                <w:rtl/>
              </w:rPr>
            </w:pPr>
            <w:r w:rsidRPr="00EF6CB6">
              <w:rPr>
                <w:rFonts w:cs="B Titr" w:hint="cs"/>
                <w:rtl/>
              </w:rPr>
              <w:t xml:space="preserve">طول  كل میکروپایل اجرا شده </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EF6CB6" w:rsidRPr="00153C51" w:rsidRDefault="00EF6CB6" w:rsidP="00EF6CB6">
            <w:pPr>
              <w:pStyle w:val="TextBody3"/>
              <w:jc w:val="right"/>
              <w:rPr>
                <w:rtl/>
              </w:rPr>
            </w:pPr>
            <w:r>
              <w:rPr>
                <w:rFonts w:hint="cs"/>
                <w:rtl/>
              </w:rPr>
              <w:t>متر طول</w:t>
            </w:r>
          </w:p>
        </w:tc>
        <w:tc>
          <w:tcPr>
            <w:tcW w:w="568" w:type="dxa"/>
            <w:tcBorders>
              <w:top w:val="single" w:sz="2" w:space="0" w:color="auto"/>
              <w:left w:val="single" w:sz="2" w:space="0" w:color="auto"/>
              <w:bottom w:val="single" w:sz="2" w:space="0" w:color="auto"/>
              <w:right w:val="single" w:sz="2" w:space="0" w:color="auto"/>
            </w:tcBorders>
            <w:vAlign w:val="center"/>
          </w:tcPr>
          <w:p w:rsidR="00EF6CB6" w:rsidRPr="00153C51" w:rsidRDefault="00EF6CB6" w:rsidP="00EF6CB6">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EF6CB6" w:rsidRPr="00153C51" w:rsidRDefault="00EF6CB6" w:rsidP="00EF6CB6">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EF6CB6" w:rsidRPr="00153C51" w:rsidRDefault="00EF6CB6" w:rsidP="00EF6CB6">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EF6CB6"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EF6CB6" w:rsidRPr="00153C51" w:rsidRDefault="00EF6CB6" w:rsidP="00EF6CB6">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F6CB6" w:rsidRPr="00EF6CB6" w:rsidRDefault="00EF6CB6" w:rsidP="00EF6CB6">
            <w:pPr>
              <w:pStyle w:val="TextBody3"/>
              <w:jc w:val="center"/>
              <w:rPr>
                <w:rFonts w:cs="B Titr"/>
                <w:rtl/>
              </w:rPr>
            </w:pPr>
            <w:r w:rsidRPr="00EF6CB6">
              <w:rPr>
                <w:rFonts w:cs="B Titr" w:hint="cs"/>
                <w:rtl/>
              </w:rPr>
              <w:t xml:space="preserve">طول  كل میکروپایل اجرا شده </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EF6CB6" w:rsidRPr="00153C51" w:rsidRDefault="00EF6CB6" w:rsidP="00EF6CB6">
            <w:pPr>
              <w:pStyle w:val="TextBody3"/>
              <w:jc w:val="right"/>
              <w:rPr>
                <w:rtl/>
              </w:rPr>
            </w:pPr>
            <w:r>
              <w:rPr>
                <w:rFonts w:hint="cs"/>
                <w:rtl/>
              </w:rPr>
              <w:t>متر طول</w:t>
            </w:r>
          </w:p>
        </w:tc>
        <w:tc>
          <w:tcPr>
            <w:tcW w:w="568" w:type="dxa"/>
            <w:tcBorders>
              <w:top w:val="single" w:sz="2" w:space="0" w:color="auto"/>
              <w:left w:val="single" w:sz="2" w:space="0" w:color="auto"/>
              <w:bottom w:val="single" w:sz="2" w:space="0" w:color="auto"/>
              <w:right w:val="single" w:sz="2" w:space="0" w:color="auto"/>
            </w:tcBorders>
            <w:vAlign w:val="center"/>
          </w:tcPr>
          <w:p w:rsidR="00EF6CB6" w:rsidRPr="00153C51" w:rsidRDefault="00EF6CB6" w:rsidP="00EF6CB6">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EF6CB6" w:rsidRPr="00153C51" w:rsidRDefault="00EF6CB6" w:rsidP="00EF6CB6">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EF6CB6" w:rsidRPr="00153C51" w:rsidRDefault="00EF6CB6" w:rsidP="00EF6CB6">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EF6CB6"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EF6CB6" w:rsidRPr="00153C51" w:rsidRDefault="00EF6CB6" w:rsidP="00EF6CB6">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F6CB6" w:rsidRPr="00EF6CB6" w:rsidRDefault="00EF6CB6" w:rsidP="00EF6CB6">
            <w:pPr>
              <w:pStyle w:val="TextBody3"/>
              <w:jc w:val="center"/>
              <w:rPr>
                <w:rFonts w:cs="B Titr"/>
                <w:rtl/>
              </w:rPr>
            </w:pPr>
            <w:r w:rsidRPr="00EF6CB6">
              <w:rPr>
                <w:rFonts w:cs="B Titr" w:hint="cs"/>
                <w:rtl/>
              </w:rPr>
              <w:t xml:space="preserve">طول  كل میکروپایل اجرا شده </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EF6CB6" w:rsidRPr="00153C51" w:rsidRDefault="00EF6CB6" w:rsidP="00EF6CB6">
            <w:pPr>
              <w:pStyle w:val="TextBody3"/>
              <w:jc w:val="right"/>
              <w:rPr>
                <w:rtl/>
              </w:rPr>
            </w:pPr>
            <w:r>
              <w:rPr>
                <w:rFonts w:hint="cs"/>
                <w:rtl/>
              </w:rPr>
              <w:t>متر طول</w:t>
            </w:r>
          </w:p>
        </w:tc>
        <w:tc>
          <w:tcPr>
            <w:tcW w:w="568" w:type="dxa"/>
            <w:tcBorders>
              <w:top w:val="single" w:sz="2" w:space="0" w:color="auto"/>
              <w:left w:val="single" w:sz="2" w:space="0" w:color="auto"/>
              <w:bottom w:val="single" w:sz="2" w:space="0" w:color="auto"/>
              <w:right w:val="single" w:sz="2" w:space="0" w:color="auto"/>
            </w:tcBorders>
            <w:vAlign w:val="center"/>
          </w:tcPr>
          <w:p w:rsidR="00EF6CB6" w:rsidRPr="00153C51" w:rsidRDefault="00EF6CB6" w:rsidP="00EF6CB6">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EF6CB6" w:rsidRPr="00153C51" w:rsidRDefault="00EF6CB6" w:rsidP="00EF6CB6">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EF6CB6" w:rsidRPr="00153C51" w:rsidRDefault="00EF6CB6" w:rsidP="00EF6CB6">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A62F1A">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A62F1A">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A62F1A"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A62F1A">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A62F1A">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A62F1A"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A62F1A">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A62F1A">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A62F1A"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A62F1A">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A62F1A">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A62F1A"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A62F1A" w:rsidP="00186CCC">
      <w:pPr>
        <w:pStyle w:val="TextBody3"/>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A62F1A"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A62F1A" w:rsidP="007559CA">
            <w:pPr>
              <w:pStyle w:val="TextBody2"/>
              <w:rPr>
                <w:rtl/>
              </w:rPr>
            </w:pPr>
            <w:r>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A62F1A" w:rsidP="007559CA">
            <w:pPr>
              <w:pStyle w:val="TextBody2"/>
              <w:rPr>
                <w:rtl/>
              </w:rPr>
            </w:pPr>
            <w:r>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A62F1A" w:rsidP="007559CA">
            <w:pPr>
              <w:pStyle w:val="TextBody2"/>
              <w:rPr>
                <w:rtl/>
              </w:rPr>
            </w:pPr>
            <w:r>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A62F1A">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A62F1A">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Pr="00524036" w:rsidRDefault="00E63030" w:rsidP="00524036">
      <w:pPr>
        <w:pStyle w:val="TextBody3"/>
        <w:numPr>
          <w:ilvl w:val="0"/>
          <w:numId w:val="34"/>
        </w:numPr>
        <w:ind w:left="480"/>
        <w:rPr>
          <w:color w:val="FF0000"/>
        </w:rPr>
      </w:pPr>
      <w:r w:rsidRPr="00524036">
        <w:rPr>
          <w:rFonts w:hint="cs"/>
          <w:color w:val="FF0000"/>
          <w:rtl/>
        </w:rPr>
        <w:t>امتياز دستگاه‌هاي جدول صفحه بعد</w:t>
      </w:r>
      <w:r w:rsidR="00524036">
        <w:rPr>
          <w:rFonts w:hint="cs"/>
          <w:color w:val="FF0000"/>
          <w:rtl/>
        </w:rPr>
        <w:t xml:space="preserve">، </w:t>
      </w:r>
      <w:r w:rsidR="00524036" w:rsidRPr="00524036">
        <w:rPr>
          <w:rFonts w:hint="cs"/>
          <w:color w:val="FF0000"/>
          <w:rtl/>
        </w:rPr>
        <w:t>نصف</w:t>
      </w:r>
      <w:r w:rsidR="00524036">
        <w:rPr>
          <w:rFonts w:hint="cs"/>
          <w:color w:val="FF0000"/>
          <w:rtl/>
        </w:rPr>
        <w:t xml:space="preserve"> سقف امتياز</w:t>
      </w:r>
      <w:r w:rsidR="00524036" w:rsidRPr="00524036">
        <w:rPr>
          <w:rFonts w:hint="cs"/>
          <w:color w:val="FF0000"/>
          <w:rtl/>
        </w:rPr>
        <w:t xml:space="preserve"> به رديف اول و نصف</w:t>
      </w:r>
      <w:r w:rsidR="00524036">
        <w:rPr>
          <w:rFonts w:hint="cs"/>
          <w:color w:val="FF0000"/>
          <w:rtl/>
        </w:rPr>
        <w:t xml:space="preserve"> سقف امتياز</w:t>
      </w:r>
      <w:r w:rsidR="00524036" w:rsidRPr="00524036">
        <w:rPr>
          <w:rFonts w:hint="cs"/>
          <w:color w:val="FF0000"/>
          <w:rtl/>
        </w:rPr>
        <w:t xml:space="preserve"> به رديف دوم تعلق ميگيرد.</w:t>
      </w: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774809" w:rsidRPr="00153C51" w:rsidTr="00507123">
        <w:trPr>
          <w:trHeight w:val="432"/>
          <w:jc w:val="center"/>
        </w:trPr>
        <w:tc>
          <w:tcPr>
            <w:tcW w:w="655" w:type="dxa"/>
            <w:vAlign w:val="center"/>
          </w:tcPr>
          <w:p w:rsidR="00774809" w:rsidRPr="00153C51" w:rsidRDefault="00774809" w:rsidP="00774809">
            <w:pPr>
              <w:pStyle w:val="TextBody2"/>
              <w:rPr>
                <w:rtl/>
              </w:rPr>
            </w:pPr>
            <w:r w:rsidRPr="00153C51">
              <w:rPr>
                <w:rFonts w:hint="cs"/>
                <w:rtl/>
              </w:rPr>
              <w:t>1</w:t>
            </w:r>
          </w:p>
        </w:tc>
        <w:tc>
          <w:tcPr>
            <w:tcW w:w="2617" w:type="dxa"/>
            <w:vAlign w:val="center"/>
          </w:tcPr>
          <w:p w:rsidR="00774809" w:rsidRPr="00774809" w:rsidRDefault="00774809" w:rsidP="00774809">
            <w:pPr>
              <w:bidi/>
              <w:ind w:left="175"/>
              <w:rPr>
                <w:rFonts w:cs="Mitra"/>
                <w:color w:val="0000CC"/>
                <w:sz w:val="26"/>
                <w:szCs w:val="26"/>
                <w:rtl/>
              </w:rPr>
            </w:pPr>
            <w:r w:rsidRPr="00774809">
              <w:rPr>
                <w:rFonts w:cs="Mitra" w:hint="cs"/>
                <w:color w:val="0000CC"/>
                <w:sz w:val="26"/>
                <w:szCs w:val="26"/>
                <w:rtl/>
              </w:rPr>
              <w:t>دستگاه حفاري به قطر حداقل 76  ميليمتر قابل استفاد در داخل ساختمان</w:t>
            </w:r>
          </w:p>
        </w:tc>
        <w:tc>
          <w:tcPr>
            <w:tcW w:w="747" w:type="dxa"/>
            <w:vAlign w:val="center"/>
          </w:tcPr>
          <w:p w:rsidR="00774809" w:rsidRPr="003C4FFB" w:rsidRDefault="00774809" w:rsidP="00774809">
            <w:pPr>
              <w:jc w:val="center"/>
              <w:rPr>
                <w:rFonts w:cs="B Titr"/>
                <w:color w:val="0000CC"/>
              </w:rPr>
            </w:pPr>
            <w:r>
              <w:rPr>
                <w:rFonts w:cs="B Titr" w:hint="cs"/>
                <w:color w:val="0000CC"/>
                <w:rtl/>
              </w:rPr>
              <w:t>1</w:t>
            </w:r>
          </w:p>
        </w:tc>
        <w:tc>
          <w:tcPr>
            <w:tcW w:w="938" w:type="dxa"/>
            <w:vAlign w:val="center"/>
          </w:tcPr>
          <w:p w:rsidR="00774809" w:rsidRPr="00153C51" w:rsidRDefault="00774809" w:rsidP="00774809">
            <w:pPr>
              <w:pStyle w:val="TextBody2"/>
              <w:spacing w:line="240" w:lineRule="auto"/>
              <w:rPr>
                <w:rtl/>
              </w:rPr>
            </w:pPr>
          </w:p>
        </w:tc>
        <w:tc>
          <w:tcPr>
            <w:tcW w:w="1260" w:type="dxa"/>
            <w:vAlign w:val="center"/>
          </w:tcPr>
          <w:p w:rsidR="00774809" w:rsidRPr="00153C51" w:rsidRDefault="00774809" w:rsidP="00774809">
            <w:pPr>
              <w:pStyle w:val="TextBody2"/>
              <w:spacing w:line="240" w:lineRule="auto"/>
              <w:rPr>
                <w:rtl/>
              </w:rPr>
            </w:pPr>
          </w:p>
        </w:tc>
        <w:tc>
          <w:tcPr>
            <w:tcW w:w="1620" w:type="dxa"/>
            <w:vAlign w:val="center"/>
          </w:tcPr>
          <w:p w:rsidR="00774809" w:rsidRPr="00153C51" w:rsidRDefault="00774809" w:rsidP="00774809">
            <w:pPr>
              <w:pStyle w:val="TextBody2"/>
              <w:spacing w:line="240" w:lineRule="auto"/>
              <w:rPr>
                <w:rtl/>
              </w:rPr>
            </w:pPr>
          </w:p>
        </w:tc>
        <w:tc>
          <w:tcPr>
            <w:tcW w:w="2586" w:type="dxa"/>
            <w:vAlign w:val="center"/>
          </w:tcPr>
          <w:p w:rsidR="00774809" w:rsidRPr="00153C51" w:rsidRDefault="00774809" w:rsidP="00774809">
            <w:pPr>
              <w:pStyle w:val="TextBody2"/>
              <w:spacing w:line="240" w:lineRule="auto"/>
              <w:rPr>
                <w:rtl/>
              </w:rPr>
            </w:pPr>
          </w:p>
        </w:tc>
        <w:tc>
          <w:tcPr>
            <w:tcW w:w="2454" w:type="dxa"/>
            <w:vAlign w:val="center"/>
          </w:tcPr>
          <w:p w:rsidR="00774809" w:rsidRPr="00153C51" w:rsidRDefault="00774809" w:rsidP="00774809">
            <w:pPr>
              <w:pStyle w:val="TextBody2"/>
              <w:spacing w:line="240" w:lineRule="auto"/>
              <w:rPr>
                <w:rtl/>
              </w:rPr>
            </w:pPr>
          </w:p>
        </w:tc>
        <w:tc>
          <w:tcPr>
            <w:tcW w:w="2136" w:type="dxa"/>
            <w:vAlign w:val="center"/>
          </w:tcPr>
          <w:p w:rsidR="00774809" w:rsidRPr="00153C51" w:rsidRDefault="00774809" w:rsidP="00774809">
            <w:pPr>
              <w:pStyle w:val="TextBody2"/>
              <w:spacing w:line="240" w:lineRule="auto"/>
              <w:rPr>
                <w:rtl/>
              </w:rPr>
            </w:pPr>
          </w:p>
        </w:tc>
      </w:tr>
      <w:tr w:rsidR="00774809" w:rsidRPr="00153C51" w:rsidTr="00507123">
        <w:trPr>
          <w:trHeight w:val="432"/>
          <w:jc w:val="center"/>
        </w:trPr>
        <w:tc>
          <w:tcPr>
            <w:tcW w:w="655" w:type="dxa"/>
            <w:vAlign w:val="center"/>
          </w:tcPr>
          <w:p w:rsidR="00774809" w:rsidRPr="00153C51" w:rsidRDefault="00774809" w:rsidP="00774809">
            <w:pPr>
              <w:pStyle w:val="TextBody2"/>
              <w:rPr>
                <w:rtl/>
              </w:rPr>
            </w:pPr>
            <w:r w:rsidRPr="00153C51">
              <w:rPr>
                <w:rFonts w:hint="cs"/>
                <w:rtl/>
              </w:rPr>
              <w:t>2</w:t>
            </w:r>
          </w:p>
        </w:tc>
        <w:tc>
          <w:tcPr>
            <w:tcW w:w="2617" w:type="dxa"/>
            <w:shd w:val="clear" w:color="auto" w:fill="auto"/>
            <w:vAlign w:val="center"/>
          </w:tcPr>
          <w:p w:rsidR="00774809" w:rsidRPr="00774809" w:rsidRDefault="00774809" w:rsidP="00774809">
            <w:pPr>
              <w:bidi/>
              <w:ind w:left="175"/>
              <w:rPr>
                <w:rFonts w:cs="Mitra"/>
                <w:color w:val="0000CC"/>
                <w:sz w:val="26"/>
                <w:szCs w:val="26"/>
                <w:rtl/>
                <w:lang w:bidi="fa-IR"/>
              </w:rPr>
            </w:pPr>
            <w:r w:rsidRPr="00774809">
              <w:rPr>
                <w:rFonts w:cs="Mitra" w:hint="cs"/>
                <w:color w:val="0000CC"/>
                <w:sz w:val="26"/>
                <w:szCs w:val="26"/>
                <w:rtl/>
                <w:lang w:bidi="fa-IR"/>
              </w:rPr>
              <w:t>دستگاه تزريق دوغاب سيمان با شلنگ و متعلقات</w:t>
            </w:r>
          </w:p>
        </w:tc>
        <w:tc>
          <w:tcPr>
            <w:tcW w:w="747" w:type="dxa"/>
            <w:shd w:val="clear" w:color="auto" w:fill="auto"/>
            <w:vAlign w:val="center"/>
          </w:tcPr>
          <w:p w:rsidR="00774809" w:rsidRPr="003C4FFB" w:rsidRDefault="00774809" w:rsidP="00774809">
            <w:pPr>
              <w:jc w:val="center"/>
              <w:rPr>
                <w:rFonts w:cs="B Titr"/>
                <w:color w:val="0000CC"/>
              </w:rPr>
            </w:pPr>
            <w:r>
              <w:rPr>
                <w:rFonts w:cs="B Titr" w:hint="cs"/>
                <w:color w:val="0000CC"/>
                <w:rtl/>
              </w:rPr>
              <w:t>1</w:t>
            </w:r>
          </w:p>
        </w:tc>
        <w:tc>
          <w:tcPr>
            <w:tcW w:w="938" w:type="dxa"/>
            <w:vAlign w:val="center"/>
          </w:tcPr>
          <w:p w:rsidR="00774809" w:rsidRPr="00153C51" w:rsidRDefault="00774809" w:rsidP="00774809">
            <w:pPr>
              <w:pStyle w:val="TextBody2"/>
              <w:spacing w:line="240" w:lineRule="auto"/>
              <w:rPr>
                <w:rtl/>
              </w:rPr>
            </w:pPr>
          </w:p>
        </w:tc>
        <w:tc>
          <w:tcPr>
            <w:tcW w:w="1260" w:type="dxa"/>
            <w:vAlign w:val="center"/>
          </w:tcPr>
          <w:p w:rsidR="00774809" w:rsidRPr="00153C51" w:rsidRDefault="00774809" w:rsidP="00774809">
            <w:pPr>
              <w:pStyle w:val="TextBody2"/>
              <w:spacing w:line="240" w:lineRule="auto"/>
              <w:rPr>
                <w:rtl/>
              </w:rPr>
            </w:pPr>
          </w:p>
        </w:tc>
        <w:tc>
          <w:tcPr>
            <w:tcW w:w="1620" w:type="dxa"/>
            <w:vAlign w:val="center"/>
          </w:tcPr>
          <w:p w:rsidR="00774809" w:rsidRPr="00153C51" w:rsidRDefault="00774809" w:rsidP="00774809">
            <w:pPr>
              <w:pStyle w:val="TextBody2"/>
              <w:spacing w:line="240" w:lineRule="auto"/>
              <w:rPr>
                <w:rtl/>
              </w:rPr>
            </w:pPr>
          </w:p>
        </w:tc>
        <w:tc>
          <w:tcPr>
            <w:tcW w:w="2586" w:type="dxa"/>
            <w:vAlign w:val="center"/>
          </w:tcPr>
          <w:p w:rsidR="00774809" w:rsidRPr="00153C51" w:rsidRDefault="00774809" w:rsidP="00774809">
            <w:pPr>
              <w:pStyle w:val="TextBody2"/>
              <w:spacing w:line="240" w:lineRule="auto"/>
              <w:rPr>
                <w:rtl/>
              </w:rPr>
            </w:pPr>
          </w:p>
        </w:tc>
        <w:tc>
          <w:tcPr>
            <w:tcW w:w="2454" w:type="dxa"/>
            <w:vAlign w:val="center"/>
          </w:tcPr>
          <w:p w:rsidR="00774809" w:rsidRPr="00153C51" w:rsidRDefault="00774809" w:rsidP="00774809">
            <w:pPr>
              <w:pStyle w:val="TextBody2"/>
              <w:spacing w:line="240" w:lineRule="auto"/>
              <w:rPr>
                <w:rtl/>
              </w:rPr>
            </w:pPr>
          </w:p>
        </w:tc>
        <w:tc>
          <w:tcPr>
            <w:tcW w:w="2136" w:type="dxa"/>
            <w:vAlign w:val="center"/>
          </w:tcPr>
          <w:p w:rsidR="00774809" w:rsidRPr="00153C51" w:rsidRDefault="00774809" w:rsidP="00774809">
            <w:pPr>
              <w:pStyle w:val="TextBody2"/>
              <w:spacing w:line="240" w:lineRule="auto"/>
              <w:rPr>
                <w:rtl/>
              </w:rPr>
            </w:pPr>
          </w:p>
        </w:tc>
      </w:tr>
      <w:tr w:rsidR="00774809" w:rsidRPr="00153C51" w:rsidTr="00955C73">
        <w:trPr>
          <w:trHeight w:val="432"/>
          <w:jc w:val="center"/>
        </w:trPr>
        <w:tc>
          <w:tcPr>
            <w:tcW w:w="655" w:type="dxa"/>
            <w:vAlign w:val="center"/>
          </w:tcPr>
          <w:p w:rsidR="00774809" w:rsidRPr="00153C51" w:rsidRDefault="00774809" w:rsidP="00774809">
            <w:pPr>
              <w:pStyle w:val="TextBody2"/>
              <w:rPr>
                <w:rtl/>
              </w:rPr>
            </w:pPr>
            <w:r w:rsidRPr="00153C51">
              <w:rPr>
                <w:rFonts w:hint="cs"/>
                <w:rtl/>
              </w:rPr>
              <w:t>3</w:t>
            </w:r>
          </w:p>
        </w:tc>
        <w:tc>
          <w:tcPr>
            <w:tcW w:w="2617" w:type="dxa"/>
            <w:vAlign w:val="center"/>
          </w:tcPr>
          <w:p w:rsidR="00774809" w:rsidRPr="00774809" w:rsidRDefault="00774809" w:rsidP="00774809">
            <w:pPr>
              <w:bidi/>
              <w:ind w:left="175"/>
              <w:rPr>
                <w:rFonts w:cs="Mitra"/>
                <w:color w:val="0000CC"/>
                <w:sz w:val="26"/>
                <w:szCs w:val="26"/>
                <w:rtl/>
                <w:lang w:bidi="fa-IR"/>
              </w:rPr>
            </w:pPr>
            <w:r w:rsidRPr="00774809">
              <w:rPr>
                <w:rFonts w:cs="Mitra" w:hint="cs"/>
                <w:color w:val="0000CC"/>
                <w:sz w:val="26"/>
                <w:szCs w:val="26"/>
                <w:rtl/>
              </w:rPr>
              <w:t xml:space="preserve">كمپروسور 900 </w:t>
            </w:r>
            <w:r w:rsidRPr="00774809">
              <w:rPr>
                <w:rFonts w:cs="Mitra"/>
                <w:color w:val="0000CC"/>
                <w:sz w:val="26"/>
                <w:szCs w:val="26"/>
              </w:rPr>
              <w:t xml:space="preserve">kv </w:t>
            </w:r>
            <w:r w:rsidRPr="00774809">
              <w:rPr>
                <w:rFonts w:cs="Mitra" w:hint="cs"/>
                <w:color w:val="0000CC"/>
                <w:sz w:val="26"/>
                <w:szCs w:val="26"/>
                <w:rtl/>
                <w:lang w:bidi="fa-IR"/>
              </w:rPr>
              <w:t xml:space="preserve"> به بالا</w:t>
            </w:r>
          </w:p>
        </w:tc>
        <w:tc>
          <w:tcPr>
            <w:tcW w:w="747" w:type="dxa"/>
            <w:vAlign w:val="center"/>
          </w:tcPr>
          <w:p w:rsidR="00774809" w:rsidRPr="003C4FFB" w:rsidRDefault="00774809" w:rsidP="00774809">
            <w:pPr>
              <w:jc w:val="center"/>
              <w:rPr>
                <w:rFonts w:cs="B Titr"/>
                <w:color w:val="0000CC"/>
              </w:rPr>
            </w:pPr>
            <w:r>
              <w:rPr>
                <w:rFonts w:cs="B Titr" w:hint="cs"/>
                <w:color w:val="0000CC"/>
                <w:rtl/>
              </w:rPr>
              <w:t>1</w:t>
            </w:r>
          </w:p>
        </w:tc>
        <w:tc>
          <w:tcPr>
            <w:tcW w:w="938" w:type="dxa"/>
            <w:vAlign w:val="center"/>
          </w:tcPr>
          <w:p w:rsidR="00774809" w:rsidRPr="00153C51" w:rsidRDefault="00774809" w:rsidP="00774809">
            <w:pPr>
              <w:pStyle w:val="TextBody2"/>
              <w:spacing w:line="240" w:lineRule="auto"/>
              <w:rPr>
                <w:rtl/>
              </w:rPr>
            </w:pPr>
          </w:p>
        </w:tc>
        <w:tc>
          <w:tcPr>
            <w:tcW w:w="1260" w:type="dxa"/>
            <w:vAlign w:val="center"/>
          </w:tcPr>
          <w:p w:rsidR="00774809" w:rsidRPr="00153C51" w:rsidRDefault="00774809" w:rsidP="00774809">
            <w:pPr>
              <w:pStyle w:val="TextBody2"/>
              <w:spacing w:line="240" w:lineRule="auto"/>
              <w:rPr>
                <w:rtl/>
              </w:rPr>
            </w:pPr>
          </w:p>
        </w:tc>
        <w:tc>
          <w:tcPr>
            <w:tcW w:w="1620" w:type="dxa"/>
            <w:vAlign w:val="center"/>
          </w:tcPr>
          <w:p w:rsidR="00774809" w:rsidRPr="00153C51" w:rsidRDefault="00774809" w:rsidP="00774809">
            <w:pPr>
              <w:pStyle w:val="TextBody2"/>
              <w:spacing w:line="240" w:lineRule="auto"/>
              <w:rPr>
                <w:rtl/>
              </w:rPr>
            </w:pPr>
          </w:p>
        </w:tc>
        <w:tc>
          <w:tcPr>
            <w:tcW w:w="2586" w:type="dxa"/>
            <w:vAlign w:val="center"/>
          </w:tcPr>
          <w:p w:rsidR="00774809" w:rsidRPr="00FF32B2" w:rsidRDefault="00774809" w:rsidP="00774809">
            <w:pPr>
              <w:bidi/>
              <w:snapToGrid w:val="0"/>
              <w:rPr>
                <w:rFonts w:eastAsia="SimSun" w:cs="Mitra"/>
                <w:b/>
                <w:bCs/>
                <w:color w:val="000000"/>
                <w:rtl/>
                <w:lang w:bidi="fa-IR"/>
              </w:rPr>
            </w:pPr>
          </w:p>
        </w:tc>
        <w:tc>
          <w:tcPr>
            <w:tcW w:w="2454" w:type="dxa"/>
            <w:vAlign w:val="center"/>
          </w:tcPr>
          <w:p w:rsidR="00774809" w:rsidRPr="00153C51" w:rsidRDefault="00774809" w:rsidP="00774809">
            <w:pPr>
              <w:pStyle w:val="TextBody2"/>
              <w:spacing w:line="240" w:lineRule="auto"/>
              <w:rPr>
                <w:rtl/>
              </w:rPr>
            </w:pPr>
          </w:p>
        </w:tc>
        <w:tc>
          <w:tcPr>
            <w:tcW w:w="2136" w:type="dxa"/>
            <w:vAlign w:val="center"/>
          </w:tcPr>
          <w:p w:rsidR="00774809" w:rsidRPr="00153C51" w:rsidRDefault="00774809" w:rsidP="00774809">
            <w:pPr>
              <w:pStyle w:val="TextBody2"/>
              <w:spacing w:line="240" w:lineRule="auto"/>
              <w:rPr>
                <w:rtl/>
              </w:rPr>
            </w:pPr>
          </w:p>
        </w:tc>
      </w:tr>
      <w:tr w:rsidR="00774809" w:rsidRPr="00153C51" w:rsidTr="00955C73">
        <w:trPr>
          <w:trHeight w:val="432"/>
          <w:jc w:val="center"/>
        </w:trPr>
        <w:tc>
          <w:tcPr>
            <w:tcW w:w="655" w:type="dxa"/>
            <w:vAlign w:val="center"/>
          </w:tcPr>
          <w:p w:rsidR="00774809" w:rsidRPr="00153C51" w:rsidRDefault="00774809" w:rsidP="00774809">
            <w:pPr>
              <w:pStyle w:val="TextBody2"/>
              <w:rPr>
                <w:rtl/>
              </w:rPr>
            </w:pPr>
            <w:r w:rsidRPr="00153C51">
              <w:rPr>
                <w:rFonts w:hint="cs"/>
                <w:rtl/>
              </w:rPr>
              <w:t>4</w:t>
            </w:r>
          </w:p>
        </w:tc>
        <w:tc>
          <w:tcPr>
            <w:tcW w:w="2617" w:type="dxa"/>
            <w:vAlign w:val="center"/>
          </w:tcPr>
          <w:p w:rsidR="00774809" w:rsidRPr="00774809" w:rsidRDefault="00774809" w:rsidP="00774809">
            <w:pPr>
              <w:bidi/>
              <w:ind w:left="175"/>
              <w:rPr>
                <w:rFonts w:cs="Mitra"/>
                <w:color w:val="0000CC"/>
                <w:sz w:val="26"/>
                <w:szCs w:val="26"/>
                <w:rtl/>
              </w:rPr>
            </w:pPr>
            <w:r w:rsidRPr="00774809">
              <w:rPr>
                <w:rFonts w:cs="Mitra" w:hint="cs"/>
                <w:color w:val="0000CC"/>
                <w:sz w:val="26"/>
                <w:szCs w:val="26"/>
                <w:rtl/>
              </w:rPr>
              <w:t>دستگاه لوله كوب حداقل 76 ميليمتر</w:t>
            </w:r>
          </w:p>
        </w:tc>
        <w:tc>
          <w:tcPr>
            <w:tcW w:w="747" w:type="dxa"/>
            <w:vAlign w:val="center"/>
          </w:tcPr>
          <w:p w:rsidR="00774809" w:rsidRPr="003C4FFB" w:rsidRDefault="00774809" w:rsidP="00774809">
            <w:pPr>
              <w:jc w:val="center"/>
              <w:rPr>
                <w:rFonts w:cs="B Titr"/>
                <w:color w:val="0000CC"/>
                <w:rtl/>
              </w:rPr>
            </w:pPr>
            <w:r>
              <w:rPr>
                <w:rFonts w:cs="B Titr" w:hint="cs"/>
                <w:color w:val="0000CC"/>
                <w:rtl/>
              </w:rPr>
              <w:t>1</w:t>
            </w:r>
          </w:p>
        </w:tc>
        <w:tc>
          <w:tcPr>
            <w:tcW w:w="938" w:type="dxa"/>
            <w:vAlign w:val="center"/>
          </w:tcPr>
          <w:p w:rsidR="00774809" w:rsidRPr="00153C51" w:rsidRDefault="00774809" w:rsidP="00774809">
            <w:pPr>
              <w:pStyle w:val="TextBody2"/>
              <w:spacing w:line="240" w:lineRule="auto"/>
              <w:rPr>
                <w:rtl/>
              </w:rPr>
            </w:pPr>
          </w:p>
        </w:tc>
        <w:tc>
          <w:tcPr>
            <w:tcW w:w="1260" w:type="dxa"/>
            <w:vAlign w:val="center"/>
          </w:tcPr>
          <w:p w:rsidR="00774809" w:rsidRPr="00153C51" w:rsidRDefault="00774809" w:rsidP="00774809">
            <w:pPr>
              <w:pStyle w:val="TextBody2"/>
              <w:spacing w:line="240" w:lineRule="auto"/>
              <w:rPr>
                <w:rtl/>
              </w:rPr>
            </w:pPr>
          </w:p>
        </w:tc>
        <w:tc>
          <w:tcPr>
            <w:tcW w:w="1620" w:type="dxa"/>
            <w:vAlign w:val="center"/>
          </w:tcPr>
          <w:p w:rsidR="00774809" w:rsidRPr="00153C51" w:rsidRDefault="00774809" w:rsidP="00774809">
            <w:pPr>
              <w:pStyle w:val="TextBody2"/>
              <w:spacing w:line="240" w:lineRule="auto"/>
              <w:rPr>
                <w:rtl/>
              </w:rPr>
            </w:pPr>
          </w:p>
        </w:tc>
        <w:tc>
          <w:tcPr>
            <w:tcW w:w="2586" w:type="dxa"/>
            <w:vAlign w:val="center"/>
          </w:tcPr>
          <w:p w:rsidR="00774809" w:rsidRPr="00171736" w:rsidRDefault="00774809" w:rsidP="00774809">
            <w:pPr>
              <w:bidi/>
              <w:snapToGrid w:val="0"/>
              <w:rPr>
                <w:rFonts w:cs="Mitra"/>
                <w:b/>
                <w:bCs/>
                <w:rtl/>
                <w:lang w:bidi="fa-IR"/>
              </w:rPr>
            </w:pPr>
          </w:p>
        </w:tc>
        <w:tc>
          <w:tcPr>
            <w:tcW w:w="2454" w:type="dxa"/>
            <w:vAlign w:val="center"/>
          </w:tcPr>
          <w:p w:rsidR="00774809" w:rsidRPr="00153C51" w:rsidRDefault="00774809" w:rsidP="00774809">
            <w:pPr>
              <w:pStyle w:val="TextBody2"/>
              <w:spacing w:line="240" w:lineRule="auto"/>
              <w:rPr>
                <w:rtl/>
              </w:rPr>
            </w:pPr>
          </w:p>
        </w:tc>
        <w:tc>
          <w:tcPr>
            <w:tcW w:w="2136" w:type="dxa"/>
            <w:vAlign w:val="center"/>
          </w:tcPr>
          <w:p w:rsidR="00774809" w:rsidRPr="00153C51" w:rsidRDefault="00774809" w:rsidP="00774809">
            <w:pPr>
              <w:pStyle w:val="TextBody2"/>
              <w:spacing w:line="240" w:lineRule="auto"/>
              <w:rPr>
                <w:rtl/>
              </w:rPr>
            </w:pPr>
          </w:p>
        </w:tc>
      </w:tr>
      <w:tr w:rsidR="00774809" w:rsidRPr="00153C51" w:rsidTr="007559CA">
        <w:trPr>
          <w:trHeight w:val="668"/>
          <w:jc w:val="center"/>
        </w:trPr>
        <w:tc>
          <w:tcPr>
            <w:tcW w:w="12877" w:type="dxa"/>
            <w:gridSpan w:val="8"/>
            <w:shd w:val="clear" w:color="auto" w:fill="auto"/>
            <w:vAlign w:val="center"/>
          </w:tcPr>
          <w:p w:rsidR="00774809" w:rsidRPr="003A0045" w:rsidRDefault="00774809" w:rsidP="00774809">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774809" w:rsidRPr="00153C51" w:rsidRDefault="00774809" w:rsidP="00774809">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9314E" w:rsidRDefault="0019314E" w:rsidP="0019314E">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186CCC" w:rsidRPr="00774809" w:rsidRDefault="00186CCC" w:rsidP="00186CCC">
      <w:pPr>
        <w:pStyle w:val="Title2"/>
        <w:rPr>
          <w:color w:val="D9D9D9" w:themeColor="background1" w:themeShade="D9"/>
          <w:sz w:val="24"/>
          <w:szCs w:val="24"/>
          <w:rtl/>
        </w:rPr>
      </w:pPr>
      <w:r w:rsidRPr="00774809">
        <w:rPr>
          <w:rFonts w:hint="cs"/>
          <w:color w:val="D9D9D9" w:themeColor="background1" w:themeShade="D9"/>
          <w:sz w:val="24"/>
          <w:szCs w:val="24"/>
          <w:rtl/>
        </w:rPr>
        <w:lastRenderedPageBreak/>
        <w:t>فرم شماره 5: ارزيابي توان فني و برنامه‌ريزي</w:t>
      </w:r>
      <w:r w:rsidR="00774809" w:rsidRPr="00774809">
        <w:rPr>
          <w:rFonts w:hint="cs"/>
          <w:color w:val="D9D9D9" w:themeColor="background1" w:themeShade="D9"/>
          <w:sz w:val="24"/>
          <w:szCs w:val="24"/>
          <w:rtl/>
        </w:rPr>
        <w:t xml:space="preserve"> </w:t>
      </w:r>
      <w:r w:rsidR="00774809" w:rsidRPr="00774809">
        <w:rPr>
          <w:rFonts w:hint="cs"/>
          <w:color w:val="0033CC"/>
          <w:sz w:val="24"/>
          <w:szCs w:val="24"/>
          <w:rtl/>
        </w:rPr>
        <w:t>(شامل اين پروژه نمي شود)</w:t>
      </w:r>
    </w:p>
    <w:p w:rsidR="00186CCC" w:rsidRPr="00774809" w:rsidRDefault="00186CCC" w:rsidP="00186CCC">
      <w:pPr>
        <w:pStyle w:val="TextBody3"/>
        <w:rPr>
          <w:color w:val="D9D9D9" w:themeColor="background1" w:themeShade="D9"/>
          <w:sz w:val="16"/>
          <w:szCs w:val="16"/>
        </w:rPr>
      </w:pPr>
      <w:r w:rsidRPr="00774809">
        <w:rPr>
          <w:rFonts w:hint="cs"/>
          <w:color w:val="D9D9D9" w:themeColor="background1" w:themeShade="D9"/>
          <w:sz w:val="16"/>
          <w:szCs w:val="16"/>
          <w:rtl/>
        </w:rPr>
        <w:t>ارزيابي توان فني و برنامه‌ريزي پيمانكاران بر اساس معيار كفايت كاركنان كليدي انجام مي‌شود:</w:t>
      </w:r>
    </w:p>
    <w:p w:rsidR="00186CCC" w:rsidRPr="00774809" w:rsidRDefault="00186CCC" w:rsidP="00186CCC">
      <w:pPr>
        <w:pStyle w:val="TextBody3"/>
        <w:rPr>
          <w:color w:val="D9D9D9" w:themeColor="background1" w:themeShade="D9"/>
          <w:sz w:val="16"/>
          <w:szCs w:val="16"/>
          <w:u w:val="single"/>
        </w:rPr>
      </w:pPr>
      <w:r w:rsidRPr="00774809">
        <w:rPr>
          <w:rFonts w:hint="cs"/>
          <w:color w:val="D9D9D9" w:themeColor="background1" w:themeShade="D9"/>
          <w:sz w:val="16"/>
          <w:szCs w:val="16"/>
          <w:u w:val="single"/>
          <w:rtl/>
        </w:rPr>
        <w:t>كفايت كاركنان كليدي:</w:t>
      </w:r>
    </w:p>
    <w:p w:rsidR="00186CCC" w:rsidRPr="00774809" w:rsidRDefault="00186CCC" w:rsidP="00186CCC">
      <w:pPr>
        <w:pStyle w:val="TextBody3"/>
        <w:rPr>
          <w:color w:val="D9D9D9" w:themeColor="background1" w:themeShade="D9"/>
          <w:sz w:val="16"/>
          <w:szCs w:val="16"/>
        </w:rPr>
      </w:pPr>
      <w:r w:rsidRPr="00774809">
        <w:rPr>
          <w:rFonts w:hint="cs"/>
          <w:color w:val="D9D9D9" w:themeColor="background1" w:themeShade="D9"/>
          <w:sz w:val="16"/>
          <w:szCs w:val="16"/>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774809" w:rsidRDefault="00186CCC" w:rsidP="00186CCC">
      <w:pPr>
        <w:pStyle w:val="TextBody3"/>
        <w:rPr>
          <w:color w:val="D9D9D9" w:themeColor="background1" w:themeShade="D9"/>
          <w:sz w:val="16"/>
          <w:szCs w:val="16"/>
          <w:rtl/>
        </w:rPr>
      </w:pPr>
      <w:r w:rsidRPr="00774809">
        <w:rPr>
          <w:rFonts w:hint="cs"/>
          <w:color w:val="D9D9D9" w:themeColor="background1" w:themeShade="D9"/>
          <w:sz w:val="16"/>
          <w:szCs w:val="16"/>
          <w:rtl/>
        </w:rPr>
        <w:t>2-ارسال مستندات مربوط به اطلاعات مندرج در جدول مربوط به نفرات كليدي الزاميست.</w:t>
      </w:r>
    </w:p>
    <w:p w:rsidR="00186CCC" w:rsidRPr="00774809" w:rsidRDefault="00186CCC" w:rsidP="00186CCC">
      <w:pPr>
        <w:pStyle w:val="TextBody3"/>
        <w:rPr>
          <w:color w:val="D9D9D9" w:themeColor="background1" w:themeShade="D9"/>
          <w:sz w:val="16"/>
          <w:szCs w:val="16"/>
        </w:rPr>
      </w:pPr>
      <w:r w:rsidRPr="00774809">
        <w:rPr>
          <w:rFonts w:hint="cs"/>
          <w:color w:val="D9D9D9" w:themeColor="background1" w:themeShade="D9"/>
          <w:sz w:val="16"/>
          <w:szCs w:val="16"/>
          <w:rtl/>
        </w:rPr>
        <w:t>3-با توجه به محدوديت جدول ذيل‌الذكر جهت درج كامل مشخصات كل نفرات كليدي شركت (مناقصه‌گر)، مناقصه‌گران مي‌بايست نسبت به تكميل جداولي مشابه جداول ذيل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774809" w:rsidRDefault="00186CCC" w:rsidP="00C72044">
      <w:pPr>
        <w:pStyle w:val="TextBody3"/>
        <w:rPr>
          <w:color w:val="D9D9D9" w:themeColor="background1" w:themeShade="D9"/>
          <w:sz w:val="16"/>
          <w:szCs w:val="16"/>
        </w:rPr>
      </w:pPr>
      <w:r w:rsidRPr="00774809">
        <w:rPr>
          <w:rFonts w:hint="cs"/>
          <w:color w:val="D9D9D9" w:themeColor="background1" w:themeShade="D9"/>
          <w:sz w:val="16"/>
          <w:szCs w:val="16"/>
          <w:rtl/>
        </w:rPr>
        <w:t>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(100) در نظر گرفته مي‌شود در غير اينصورت به نسبت امتياز تعيين مي‌شود.</w:t>
      </w:r>
      <w:r w:rsidR="00C72044" w:rsidRPr="00774809">
        <w:rPr>
          <w:rFonts w:hint="cs"/>
          <w:color w:val="D9D9D9" w:themeColor="background1" w:themeShade="D9"/>
          <w:sz w:val="16"/>
          <w:szCs w:val="16"/>
          <w:rtl/>
        </w:rPr>
        <w:t xml:space="preserve"> </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920"/>
        <w:gridCol w:w="2881"/>
        <w:gridCol w:w="2144"/>
        <w:gridCol w:w="2433"/>
        <w:gridCol w:w="2763"/>
        <w:gridCol w:w="3033"/>
      </w:tblGrid>
      <w:tr w:rsidR="00186CCC" w:rsidRPr="00774809" w:rsidTr="00C72044">
        <w:trPr>
          <w:trHeight w:val="222"/>
          <w:jc w:val="center"/>
        </w:trPr>
        <w:tc>
          <w:tcPr>
            <w:tcW w:w="14174" w:type="dxa"/>
            <w:gridSpan w:val="6"/>
            <w:shd w:val="clear" w:color="auto" w:fill="DBE5F1"/>
            <w:vAlign w:val="center"/>
          </w:tcPr>
          <w:p w:rsidR="00186CCC" w:rsidRPr="00774809" w:rsidRDefault="00186CCC" w:rsidP="007559CA">
            <w:pPr>
              <w:pStyle w:val="Title2"/>
              <w:rPr>
                <w:color w:val="D9D9D9" w:themeColor="background1" w:themeShade="D9"/>
                <w:sz w:val="18"/>
                <w:szCs w:val="18"/>
                <w:rtl/>
              </w:rPr>
            </w:pPr>
            <w:r w:rsidRPr="00774809">
              <w:rPr>
                <w:rFonts w:hint="cs"/>
                <w:color w:val="D9D9D9" w:themeColor="background1" w:themeShade="D9"/>
                <w:sz w:val="18"/>
                <w:szCs w:val="18"/>
                <w:rtl/>
              </w:rPr>
              <w:t xml:space="preserve">جدول فهرست نفرات كاركنان كليدي </w:t>
            </w:r>
          </w:p>
        </w:tc>
      </w:tr>
      <w:tr w:rsidR="00186CCC" w:rsidRPr="00774809" w:rsidTr="00C72044">
        <w:trPr>
          <w:trHeight w:val="510"/>
          <w:jc w:val="center"/>
        </w:trPr>
        <w:tc>
          <w:tcPr>
            <w:tcW w:w="920" w:type="dxa"/>
            <w:shd w:val="clear" w:color="auto" w:fill="DBE5F1"/>
            <w:vAlign w:val="center"/>
          </w:tcPr>
          <w:p w:rsidR="00186CCC" w:rsidRPr="00774809" w:rsidRDefault="00186CCC" w:rsidP="007559CA">
            <w:pPr>
              <w:pStyle w:val="TextBody3"/>
              <w:jc w:val="center"/>
              <w:rPr>
                <w:color w:val="D9D9D9" w:themeColor="background1" w:themeShade="D9"/>
                <w:sz w:val="18"/>
                <w:szCs w:val="18"/>
                <w:rtl/>
              </w:rPr>
            </w:pPr>
            <w:r w:rsidRPr="00774809">
              <w:rPr>
                <w:rFonts w:hint="cs"/>
                <w:color w:val="D9D9D9" w:themeColor="background1" w:themeShade="D9"/>
                <w:sz w:val="18"/>
                <w:szCs w:val="18"/>
                <w:rtl/>
              </w:rPr>
              <w:t>رديف</w:t>
            </w:r>
          </w:p>
        </w:tc>
        <w:tc>
          <w:tcPr>
            <w:tcW w:w="2881" w:type="dxa"/>
            <w:shd w:val="clear" w:color="auto" w:fill="DBE5F1"/>
            <w:vAlign w:val="center"/>
          </w:tcPr>
          <w:p w:rsidR="00186CCC" w:rsidRPr="00774809" w:rsidRDefault="00186CCC" w:rsidP="007559CA">
            <w:pPr>
              <w:pStyle w:val="TextBody3"/>
              <w:jc w:val="center"/>
              <w:rPr>
                <w:color w:val="D9D9D9" w:themeColor="background1" w:themeShade="D9"/>
                <w:sz w:val="18"/>
                <w:szCs w:val="18"/>
                <w:rtl/>
              </w:rPr>
            </w:pPr>
            <w:r w:rsidRPr="00774809">
              <w:rPr>
                <w:rFonts w:hint="cs"/>
                <w:color w:val="D9D9D9" w:themeColor="background1" w:themeShade="D9"/>
                <w:sz w:val="18"/>
                <w:szCs w:val="18"/>
                <w:rtl/>
              </w:rPr>
              <w:t>نام و نام خانوادگی</w:t>
            </w:r>
          </w:p>
        </w:tc>
        <w:tc>
          <w:tcPr>
            <w:tcW w:w="2144" w:type="dxa"/>
            <w:shd w:val="clear" w:color="auto" w:fill="DBE5F1"/>
            <w:vAlign w:val="center"/>
          </w:tcPr>
          <w:p w:rsidR="00186CCC" w:rsidRPr="00774809" w:rsidRDefault="00186CCC" w:rsidP="007559CA">
            <w:pPr>
              <w:pStyle w:val="TextBody3"/>
              <w:jc w:val="center"/>
              <w:rPr>
                <w:color w:val="D9D9D9" w:themeColor="background1" w:themeShade="D9"/>
                <w:sz w:val="18"/>
                <w:szCs w:val="18"/>
                <w:rtl/>
              </w:rPr>
            </w:pPr>
            <w:r w:rsidRPr="00774809">
              <w:rPr>
                <w:rFonts w:hint="cs"/>
                <w:color w:val="D9D9D9" w:themeColor="background1" w:themeShade="D9"/>
                <w:sz w:val="18"/>
                <w:szCs w:val="18"/>
                <w:rtl/>
              </w:rPr>
              <w:t>سمت سازمانی</w:t>
            </w:r>
          </w:p>
        </w:tc>
        <w:tc>
          <w:tcPr>
            <w:tcW w:w="2433" w:type="dxa"/>
            <w:shd w:val="clear" w:color="auto" w:fill="DBE5F1"/>
            <w:vAlign w:val="center"/>
          </w:tcPr>
          <w:p w:rsidR="00186CCC" w:rsidRPr="00774809" w:rsidRDefault="00186CCC" w:rsidP="007559CA">
            <w:pPr>
              <w:pStyle w:val="TextBody3"/>
              <w:jc w:val="center"/>
              <w:rPr>
                <w:color w:val="D9D9D9" w:themeColor="background1" w:themeShade="D9"/>
                <w:sz w:val="18"/>
                <w:szCs w:val="18"/>
              </w:rPr>
            </w:pPr>
            <w:r w:rsidRPr="00774809">
              <w:rPr>
                <w:rFonts w:hint="cs"/>
                <w:color w:val="D9D9D9" w:themeColor="background1" w:themeShade="D9"/>
                <w:sz w:val="18"/>
                <w:szCs w:val="18"/>
                <w:rtl/>
              </w:rPr>
              <w:t>آخرين مدرک تحصيلی</w:t>
            </w:r>
          </w:p>
        </w:tc>
        <w:tc>
          <w:tcPr>
            <w:tcW w:w="2763" w:type="dxa"/>
            <w:shd w:val="clear" w:color="auto" w:fill="DBE5F1"/>
            <w:vAlign w:val="center"/>
          </w:tcPr>
          <w:p w:rsidR="00186CCC" w:rsidRPr="00774809" w:rsidRDefault="00186CCC" w:rsidP="007559CA">
            <w:pPr>
              <w:pStyle w:val="TextBody3"/>
              <w:jc w:val="center"/>
              <w:rPr>
                <w:color w:val="D9D9D9" w:themeColor="background1" w:themeShade="D9"/>
                <w:sz w:val="18"/>
                <w:szCs w:val="18"/>
              </w:rPr>
            </w:pPr>
            <w:r w:rsidRPr="00774809">
              <w:rPr>
                <w:rFonts w:hint="cs"/>
                <w:color w:val="D9D9D9" w:themeColor="background1" w:themeShade="D9"/>
                <w:sz w:val="18"/>
                <w:szCs w:val="18"/>
                <w:rtl/>
              </w:rPr>
              <w:t>سابقه كار</w:t>
            </w:r>
          </w:p>
        </w:tc>
        <w:tc>
          <w:tcPr>
            <w:tcW w:w="3033" w:type="dxa"/>
            <w:shd w:val="clear" w:color="auto" w:fill="DBE5F1"/>
            <w:vAlign w:val="center"/>
          </w:tcPr>
          <w:p w:rsidR="00186CCC" w:rsidRPr="00774809" w:rsidRDefault="00186CCC" w:rsidP="007559CA">
            <w:pPr>
              <w:pStyle w:val="TextBody3"/>
              <w:jc w:val="center"/>
              <w:rPr>
                <w:color w:val="D9D9D9" w:themeColor="background1" w:themeShade="D9"/>
                <w:sz w:val="18"/>
                <w:szCs w:val="18"/>
                <w:rtl/>
              </w:rPr>
            </w:pPr>
            <w:r w:rsidRPr="00774809">
              <w:rPr>
                <w:rFonts w:hint="cs"/>
                <w:color w:val="D9D9D9" w:themeColor="background1" w:themeShade="D9"/>
                <w:sz w:val="18"/>
                <w:szCs w:val="18"/>
                <w:rtl/>
              </w:rPr>
              <w:t>سابقه كار در شركت</w:t>
            </w:r>
          </w:p>
        </w:tc>
      </w:tr>
      <w:tr w:rsidR="00186CCC" w:rsidRPr="00774809" w:rsidTr="00C72044">
        <w:trPr>
          <w:trHeight w:val="565"/>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1</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624"/>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2</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497"/>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3</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449"/>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4</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530"/>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5</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434"/>
          <w:jc w:val="center"/>
        </w:trPr>
        <w:tc>
          <w:tcPr>
            <w:tcW w:w="920" w:type="dxa"/>
            <w:vAlign w:val="center"/>
          </w:tcPr>
          <w:p w:rsidR="00186CCC" w:rsidRPr="00774809" w:rsidRDefault="00186CCC" w:rsidP="007559CA">
            <w:pPr>
              <w:pStyle w:val="TextBody2"/>
              <w:rPr>
                <w:color w:val="D9D9D9" w:themeColor="background1" w:themeShade="D9"/>
                <w:sz w:val="14"/>
                <w:szCs w:val="14"/>
              </w:rPr>
            </w:pPr>
            <w:r w:rsidRPr="00774809">
              <w:rPr>
                <w:rFonts w:hint="cs"/>
                <w:color w:val="D9D9D9" w:themeColor="background1" w:themeShade="D9"/>
                <w:sz w:val="14"/>
                <w:szCs w:val="14"/>
                <w:rtl/>
              </w:rPr>
              <w:t>6</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bl>
    <w:p w:rsidR="00186CCC" w:rsidRPr="00774809" w:rsidRDefault="00186CCC" w:rsidP="00186CCC">
      <w:pPr>
        <w:bidi/>
        <w:rPr>
          <w:color w:val="D9D9D9" w:themeColor="background1" w:themeShade="D9"/>
          <w:sz w:val="20"/>
          <w:szCs w:val="20"/>
        </w:rPr>
      </w:pPr>
    </w:p>
    <w:p w:rsidR="00186CCC" w:rsidRPr="00774809" w:rsidRDefault="00186CCC" w:rsidP="00186CCC">
      <w:pPr>
        <w:bidi/>
        <w:rPr>
          <w:color w:val="D9D9D9" w:themeColor="background1" w:themeShade="D9"/>
          <w:sz w:val="20"/>
          <w:szCs w:val="20"/>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firstRow="1" w:lastRow="1" w:firstColumn="1" w:lastColumn="1" w:noHBand="0" w:noVBand="0"/>
      </w:tblPr>
      <w:tblGrid>
        <w:gridCol w:w="721"/>
        <w:gridCol w:w="8643"/>
        <w:gridCol w:w="2923"/>
      </w:tblGrid>
      <w:tr w:rsidR="00186CCC" w:rsidRPr="00774809" w:rsidTr="007559CA">
        <w:trPr>
          <w:jc w:val="center"/>
        </w:trPr>
        <w:tc>
          <w:tcPr>
            <w:tcW w:w="12287" w:type="dxa"/>
            <w:gridSpan w:val="3"/>
            <w:shd w:val="clear" w:color="auto" w:fill="DBE5F1"/>
          </w:tcPr>
          <w:p w:rsidR="00186CCC" w:rsidRPr="00774809" w:rsidRDefault="00186CCC" w:rsidP="007559CA">
            <w:pPr>
              <w:pStyle w:val="Title2"/>
              <w:rPr>
                <w:color w:val="D9D9D9" w:themeColor="background1" w:themeShade="D9"/>
                <w:sz w:val="24"/>
                <w:szCs w:val="24"/>
                <w:rtl/>
              </w:rPr>
            </w:pPr>
            <w:r w:rsidRPr="00774809">
              <w:rPr>
                <w:rFonts w:hint="cs"/>
                <w:color w:val="D9D9D9" w:themeColor="background1" w:themeShade="D9"/>
                <w:sz w:val="24"/>
                <w:szCs w:val="24"/>
                <w:rtl/>
              </w:rPr>
              <w:t xml:space="preserve">نحوه امتياز دهي معيار كفايت كاركنان كليدي </w:t>
            </w:r>
          </w:p>
        </w:tc>
      </w:tr>
      <w:tr w:rsidR="00186CCC" w:rsidRPr="00774809" w:rsidTr="007559CA">
        <w:trPr>
          <w:jc w:val="center"/>
        </w:trPr>
        <w:tc>
          <w:tcPr>
            <w:tcW w:w="721" w:type="dxa"/>
            <w:shd w:val="clear" w:color="auto" w:fill="DBE5F1"/>
          </w:tcPr>
          <w:p w:rsidR="00186CCC" w:rsidRPr="00774809" w:rsidRDefault="00186CCC" w:rsidP="007559CA">
            <w:pPr>
              <w:pStyle w:val="TextBody3"/>
              <w:rPr>
                <w:color w:val="D9D9D9" w:themeColor="background1" w:themeShade="D9"/>
                <w:sz w:val="16"/>
                <w:szCs w:val="16"/>
                <w:rtl/>
              </w:rPr>
            </w:pPr>
            <w:r w:rsidRPr="00774809">
              <w:rPr>
                <w:rFonts w:hint="cs"/>
                <w:color w:val="D9D9D9" w:themeColor="background1" w:themeShade="D9"/>
                <w:sz w:val="16"/>
                <w:szCs w:val="16"/>
                <w:rtl/>
              </w:rPr>
              <w:t>رديف</w:t>
            </w:r>
          </w:p>
        </w:tc>
        <w:tc>
          <w:tcPr>
            <w:tcW w:w="8643" w:type="dxa"/>
            <w:shd w:val="clear" w:color="auto" w:fill="DBE5F1"/>
          </w:tcPr>
          <w:p w:rsidR="00186CCC" w:rsidRPr="00774809" w:rsidRDefault="00186CCC" w:rsidP="007559CA">
            <w:pPr>
              <w:pStyle w:val="TextBody3"/>
              <w:rPr>
                <w:color w:val="D9D9D9" w:themeColor="background1" w:themeShade="D9"/>
                <w:sz w:val="16"/>
                <w:szCs w:val="16"/>
                <w:rtl/>
              </w:rPr>
            </w:pPr>
            <w:r w:rsidRPr="00774809">
              <w:rPr>
                <w:rFonts w:hint="cs"/>
                <w:color w:val="D9D9D9" w:themeColor="background1" w:themeShade="D9"/>
                <w:sz w:val="16"/>
                <w:szCs w:val="16"/>
                <w:rtl/>
              </w:rPr>
              <w:t>شرح</w:t>
            </w:r>
          </w:p>
        </w:tc>
        <w:tc>
          <w:tcPr>
            <w:tcW w:w="2923" w:type="dxa"/>
            <w:shd w:val="clear" w:color="auto" w:fill="DBE5F1"/>
          </w:tcPr>
          <w:p w:rsidR="00186CCC" w:rsidRPr="00774809" w:rsidRDefault="00186CCC" w:rsidP="007559CA">
            <w:pPr>
              <w:pStyle w:val="TextBody3"/>
              <w:jc w:val="center"/>
              <w:rPr>
                <w:color w:val="D9D9D9" w:themeColor="background1" w:themeShade="D9"/>
                <w:sz w:val="16"/>
                <w:szCs w:val="16"/>
              </w:rPr>
            </w:pPr>
            <w:r w:rsidRPr="00774809">
              <w:rPr>
                <w:rFonts w:hint="cs"/>
                <w:color w:val="D9D9D9" w:themeColor="background1" w:themeShade="D9"/>
                <w:sz w:val="16"/>
                <w:szCs w:val="16"/>
                <w:rtl/>
              </w:rPr>
              <w:t xml:space="preserve">امتياز </w:t>
            </w:r>
            <w:r w:rsidRPr="00774809">
              <w:rPr>
                <w:color w:val="D9D9D9" w:themeColor="background1" w:themeShade="D9"/>
                <w:sz w:val="16"/>
                <w:szCs w:val="16"/>
              </w:rPr>
              <w:t>bi</w:t>
            </w:r>
          </w:p>
        </w:tc>
      </w:tr>
      <w:tr w:rsidR="00186CCC" w:rsidRPr="00774809" w:rsidTr="007559CA">
        <w:trPr>
          <w:jc w:val="center"/>
        </w:trPr>
        <w:tc>
          <w:tcPr>
            <w:tcW w:w="721" w:type="dxa"/>
            <w:vAlign w:val="center"/>
          </w:tcPr>
          <w:p w:rsidR="00186CCC" w:rsidRPr="00774809" w:rsidRDefault="00186CCC" w:rsidP="007559CA">
            <w:pPr>
              <w:pStyle w:val="TextBody3"/>
              <w:jc w:val="center"/>
              <w:rPr>
                <w:color w:val="D9D9D9" w:themeColor="background1" w:themeShade="D9"/>
                <w:sz w:val="16"/>
                <w:szCs w:val="16"/>
                <w:rtl/>
              </w:rPr>
            </w:pPr>
            <w:r w:rsidRPr="00774809">
              <w:rPr>
                <w:rFonts w:hint="cs"/>
                <w:color w:val="D9D9D9" w:themeColor="background1" w:themeShade="D9"/>
                <w:sz w:val="16"/>
                <w:szCs w:val="16"/>
                <w:rtl/>
              </w:rPr>
              <w:t>1</w:t>
            </w:r>
          </w:p>
        </w:tc>
        <w:tc>
          <w:tcPr>
            <w:tcW w:w="8643" w:type="dxa"/>
            <w:vAlign w:val="center"/>
          </w:tcPr>
          <w:p w:rsidR="00186CCC" w:rsidRPr="00774809" w:rsidRDefault="00186CCC" w:rsidP="007559CA">
            <w:pPr>
              <w:pStyle w:val="TextBody3"/>
              <w:jc w:val="center"/>
              <w:rPr>
                <w:color w:val="D9D9D9" w:themeColor="background1" w:themeShade="D9"/>
                <w:sz w:val="16"/>
                <w:szCs w:val="16"/>
                <w:rtl/>
              </w:rPr>
            </w:pPr>
            <w:r w:rsidRPr="00774809">
              <w:rPr>
                <w:rFonts w:hint="cs"/>
                <w:color w:val="D9D9D9" w:themeColor="background1" w:themeShade="D9"/>
                <w:sz w:val="16"/>
                <w:szCs w:val="16"/>
                <w:rtl/>
              </w:rPr>
              <w:t>كفايت  كاركنان كليدي: (ارائه ساختار تشكيلات و مسئوليت‌ها براي انجام كار مورد نظر و سوابق مربوطه)</w:t>
            </w:r>
          </w:p>
        </w:tc>
        <w:tc>
          <w:tcPr>
            <w:tcW w:w="2923" w:type="dxa"/>
            <w:vAlign w:val="center"/>
          </w:tcPr>
          <w:p w:rsidR="00186CCC" w:rsidRPr="00774809" w:rsidRDefault="00186CCC" w:rsidP="007559CA">
            <w:pPr>
              <w:pStyle w:val="TextBody3"/>
              <w:jc w:val="center"/>
              <w:rPr>
                <w:color w:val="D9D9D9" w:themeColor="background1" w:themeShade="D9"/>
                <w:sz w:val="16"/>
                <w:szCs w:val="16"/>
                <w:rtl/>
              </w:rPr>
            </w:pPr>
            <w:r w:rsidRPr="00774809">
              <w:rPr>
                <w:rFonts w:hint="cs"/>
                <w:color w:val="D9D9D9" w:themeColor="background1" w:themeShade="D9"/>
                <w:sz w:val="16"/>
                <w:szCs w:val="16"/>
                <w:rtl/>
              </w:rPr>
              <w:t>100</w:t>
            </w:r>
          </w:p>
        </w:tc>
      </w:tr>
      <w:tr w:rsidR="00186CCC" w:rsidRPr="00774809" w:rsidTr="007559CA">
        <w:trPr>
          <w:jc w:val="center"/>
        </w:trPr>
        <w:tc>
          <w:tcPr>
            <w:tcW w:w="9364" w:type="dxa"/>
            <w:gridSpan w:val="2"/>
            <w:shd w:val="clear" w:color="auto" w:fill="auto"/>
            <w:vAlign w:val="center"/>
          </w:tcPr>
          <w:p w:rsidR="00186CCC" w:rsidRPr="00774809" w:rsidRDefault="00186CCC" w:rsidP="007559CA">
            <w:pPr>
              <w:pStyle w:val="TextBody3"/>
              <w:jc w:val="center"/>
              <w:rPr>
                <w:color w:val="D9D9D9" w:themeColor="background1" w:themeShade="D9"/>
                <w:sz w:val="16"/>
                <w:szCs w:val="16"/>
                <w:rtl/>
              </w:rPr>
            </w:pPr>
            <w:r w:rsidRPr="00774809">
              <w:rPr>
                <w:rFonts w:hint="cs"/>
                <w:color w:val="D9D9D9" w:themeColor="background1" w:themeShade="D9"/>
                <w:sz w:val="16"/>
                <w:szCs w:val="16"/>
                <w:rtl/>
              </w:rPr>
              <w:lastRenderedPageBreak/>
              <w:t>جمع امتياز كسب شده</w:t>
            </w:r>
          </w:p>
        </w:tc>
        <w:tc>
          <w:tcPr>
            <w:tcW w:w="2923" w:type="dxa"/>
          </w:tcPr>
          <w:p w:rsidR="00186CCC" w:rsidRPr="00774809" w:rsidRDefault="00186CCC" w:rsidP="007559CA">
            <w:pPr>
              <w:pStyle w:val="TextBody3"/>
              <w:jc w:val="center"/>
              <w:rPr>
                <w:color w:val="D9D9D9" w:themeColor="background1" w:themeShade="D9"/>
                <w:sz w:val="16"/>
                <w:szCs w:val="16"/>
                <w:rtl/>
              </w:rPr>
            </w:pPr>
          </w:p>
        </w:tc>
      </w:tr>
    </w:tbl>
    <w:p w:rsidR="00186CCC" w:rsidRPr="00774809" w:rsidRDefault="00186CCC" w:rsidP="00186CCC">
      <w:pPr>
        <w:bidi/>
        <w:rPr>
          <w:color w:val="D9D9D9" w:themeColor="background1" w:themeShade="D9"/>
          <w:sz w:val="20"/>
          <w:szCs w:val="20"/>
          <w:rtl/>
        </w:rPr>
      </w:pPr>
    </w:p>
    <w:p w:rsidR="00186CCC" w:rsidRPr="00774809" w:rsidRDefault="00186CCC" w:rsidP="00186CCC">
      <w:pPr>
        <w:pStyle w:val="TextBody3"/>
        <w:rPr>
          <w:color w:val="D9D9D9" w:themeColor="background1" w:themeShade="D9"/>
          <w:sz w:val="16"/>
          <w:szCs w:val="16"/>
          <w:rtl/>
        </w:rPr>
      </w:pPr>
      <w:r w:rsidRPr="00774809">
        <w:rPr>
          <w:rFonts w:hint="cs"/>
          <w:color w:val="D9D9D9" w:themeColor="background1" w:themeShade="D9"/>
          <w:sz w:val="16"/>
          <w:szCs w:val="16"/>
          <w:rtl/>
        </w:rPr>
        <w:t>در خصوص پيمان‌هاي خدمات پشتيباني: نظير 1-حمل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تأسيساتي،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Pr="00774809" w:rsidRDefault="00186CCC" w:rsidP="00186CCC">
      <w:pPr>
        <w:pStyle w:val="TextBody3"/>
        <w:rPr>
          <w:color w:val="D9D9D9" w:themeColor="background1" w:themeShade="D9"/>
          <w:sz w:val="16"/>
          <w:szCs w:val="16"/>
          <w:rtl/>
        </w:rPr>
      </w:pPr>
    </w:p>
    <w:p w:rsidR="0097600F" w:rsidRPr="00774809" w:rsidRDefault="0097600F" w:rsidP="0097600F">
      <w:pPr>
        <w:bidi/>
        <w:ind w:left="283"/>
        <w:rPr>
          <w:rFonts w:cs="B Koodak"/>
          <w:color w:val="D9D9D9" w:themeColor="background1" w:themeShade="D9"/>
          <w:sz w:val="2"/>
          <w:szCs w:val="2"/>
        </w:rPr>
      </w:pPr>
      <w:r w:rsidRPr="00774809">
        <w:rPr>
          <w:rFonts w:cs="B Titr" w:hint="cs"/>
          <w:color w:val="D9D9D9" w:themeColor="background1" w:themeShade="D9"/>
          <w:sz w:val="20"/>
          <w:szCs w:val="20"/>
          <w:u w:val="single"/>
          <w:rtl/>
          <w:lang w:bidi="fa-IR"/>
        </w:rPr>
        <w:t xml:space="preserve">ارزیابی سیستم مدیریت </w:t>
      </w:r>
    </w:p>
    <w:p w:rsidR="0097600F" w:rsidRPr="00774809" w:rsidRDefault="0097600F" w:rsidP="0097600F">
      <w:pPr>
        <w:bidi/>
        <w:ind w:left="991" w:hanging="708"/>
        <w:jc w:val="lowKashida"/>
        <w:outlineLvl w:val="0"/>
        <w:rPr>
          <w:rFonts w:cs="B Koodak"/>
          <w:color w:val="D9D9D9" w:themeColor="background1" w:themeShade="D9"/>
          <w:sz w:val="20"/>
          <w:szCs w:val="20"/>
          <w:rtl/>
        </w:rPr>
      </w:pPr>
      <w:r w:rsidRPr="00774809">
        <w:rPr>
          <w:rFonts w:cs="B Koodak" w:hint="cs"/>
          <w:color w:val="D9D9D9" w:themeColor="background1" w:themeShade="D9"/>
          <w:sz w:val="20"/>
          <w:szCs w:val="20"/>
          <w:rtl/>
        </w:rPr>
        <w:t>نحوه ارزیابی معیار سیستم مدیریت به شرح ذیل می باشد:</w:t>
      </w:r>
    </w:p>
    <w:p w:rsidR="0097600F" w:rsidRPr="00774809" w:rsidRDefault="0097600F" w:rsidP="0097600F">
      <w:pPr>
        <w:bidi/>
        <w:ind w:left="283"/>
        <w:jc w:val="center"/>
        <w:rPr>
          <w:rFonts w:ascii="Titr" w:cs="B Jadid"/>
          <w:b/>
          <w:bCs/>
          <w:color w:val="D9D9D9" w:themeColor="background1" w:themeShade="D9"/>
          <w:sz w:val="28"/>
          <w:szCs w:val="28"/>
          <w:rtl/>
        </w:rPr>
      </w:pPr>
      <w:r w:rsidRPr="00774809">
        <w:rPr>
          <w:rFonts w:ascii="Titr" w:cs="B Jadid" w:hint="cs"/>
          <w:b/>
          <w:bCs/>
          <w:color w:val="D9D9D9" w:themeColor="background1" w:themeShade="D9"/>
          <w:sz w:val="28"/>
          <w:szCs w:val="28"/>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firstRow="1" w:lastRow="1" w:firstColumn="1" w:lastColumn="1" w:noHBand="0" w:noVBand="0"/>
      </w:tblPr>
      <w:tblGrid>
        <w:gridCol w:w="756"/>
        <w:gridCol w:w="4291"/>
        <w:gridCol w:w="2960"/>
        <w:gridCol w:w="2214"/>
        <w:gridCol w:w="2649"/>
      </w:tblGrid>
      <w:tr w:rsidR="0097600F" w:rsidRPr="00774809"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Pr="00774809" w:rsidRDefault="0097600F" w:rsidP="0097600F">
            <w:pPr>
              <w:bidi/>
              <w:ind w:left="283"/>
              <w:jc w:val="center"/>
              <w:rPr>
                <w:color w:val="D9D9D9" w:themeColor="background1" w:themeShade="D9"/>
                <w:sz w:val="20"/>
                <w:szCs w:val="20"/>
              </w:rPr>
            </w:pPr>
            <w:r w:rsidRPr="00774809">
              <w:rPr>
                <w:rFonts w:cs="B Koodak" w:hint="cs"/>
                <w:color w:val="D9D9D9" w:themeColor="background1" w:themeShade="D9"/>
                <w:sz w:val="20"/>
                <w:szCs w:val="20"/>
                <w:rtl/>
              </w:rPr>
              <w:t>لیست گواهی نامه سیستمهای مدیریتی اخذ شده</w:t>
            </w: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امتیاز کسب شده</w:t>
            </w: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15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86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Pr="00774809" w:rsidRDefault="0097600F" w:rsidP="0097600F">
            <w:pPr>
              <w:bidi/>
              <w:jc w:val="lowKashida"/>
              <w:rPr>
                <w:rFonts w:cs="B Koodak"/>
                <w:color w:val="D9D9D9" w:themeColor="background1" w:themeShade="D9"/>
                <w:sz w:val="20"/>
                <w:szCs w:val="20"/>
              </w:rPr>
            </w:pP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15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86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Pr="00774809" w:rsidRDefault="0097600F" w:rsidP="0097600F">
            <w:pPr>
              <w:bidi/>
              <w:jc w:val="lowKashida"/>
              <w:rPr>
                <w:rFonts w:cs="B Koodak"/>
                <w:color w:val="D9D9D9" w:themeColor="background1" w:themeShade="D9"/>
                <w:sz w:val="20"/>
                <w:szCs w:val="20"/>
              </w:rPr>
            </w:pP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15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86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Pr="00774809" w:rsidRDefault="0097600F" w:rsidP="0097600F">
            <w:pPr>
              <w:bidi/>
              <w:jc w:val="lowKashida"/>
              <w:rPr>
                <w:rFonts w:cs="B Koodak"/>
                <w:color w:val="D9D9D9" w:themeColor="background1" w:themeShade="D9"/>
                <w:sz w:val="20"/>
                <w:szCs w:val="20"/>
              </w:rPr>
            </w:pP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15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86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Pr="00774809" w:rsidRDefault="0097600F" w:rsidP="0097600F">
            <w:pPr>
              <w:bidi/>
              <w:jc w:val="lowKashida"/>
              <w:rPr>
                <w:rFonts w:cs="B Koodak"/>
                <w:color w:val="D9D9D9" w:themeColor="background1" w:themeShade="D9"/>
                <w:sz w:val="20"/>
                <w:szCs w:val="20"/>
              </w:rPr>
            </w:pPr>
          </w:p>
        </w:tc>
      </w:tr>
      <w:tr w:rsidR="0097600F" w:rsidRPr="00774809"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Pr="00774809" w:rsidRDefault="0097600F" w:rsidP="0097600F">
            <w:pPr>
              <w:bidi/>
              <w:jc w:val="center"/>
              <w:rPr>
                <w:color w:val="D9D9D9" w:themeColor="background1" w:themeShade="D9"/>
                <w:sz w:val="20"/>
                <w:szCs w:val="20"/>
              </w:rPr>
            </w:pPr>
            <w:r w:rsidRPr="00774809">
              <w:rPr>
                <w:rFonts w:cs="B Koodak" w:hint="cs"/>
                <w:color w:val="D9D9D9" w:themeColor="background1" w:themeShade="D9"/>
                <w:sz w:val="20"/>
                <w:szCs w:val="20"/>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Pr="00774809" w:rsidRDefault="0097600F" w:rsidP="0097600F">
            <w:pPr>
              <w:bidi/>
              <w:jc w:val="lowKashida"/>
              <w:rPr>
                <w:color w:val="D9D9D9" w:themeColor="background1" w:themeShade="D9"/>
                <w:sz w:val="20"/>
                <w:szCs w:val="20"/>
              </w:rPr>
            </w:pPr>
          </w:p>
        </w:tc>
      </w:tr>
    </w:tbl>
    <w:p w:rsidR="0097600F" w:rsidRPr="00774809" w:rsidRDefault="0097600F" w:rsidP="0097600F">
      <w:pPr>
        <w:bidi/>
        <w:ind w:left="990" w:hanging="992"/>
        <w:jc w:val="right"/>
        <w:rPr>
          <w:color w:val="D9D9D9" w:themeColor="background1" w:themeShade="D9"/>
          <w:sz w:val="18"/>
          <w:szCs w:val="18"/>
        </w:rPr>
      </w:pPr>
      <w:r w:rsidRPr="00774809">
        <w:rPr>
          <w:color w:val="D9D9D9" w:themeColor="background1" w:themeShade="D9"/>
          <w:sz w:val="18"/>
          <w:szCs w:val="18"/>
        </w:rPr>
        <w:br w:type="textWrapping" w:clear="all"/>
      </w:r>
    </w:p>
    <w:p w:rsidR="0097600F" w:rsidRPr="00774809" w:rsidRDefault="0097600F" w:rsidP="0097600F">
      <w:pPr>
        <w:bidi/>
        <w:ind w:left="283"/>
        <w:jc w:val="lowKashida"/>
        <w:rPr>
          <w:rFonts w:cs="B Koodak"/>
          <w:color w:val="D9D9D9" w:themeColor="background1" w:themeShade="D9"/>
          <w:sz w:val="20"/>
          <w:szCs w:val="20"/>
        </w:rPr>
      </w:pPr>
      <w:r w:rsidRPr="00774809">
        <w:rPr>
          <w:rFonts w:cs="B Koodak" w:hint="cs"/>
          <w:color w:val="D9D9D9" w:themeColor="background1" w:themeShade="D9"/>
          <w:sz w:val="20"/>
          <w:szCs w:val="20"/>
          <w:rtl/>
        </w:rPr>
        <w:t>معیار امتیاز دهی: معیار امتیاز دهی به شرح یکی از حالات ذیل می باشد و حداکثر 100 امتیاز تعلق می گیرد.</w:t>
      </w:r>
    </w:p>
    <w:p w:rsidR="0097600F" w:rsidRPr="00774809" w:rsidRDefault="0097600F" w:rsidP="0097600F">
      <w:pPr>
        <w:pStyle w:val="ListParagraph"/>
        <w:numPr>
          <w:ilvl w:val="0"/>
          <w:numId w:val="36"/>
        </w:numPr>
        <w:bidi/>
        <w:spacing w:after="200" w:line="276" w:lineRule="auto"/>
        <w:contextualSpacing/>
        <w:jc w:val="lowKashida"/>
        <w:outlineLvl w:val="0"/>
        <w:rPr>
          <w:rFonts w:cs="B Koodak"/>
          <w:color w:val="D9D9D9" w:themeColor="background1" w:themeShade="D9"/>
          <w:sz w:val="20"/>
          <w:szCs w:val="20"/>
          <w:rtl/>
        </w:rPr>
      </w:pPr>
      <w:r w:rsidRPr="00774809">
        <w:rPr>
          <w:rFonts w:cs="B Koodak" w:hint="cs"/>
          <w:color w:val="D9D9D9" w:themeColor="background1" w:themeShade="D9"/>
          <w:sz w:val="20"/>
          <w:szCs w:val="20"/>
          <w:rtl/>
        </w:rPr>
        <w:t>حالت اول:  سیستم مدیریت زیست محیطی</w:t>
      </w:r>
      <w:r w:rsidRPr="00774809">
        <w:rPr>
          <w:rFonts w:cs="B Koodak"/>
          <w:b/>
          <w:bCs/>
          <w:snapToGrid w:val="0"/>
          <w:color w:val="D9D9D9" w:themeColor="background1" w:themeShade="D9"/>
        </w:rPr>
        <w:t>(ISO14001</w:t>
      </w:r>
      <w:r w:rsidRPr="00774809">
        <w:rPr>
          <w:rFonts w:cs="B Koodak"/>
          <w:color w:val="D9D9D9" w:themeColor="background1" w:themeShade="D9"/>
          <w:sz w:val="20"/>
          <w:szCs w:val="20"/>
        </w:rPr>
        <w:t>)</w:t>
      </w:r>
      <w:r w:rsidRPr="00774809">
        <w:rPr>
          <w:rFonts w:cs="B Koodak" w:hint="cs"/>
          <w:color w:val="D9D9D9" w:themeColor="background1" w:themeShade="D9"/>
          <w:sz w:val="20"/>
          <w:szCs w:val="20"/>
          <w:rtl/>
        </w:rPr>
        <w:t xml:space="preserve"> (50 امتياز) و سیستم مدیریت ایمنی و بهداشت شغلی </w:t>
      </w:r>
      <w:r w:rsidRPr="00774809">
        <w:rPr>
          <w:rFonts w:cs="B Koodak"/>
          <w:b/>
          <w:bCs/>
          <w:snapToGrid w:val="0"/>
          <w:color w:val="D9D9D9" w:themeColor="background1" w:themeShade="D9"/>
        </w:rPr>
        <w:t>(OHSAS18001</w:t>
      </w:r>
      <w:r w:rsidRPr="00774809">
        <w:rPr>
          <w:rFonts w:cs="B Koodak"/>
          <w:color w:val="D9D9D9" w:themeColor="background1" w:themeShade="D9"/>
          <w:sz w:val="20"/>
          <w:szCs w:val="20"/>
        </w:rPr>
        <w:t>)</w:t>
      </w:r>
      <w:r w:rsidRPr="00774809">
        <w:rPr>
          <w:rFonts w:cs="B Koodak" w:hint="cs"/>
          <w:color w:val="D9D9D9" w:themeColor="background1" w:themeShade="D9"/>
          <w:sz w:val="20"/>
          <w:szCs w:val="20"/>
          <w:rtl/>
        </w:rPr>
        <w:t xml:space="preserve"> (50 امتیاز)</w:t>
      </w:r>
    </w:p>
    <w:p w:rsidR="0097600F" w:rsidRPr="00774809" w:rsidRDefault="0097600F" w:rsidP="0097600F">
      <w:pPr>
        <w:pStyle w:val="ListParagraph"/>
        <w:numPr>
          <w:ilvl w:val="0"/>
          <w:numId w:val="37"/>
        </w:numPr>
        <w:tabs>
          <w:tab w:val="num" w:pos="708"/>
        </w:tabs>
        <w:bidi/>
        <w:spacing w:after="200"/>
        <w:contextualSpacing/>
        <w:jc w:val="lowKashida"/>
        <w:outlineLvl w:val="0"/>
        <w:rPr>
          <w:rFonts w:cs="B Koodak"/>
          <w:color w:val="D9D9D9" w:themeColor="background1" w:themeShade="D9"/>
          <w:sz w:val="20"/>
          <w:szCs w:val="20"/>
        </w:rPr>
      </w:pPr>
      <w:r w:rsidRPr="00774809">
        <w:rPr>
          <w:rFonts w:cs="B Koodak" w:hint="cs"/>
          <w:color w:val="D9D9D9" w:themeColor="background1" w:themeShade="D9"/>
          <w:sz w:val="20"/>
          <w:szCs w:val="20"/>
          <w:rtl/>
        </w:rPr>
        <w:t xml:space="preserve">حالت دوم: سیستم مدیریت یکپارچه </w:t>
      </w:r>
      <w:r w:rsidRPr="00774809">
        <w:rPr>
          <w:rFonts w:cs="B Koodak"/>
          <w:color w:val="D9D9D9" w:themeColor="background1" w:themeShade="D9"/>
          <w:sz w:val="20"/>
          <w:szCs w:val="20"/>
        </w:rPr>
        <w:t>(</w:t>
      </w:r>
      <w:r w:rsidRPr="00774809">
        <w:rPr>
          <w:rFonts w:cs="B Koodak"/>
          <w:b/>
          <w:bCs/>
          <w:snapToGrid w:val="0"/>
          <w:color w:val="D9D9D9" w:themeColor="background1" w:themeShade="D9"/>
        </w:rPr>
        <w:t>IMS</w:t>
      </w:r>
      <w:r w:rsidRPr="00774809">
        <w:rPr>
          <w:rFonts w:cs="B Koodak"/>
          <w:color w:val="D9D9D9" w:themeColor="background1" w:themeShade="D9"/>
          <w:sz w:val="20"/>
          <w:szCs w:val="20"/>
        </w:rPr>
        <w:t>)</w:t>
      </w:r>
      <w:r w:rsidRPr="00774809">
        <w:rPr>
          <w:rFonts w:cs="B Koodak" w:hint="cs"/>
          <w:color w:val="D9D9D9" w:themeColor="background1" w:themeShade="D9"/>
          <w:sz w:val="20"/>
          <w:szCs w:val="20"/>
          <w:rtl/>
        </w:rPr>
        <w:t xml:space="preserve"> (100 امتیاز)</w:t>
      </w:r>
    </w:p>
    <w:p w:rsidR="0097600F" w:rsidRPr="00774809" w:rsidRDefault="0097600F" w:rsidP="0097600F">
      <w:pPr>
        <w:pStyle w:val="ListParagraph"/>
        <w:numPr>
          <w:ilvl w:val="0"/>
          <w:numId w:val="37"/>
        </w:numPr>
        <w:tabs>
          <w:tab w:val="num" w:pos="708"/>
        </w:tabs>
        <w:bidi/>
        <w:spacing w:after="200"/>
        <w:contextualSpacing/>
        <w:jc w:val="lowKashida"/>
        <w:outlineLvl w:val="0"/>
        <w:rPr>
          <w:rFonts w:cs="B Koodak"/>
          <w:color w:val="D9D9D9" w:themeColor="background1" w:themeShade="D9"/>
          <w:sz w:val="20"/>
          <w:szCs w:val="20"/>
        </w:rPr>
      </w:pPr>
      <w:r w:rsidRPr="00774809">
        <w:rPr>
          <w:rFonts w:cs="B Koodak" w:hint="cs"/>
          <w:color w:val="D9D9D9" w:themeColor="background1" w:themeShade="D9"/>
          <w:sz w:val="20"/>
          <w:szCs w:val="20"/>
          <w:rtl/>
        </w:rPr>
        <w:t xml:space="preserve">حالت سوم: سیستم مدیریت بهداشت، ایمنی و محیط زیست </w:t>
      </w:r>
      <w:r w:rsidRPr="00774809">
        <w:rPr>
          <w:rFonts w:cs="B Koodak"/>
          <w:b/>
          <w:bCs/>
          <w:snapToGrid w:val="0"/>
          <w:color w:val="D9D9D9" w:themeColor="background1" w:themeShade="D9"/>
        </w:rPr>
        <w:t>(HSE-MS</w:t>
      </w:r>
      <w:r w:rsidRPr="00774809">
        <w:rPr>
          <w:rFonts w:cs="B Koodak"/>
          <w:color w:val="D9D9D9" w:themeColor="background1" w:themeShade="D9"/>
          <w:sz w:val="20"/>
          <w:szCs w:val="20"/>
        </w:rPr>
        <w:t>)</w:t>
      </w:r>
      <w:r w:rsidRPr="00774809">
        <w:rPr>
          <w:rFonts w:cs="B Koodak" w:hint="cs"/>
          <w:color w:val="D9D9D9" w:themeColor="background1" w:themeShade="D9"/>
          <w:sz w:val="20"/>
          <w:szCs w:val="20"/>
          <w:rtl/>
        </w:rPr>
        <w:t xml:space="preserve"> (100 امتیاز)</w:t>
      </w:r>
    </w:p>
    <w:p w:rsidR="0097600F" w:rsidRPr="00774809" w:rsidRDefault="0097600F" w:rsidP="0097600F">
      <w:pPr>
        <w:bidi/>
        <w:ind w:left="360"/>
        <w:jc w:val="lowKashida"/>
        <w:outlineLvl w:val="0"/>
        <w:rPr>
          <w:rFonts w:cs="B Koodak"/>
          <w:color w:val="D9D9D9" w:themeColor="background1" w:themeShade="D9"/>
          <w:sz w:val="20"/>
          <w:szCs w:val="20"/>
        </w:rPr>
      </w:pPr>
      <w:r w:rsidRPr="00774809">
        <w:rPr>
          <w:rFonts w:cs="B Koodak" w:hint="cs"/>
          <w:color w:val="D9D9D9" w:themeColor="background1" w:themeShade="D9"/>
          <w:sz w:val="20"/>
          <w:szCs w:val="20"/>
          <w:rtl/>
        </w:rPr>
        <w:t>تبصره 1 : ارائه گواهینامه های معتبر در هر مورد براي كسب امتياز الزامی می باشد.</w:t>
      </w:r>
    </w:p>
    <w:p w:rsidR="0097600F" w:rsidRPr="00774809" w:rsidRDefault="0097600F" w:rsidP="0097600F">
      <w:pPr>
        <w:bidi/>
        <w:ind w:left="1275" w:hanging="915"/>
        <w:jc w:val="lowKashida"/>
        <w:rPr>
          <w:rFonts w:cs="B Koodak"/>
          <w:color w:val="D9D9D9" w:themeColor="background1" w:themeShade="D9"/>
          <w:sz w:val="20"/>
          <w:szCs w:val="20"/>
          <w:rtl/>
        </w:rPr>
      </w:pPr>
      <w:r w:rsidRPr="00774809">
        <w:rPr>
          <w:rFonts w:cs="B Koodak" w:hint="cs"/>
          <w:color w:val="D9D9D9" w:themeColor="background1" w:themeShade="D9"/>
          <w:sz w:val="20"/>
          <w:szCs w:val="20"/>
          <w:rtl/>
        </w:rPr>
        <w:t xml:space="preserve">تبصره 2 : ارائه تصوير نظامنامه، خط مشی و آخرين گزارش ممیزی خارجی </w:t>
      </w:r>
      <w:r w:rsidRPr="00774809">
        <w:rPr>
          <w:rFonts w:cs="B Koodak"/>
          <w:b/>
          <w:bCs/>
          <w:color w:val="D9D9D9" w:themeColor="background1" w:themeShade="D9"/>
        </w:rPr>
        <w:t>HSE</w:t>
      </w:r>
      <w:r w:rsidRPr="00774809">
        <w:rPr>
          <w:rFonts w:cs="B Koodak" w:hint="cs"/>
          <w:color w:val="D9D9D9" w:themeColor="background1" w:themeShade="D9"/>
          <w:sz w:val="20"/>
          <w:szCs w:val="20"/>
          <w:rtl/>
        </w:rPr>
        <w:t xml:space="preserve"> شرکت براي كسب امتياز الزامی است.</w:t>
      </w:r>
    </w:p>
    <w:p w:rsidR="0097600F" w:rsidRPr="00774809" w:rsidRDefault="0097600F" w:rsidP="0097600F">
      <w:pPr>
        <w:bidi/>
        <w:ind w:left="1275" w:right="426" w:hanging="851"/>
        <w:jc w:val="lowKashida"/>
        <w:rPr>
          <w:rFonts w:cs="B Koodak"/>
          <w:color w:val="D9D9D9" w:themeColor="background1" w:themeShade="D9"/>
          <w:sz w:val="20"/>
          <w:szCs w:val="20"/>
          <w:rtl/>
        </w:rPr>
      </w:pPr>
      <w:r w:rsidRPr="00774809">
        <w:rPr>
          <w:rFonts w:cs="B Koodak" w:hint="cs"/>
          <w:color w:val="D9D9D9" w:themeColor="background1" w:themeShade="D9"/>
          <w:sz w:val="20"/>
          <w:szCs w:val="20"/>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BB495A">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AE0D3F">
        <w:rPr>
          <w:rFonts w:cs="B Mitra" w:hint="cs"/>
          <w:b/>
          <w:bCs/>
          <w:color w:val="0000FF"/>
          <w:sz w:val="28"/>
          <w:szCs w:val="28"/>
          <w:highlight w:val="lightGray"/>
          <w:u w:val="single"/>
          <w:rtl/>
        </w:rPr>
        <w:t>گروه</w:t>
      </w:r>
      <w:r w:rsidR="00107786" w:rsidRPr="00AE0D3F">
        <w:rPr>
          <w:rFonts w:cs="B Mitra" w:hint="cs"/>
          <w:b/>
          <w:bCs/>
          <w:color w:val="0000FF"/>
          <w:sz w:val="28"/>
          <w:szCs w:val="28"/>
          <w:highlight w:val="lightGray"/>
          <w:u w:val="single"/>
          <w:rtl/>
        </w:rPr>
        <w:t xml:space="preserve"> </w:t>
      </w:r>
      <w:r w:rsidR="00BB495A" w:rsidRPr="00BB495A">
        <w:rPr>
          <w:rFonts w:cs="B Mitra" w:hint="cs"/>
          <w:b/>
          <w:bCs/>
          <w:color w:val="0000FF"/>
          <w:sz w:val="28"/>
          <w:szCs w:val="28"/>
          <w:highlight w:val="lightGray"/>
          <w:u w:val="single"/>
          <w:rtl/>
        </w:rPr>
        <w:t>اول</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firstRow="1" w:lastRow="0" w:firstColumn="1" w:lastColumn="0" w:noHBand="0" w:noVBand="1"/>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w:t>
      </w:r>
      <w:r w:rsidRPr="007F59F0">
        <w:rPr>
          <w:rFonts w:hint="cs"/>
          <w:color w:val="FF0000"/>
          <w:rtl/>
        </w:rPr>
        <w:t xml:space="preserve"> 1</w:t>
      </w:r>
      <w:r>
        <w:rPr>
          <w:rFonts w:hint="cs"/>
          <w:rtl/>
        </w:rPr>
        <w:t xml:space="preserve">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w:t>
            </w:r>
            <w:r w:rsidRPr="007F59F0">
              <w:rPr>
                <w:rFonts w:hint="cs"/>
                <w:color w:val="FF0000"/>
                <w:rtl/>
              </w:rPr>
              <w:t>1</w:t>
            </w:r>
            <w:r w:rsidRPr="002D3C49">
              <w:rPr>
                <w:rFonts w:hint="cs"/>
                <w:rtl/>
              </w:rPr>
              <w:t xml:space="preserve">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w:t>
            </w:r>
            <w:r w:rsidRPr="002D3C49">
              <w:rPr>
                <w:rFonts w:hint="cs"/>
                <w:rtl/>
              </w:rPr>
              <w:lastRenderedPageBreak/>
              <w:t>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lastRenderedPageBreak/>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8523"/>
        <w:gridCol w:w="4343"/>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7F59F0" w:rsidRDefault="00186CCC" w:rsidP="007559CA">
            <w:pPr>
              <w:pStyle w:val="Title2"/>
              <w:rPr>
                <w:color w:val="D9D9D9" w:themeColor="background1" w:themeShade="D9"/>
                <w:rtl/>
              </w:rPr>
            </w:pPr>
            <w:r w:rsidRPr="007F59F0">
              <w:rPr>
                <w:rFonts w:hint="cs"/>
                <w:color w:val="D9D9D9" w:themeColor="background1" w:themeShade="D9"/>
                <w:rtl/>
              </w:rPr>
              <w:t xml:space="preserve">جدول 3-2 زير معيارهاي ارزيابي نيروي انساني </w:t>
            </w:r>
            <w:r w:rsidRPr="007F59F0">
              <w:rPr>
                <w:color w:val="D9D9D9" w:themeColor="background1" w:themeShade="D9"/>
              </w:rPr>
              <w:t>HSE</w:t>
            </w:r>
            <w:r w:rsidRPr="007F59F0">
              <w:rPr>
                <w:rFonts w:hint="cs"/>
                <w:color w:val="D9D9D9" w:themeColor="background1" w:themeShade="D9"/>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7F59F0" w:rsidRDefault="00186CCC" w:rsidP="007559CA">
            <w:pPr>
              <w:pStyle w:val="TextBody3"/>
              <w:jc w:val="center"/>
              <w:rPr>
                <w:color w:val="D9D9D9" w:themeColor="background1" w:themeShade="D9"/>
                <w:rtl/>
              </w:rPr>
            </w:pPr>
            <w:r w:rsidRPr="007F59F0">
              <w:rPr>
                <w:rFonts w:hint="cs"/>
                <w:color w:val="D9D9D9" w:themeColor="background1" w:themeShade="D9"/>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7F59F0" w:rsidRDefault="00186CCC" w:rsidP="007559CA">
            <w:pPr>
              <w:pStyle w:val="TextBody3"/>
              <w:jc w:val="center"/>
              <w:rPr>
                <w:color w:val="D9D9D9" w:themeColor="background1" w:themeShade="D9"/>
                <w:rtl/>
              </w:rPr>
            </w:pPr>
            <w:r w:rsidRPr="007F59F0">
              <w:rPr>
                <w:rFonts w:hint="cs"/>
                <w:color w:val="D9D9D9" w:themeColor="background1" w:themeShade="D9"/>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7F59F0" w:rsidRDefault="00186CCC" w:rsidP="007559CA">
            <w:pPr>
              <w:pStyle w:val="TextBody3"/>
              <w:rPr>
                <w:color w:val="D9D9D9" w:themeColor="background1" w:themeShade="D9"/>
                <w:rtl/>
              </w:rPr>
            </w:pPr>
            <w:r w:rsidRPr="007F59F0">
              <w:rPr>
                <w:rFonts w:hint="cs"/>
                <w:color w:val="D9D9D9" w:themeColor="background1" w:themeShade="D9"/>
                <w:rtl/>
              </w:rPr>
              <w:t xml:space="preserve">داشتن نماينده </w:t>
            </w:r>
            <w:r w:rsidRPr="007F59F0">
              <w:rPr>
                <w:color w:val="D9D9D9" w:themeColor="background1" w:themeShade="D9"/>
              </w:rPr>
              <w:t>HSE</w:t>
            </w:r>
            <w:r w:rsidRPr="007F59F0">
              <w:rPr>
                <w:rFonts w:hint="cs"/>
                <w:color w:val="D9D9D9" w:themeColor="background1" w:themeShade="D9"/>
                <w:rtl/>
              </w:rPr>
              <w:t xml:space="preserve"> با مدرك تحصيلي مرتبط</w:t>
            </w:r>
          </w:p>
        </w:tc>
        <w:tc>
          <w:tcPr>
            <w:tcW w:w="4474" w:type="dxa"/>
            <w:tcBorders>
              <w:right w:val="thinThickSmallGap" w:sz="24" w:space="0" w:color="auto"/>
            </w:tcBorders>
            <w:shd w:val="clear" w:color="auto" w:fill="auto"/>
          </w:tcPr>
          <w:p w:rsidR="00186CCC" w:rsidRPr="007F59F0" w:rsidRDefault="00186CCC" w:rsidP="007559CA">
            <w:pPr>
              <w:pStyle w:val="TextBody3"/>
              <w:rPr>
                <w:color w:val="D9D9D9" w:themeColor="background1" w:themeShade="D9"/>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7F59F0" w:rsidRDefault="00186CCC" w:rsidP="007559CA">
            <w:pPr>
              <w:pStyle w:val="TextBody3"/>
              <w:jc w:val="center"/>
              <w:rPr>
                <w:color w:val="D9D9D9" w:themeColor="background1" w:themeShade="D9"/>
                <w:rtl/>
              </w:rPr>
            </w:pPr>
            <w:r w:rsidRPr="007F59F0">
              <w:rPr>
                <w:rFonts w:hint="cs"/>
                <w:color w:val="D9D9D9" w:themeColor="background1" w:themeShade="D9"/>
                <w:rtl/>
              </w:rPr>
              <w:t>جمع</w:t>
            </w:r>
          </w:p>
        </w:tc>
        <w:tc>
          <w:tcPr>
            <w:tcW w:w="4474" w:type="dxa"/>
            <w:tcBorders>
              <w:bottom w:val="thickThinSmallGap" w:sz="24" w:space="0" w:color="auto"/>
              <w:right w:val="thinThickSmallGap" w:sz="24" w:space="0" w:color="auto"/>
            </w:tcBorders>
            <w:shd w:val="clear" w:color="auto" w:fill="auto"/>
          </w:tcPr>
          <w:p w:rsidR="00186CCC" w:rsidRPr="007F59F0" w:rsidRDefault="00186CCC" w:rsidP="007559CA">
            <w:pPr>
              <w:pStyle w:val="TextBody3"/>
              <w:rPr>
                <w:color w:val="D9D9D9" w:themeColor="background1" w:themeShade="D9"/>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lastRenderedPageBreak/>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lastRenderedPageBreak/>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lastRenderedPageBreak/>
              <w:sym w:font="Wingdings" w:char="F0A1"/>
            </w:r>
            <w:r w:rsidR="00A62F1A">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A62F1A">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A62F1A"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A62F1A">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A62F1A"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56"/>
        <w:gridCol w:w="8342"/>
        <w:gridCol w:w="4776"/>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lastRenderedPageBreak/>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418"/>
        <w:gridCol w:w="3251"/>
        <w:gridCol w:w="4505"/>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firstRow="1" w:lastRow="0" w:firstColumn="1" w:lastColumn="0" w:noHBand="0" w:noVBand="1"/>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firstRow="1" w:lastRow="0" w:firstColumn="1" w:lastColumn="0" w:noHBand="0" w:noVBand="1"/>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Default="00186CCC" w:rsidP="00186CCC">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774809" w:rsidP="007559CA">
            <w:pPr>
              <w:bidi/>
              <w:jc w:val="center"/>
              <w:rPr>
                <w:rFonts w:cs="Titr"/>
                <w:b/>
                <w:bCs/>
                <w:color w:val="0000FF"/>
                <w:rtl/>
                <w:lang w:bidi="fa-IR"/>
              </w:rPr>
            </w:pPr>
            <w:r>
              <w:rPr>
                <w:rFonts w:cs="Titr" w:hint="cs"/>
                <w:b/>
                <w:bCs/>
                <w:color w:val="0000FF"/>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774809" w:rsidP="007559CA">
            <w:pPr>
              <w:bidi/>
              <w:jc w:val="center"/>
              <w:rPr>
                <w:rFonts w:cs="Titr"/>
                <w:b/>
                <w:bCs/>
                <w:color w:val="0000FF"/>
                <w:rtl/>
                <w:lang w:bidi="fa-IR"/>
              </w:rPr>
            </w:pPr>
            <w:r>
              <w:rPr>
                <w:rFonts w:cs="Titr" w:hint="cs"/>
                <w:b/>
                <w:bCs/>
                <w:color w:val="0000FF"/>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774809" w:rsidP="007559CA">
            <w:pPr>
              <w:bidi/>
              <w:jc w:val="center"/>
              <w:rPr>
                <w:rFonts w:cs="Titr"/>
                <w:b/>
                <w:bCs/>
                <w:color w:val="0000FF"/>
                <w:rtl/>
                <w:lang w:bidi="fa-IR"/>
              </w:rPr>
            </w:pPr>
            <w:r>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774809" w:rsidP="00AE0D3F">
            <w:pPr>
              <w:bidi/>
              <w:jc w:val="center"/>
              <w:rPr>
                <w:rFonts w:cs="Titr"/>
                <w:b/>
                <w:bCs/>
                <w:color w:val="0000FF"/>
                <w:rtl/>
                <w:lang w:bidi="fa-IR"/>
              </w:rPr>
            </w:pPr>
            <w:r>
              <w:rPr>
                <w:rFonts w:cs="Titr" w:hint="cs"/>
                <w:b/>
                <w:bCs/>
                <w:color w:val="0000FF"/>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186CCC" w:rsidP="007559CA">
            <w:pPr>
              <w:bidi/>
              <w:jc w:val="center"/>
              <w:rPr>
                <w:rFonts w:cs="Titr"/>
                <w:b/>
                <w:bCs/>
                <w:color w:val="0000FF"/>
                <w:rtl/>
                <w:lang w:bidi="fa-IR"/>
              </w:rPr>
            </w:pPr>
            <w:r w:rsidRPr="009C1A50">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tbl>
      <w:tblPr>
        <w:bidiVisual/>
        <w:tblW w:w="14884"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4864B3">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C74CD4">
        <w:rPr>
          <w:rStyle w:val="Strong"/>
          <w:rFonts w:ascii="Tahoma" w:hAnsi="Tahoma" w:cs="B Nazanin" w:hint="cs"/>
          <w:sz w:val="28"/>
          <w:szCs w:val="28"/>
          <w:rtl/>
        </w:rPr>
        <w:t>70</w:t>
      </w:r>
      <w:r w:rsidR="00CB7D11">
        <w:rPr>
          <w:rStyle w:val="Strong"/>
          <w:rFonts w:ascii="Tahoma" w:hAnsi="Tahoma" w:cs="B Nazanin" w:hint="cs"/>
          <w:sz w:val="28"/>
          <w:szCs w:val="28"/>
          <w:rtl/>
        </w:rPr>
        <w:t>2</w:t>
      </w:r>
      <w:r w:rsidR="004864B3">
        <w:rPr>
          <w:rStyle w:val="Strong"/>
          <w:rFonts w:ascii="Tahoma" w:hAnsi="Tahoma" w:cs="B Nazanin" w:hint="cs"/>
          <w:sz w:val="28"/>
          <w:szCs w:val="28"/>
          <w:rtl/>
        </w:rPr>
        <w:t>2</w:t>
      </w:r>
      <w:r w:rsidRPr="00557F0B">
        <w:rPr>
          <w:rStyle w:val="Strong"/>
          <w:rFonts w:ascii="Tahoma" w:hAnsi="Tahoma" w:cs="B Nazanin" w:hint="cs"/>
          <w:sz w:val="28"/>
          <w:szCs w:val="28"/>
          <w:rtl/>
        </w:rPr>
        <w:t>/</w:t>
      </w:r>
      <w:r w:rsidR="00C74CD4">
        <w:rPr>
          <w:rStyle w:val="Strong"/>
          <w:rFonts w:ascii="Tahoma" w:hAnsi="Tahoma" w:cs="B Nazanin" w:hint="cs"/>
          <w:sz w:val="28"/>
          <w:szCs w:val="28"/>
          <w:rtl/>
        </w:rPr>
        <w:t>9</w:t>
      </w:r>
      <w:r w:rsidR="007C05D5">
        <w:rPr>
          <w:rStyle w:val="Strong"/>
          <w:rFonts w:ascii="Tahoma" w:hAnsi="Tahoma" w:cs="B Nazanin" w:hint="cs"/>
          <w:sz w:val="28"/>
          <w:szCs w:val="28"/>
          <w:rtl/>
        </w:rPr>
        <w:t>8</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C6E" w:rsidRDefault="007B1C6E" w:rsidP="00186CCC">
      <w:r>
        <w:separator/>
      </w:r>
    </w:p>
  </w:endnote>
  <w:endnote w:type="continuationSeparator" w:id="0">
    <w:p w:rsidR="007B1C6E" w:rsidRDefault="007B1C6E" w:rsidP="0018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tra-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Mitra">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C6E" w:rsidRPr="00602D4F" w:rsidRDefault="007B1C6E"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7B1C6E" w:rsidRDefault="007B1C6E" w:rsidP="0097600F">
    <w:pPr>
      <w:pStyle w:val="Footer"/>
      <w:bidi/>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C6E" w:rsidRDefault="007B1C6E" w:rsidP="00186CCC">
      <w:r>
        <w:separator/>
      </w:r>
    </w:p>
  </w:footnote>
  <w:footnote w:type="continuationSeparator" w:id="0">
    <w:p w:rsidR="007B1C6E" w:rsidRDefault="007B1C6E" w:rsidP="0018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490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261"/>
      <w:gridCol w:w="9179"/>
      <w:gridCol w:w="2186"/>
      <w:gridCol w:w="2276"/>
    </w:tblGrid>
    <w:tr w:rsidR="007B1C6E" w:rsidTr="0097600F">
      <w:trPr>
        <w:cantSplit/>
        <w:trHeight w:val="266"/>
        <w:jc w:val="center"/>
      </w:trPr>
      <w:tc>
        <w:tcPr>
          <w:tcW w:w="1261" w:type="dxa"/>
          <w:vMerge w:val="restart"/>
          <w:vAlign w:val="center"/>
        </w:tcPr>
        <w:p w:rsidR="007B1C6E" w:rsidRPr="00474648" w:rsidRDefault="007B1C6E" w:rsidP="007559CA">
          <w:pPr>
            <w:bidi/>
            <w:rPr>
              <w:rFonts w:cs="B Mitra"/>
              <w:b/>
              <w:bCs/>
              <w:rtl/>
            </w:rPr>
          </w:pPr>
          <w:r>
            <w:rPr>
              <w:rFonts w:cs="B Mitra"/>
              <w:b/>
              <w:bCs/>
              <w:noProof/>
              <w:rtl/>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7B1C6E" w:rsidRPr="00281665" w:rsidRDefault="007B1C6E"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7B1C6E" w:rsidRPr="0026379E" w:rsidRDefault="007B1C6E"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7B1C6E" w:rsidTr="0097600F">
      <w:trPr>
        <w:cantSplit/>
        <w:trHeight w:val="394"/>
        <w:jc w:val="center"/>
      </w:trPr>
      <w:tc>
        <w:tcPr>
          <w:tcW w:w="1261" w:type="dxa"/>
          <w:vMerge/>
          <w:vAlign w:val="center"/>
        </w:tcPr>
        <w:p w:rsidR="007B1C6E" w:rsidRDefault="007B1C6E" w:rsidP="007559CA">
          <w:pPr>
            <w:bidi/>
            <w:rPr>
              <w:noProof/>
            </w:rPr>
          </w:pPr>
        </w:p>
      </w:tc>
      <w:tc>
        <w:tcPr>
          <w:tcW w:w="9179" w:type="dxa"/>
          <w:vMerge/>
          <w:vAlign w:val="center"/>
        </w:tcPr>
        <w:p w:rsidR="007B1C6E" w:rsidRPr="002C657E" w:rsidRDefault="007B1C6E" w:rsidP="007559CA">
          <w:pPr>
            <w:bidi/>
            <w:jc w:val="center"/>
            <w:rPr>
              <w:rFonts w:cs="B Mitra"/>
              <w:b/>
              <w:bCs/>
              <w:rtl/>
            </w:rPr>
          </w:pPr>
        </w:p>
      </w:tc>
      <w:tc>
        <w:tcPr>
          <w:tcW w:w="2186" w:type="dxa"/>
          <w:vAlign w:val="center"/>
        </w:tcPr>
        <w:p w:rsidR="007B1C6E" w:rsidRPr="0026379E" w:rsidRDefault="007B1C6E" w:rsidP="007559CA">
          <w:pPr>
            <w:pStyle w:val="Footer"/>
            <w:bidi/>
            <w:rPr>
              <w:rFonts w:cs="B Titr"/>
              <w:rtl/>
              <w:lang w:bidi="fa-IR"/>
            </w:rPr>
          </w:pPr>
          <w:r w:rsidRPr="0026379E">
            <w:rPr>
              <w:rFonts w:cs="B Titr" w:hint="cs"/>
              <w:rtl/>
            </w:rPr>
            <w:t>ويرايش : 01</w:t>
          </w:r>
        </w:p>
      </w:tc>
      <w:tc>
        <w:tcPr>
          <w:tcW w:w="2276" w:type="dxa"/>
          <w:vAlign w:val="center"/>
        </w:tcPr>
        <w:p w:rsidR="007B1C6E" w:rsidRPr="0026379E" w:rsidRDefault="007B1C6E" w:rsidP="007559CA">
          <w:pPr>
            <w:pStyle w:val="Footer"/>
            <w:bidi/>
            <w:rPr>
              <w:rFonts w:cs="B Titr"/>
              <w:rtl/>
            </w:rPr>
          </w:pPr>
          <w:r w:rsidRPr="0026379E">
            <w:rPr>
              <w:rFonts w:cs="B Titr" w:hint="cs"/>
              <w:rtl/>
            </w:rPr>
            <w:t xml:space="preserve">صفحه </w:t>
          </w:r>
          <w:r w:rsidR="00043992" w:rsidRPr="0026379E">
            <w:rPr>
              <w:rFonts w:cs="B Titr"/>
            </w:rPr>
            <w:fldChar w:fldCharType="begin"/>
          </w:r>
          <w:r w:rsidRPr="0026379E">
            <w:rPr>
              <w:rFonts w:cs="B Titr"/>
            </w:rPr>
            <w:instrText xml:space="preserve"> PAGE </w:instrText>
          </w:r>
          <w:r w:rsidR="00043992" w:rsidRPr="0026379E">
            <w:rPr>
              <w:rFonts w:cs="B Titr"/>
            </w:rPr>
            <w:fldChar w:fldCharType="separate"/>
          </w:r>
          <w:r w:rsidR="00147236">
            <w:rPr>
              <w:rFonts w:cs="B Titr"/>
              <w:noProof/>
              <w:rtl/>
            </w:rPr>
            <w:t>6</w:t>
          </w:r>
          <w:r w:rsidR="00043992" w:rsidRPr="0026379E">
            <w:rPr>
              <w:rFonts w:cs="B Titr"/>
            </w:rPr>
            <w:fldChar w:fldCharType="end"/>
          </w:r>
          <w:r w:rsidRPr="0026379E">
            <w:rPr>
              <w:rFonts w:cs="B Titr" w:hint="cs"/>
              <w:rtl/>
            </w:rPr>
            <w:t xml:space="preserve">  از  </w:t>
          </w:r>
          <w:r w:rsidR="00043992" w:rsidRPr="0026379E">
            <w:rPr>
              <w:rFonts w:cs="B Titr"/>
            </w:rPr>
            <w:fldChar w:fldCharType="begin"/>
          </w:r>
          <w:r w:rsidRPr="0026379E">
            <w:rPr>
              <w:rFonts w:cs="B Titr"/>
            </w:rPr>
            <w:instrText xml:space="preserve"> NUMPAGES </w:instrText>
          </w:r>
          <w:r w:rsidR="00043992" w:rsidRPr="0026379E">
            <w:rPr>
              <w:rFonts w:cs="B Titr"/>
            </w:rPr>
            <w:fldChar w:fldCharType="separate"/>
          </w:r>
          <w:r w:rsidR="00147236">
            <w:rPr>
              <w:rFonts w:cs="B Titr"/>
              <w:noProof/>
              <w:rtl/>
            </w:rPr>
            <w:t>48</w:t>
          </w:r>
          <w:r w:rsidR="00043992" w:rsidRPr="0026379E">
            <w:rPr>
              <w:rFonts w:cs="B Titr"/>
            </w:rPr>
            <w:fldChar w:fldCharType="end"/>
          </w:r>
        </w:p>
      </w:tc>
    </w:tr>
  </w:tbl>
  <w:p w:rsidR="007B1C6E" w:rsidRPr="00186CCC" w:rsidRDefault="007B1C6E" w:rsidP="0018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15:restartNumberingAfterBreak="0">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15:restartNumberingAfterBreak="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15:restartNumberingAfterBreak="0">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15:restartNumberingAfterBreak="0">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15:restartNumberingAfterBreak="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15:restartNumberingAfterBreak="0">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CCC"/>
    <w:rsid w:val="00000693"/>
    <w:rsid w:val="00020C05"/>
    <w:rsid w:val="000234C1"/>
    <w:rsid w:val="00031AB5"/>
    <w:rsid w:val="00031C31"/>
    <w:rsid w:val="00042B7D"/>
    <w:rsid w:val="00043992"/>
    <w:rsid w:val="00056973"/>
    <w:rsid w:val="00064E25"/>
    <w:rsid w:val="00071F21"/>
    <w:rsid w:val="0007280F"/>
    <w:rsid w:val="00072D3E"/>
    <w:rsid w:val="0007352D"/>
    <w:rsid w:val="00074A84"/>
    <w:rsid w:val="0007574C"/>
    <w:rsid w:val="00076BA1"/>
    <w:rsid w:val="00097F6D"/>
    <w:rsid w:val="000A2634"/>
    <w:rsid w:val="000B3783"/>
    <w:rsid w:val="000B6D72"/>
    <w:rsid w:val="000C0196"/>
    <w:rsid w:val="000C0F4E"/>
    <w:rsid w:val="000C3E6B"/>
    <w:rsid w:val="000C60CE"/>
    <w:rsid w:val="000D24EA"/>
    <w:rsid w:val="000E5BBF"/>
    <w:rsid w:val="000F2B2C"/>
    <w:rsid w:val="00107786"/>
    <w:rsid w:val="001319AF"/>
    <w:rsid w:val="00132FA2"/>
    <w:rsid w:val="00140AA6"/>
    <w:rsid w:val="00146E60"/>
    <w:rsid w:val="00147236"/>
    <w:rsid w:val="00153197"/>
    <w:rsid w:val="0016080E"/>
    <w:rsid w:val="001803FB"/>
    <w:rsid w:val="00186CCC"/>
    <w:rsid w:val="0019314E"/>
    <w:rsid w:val="001A3324"/>
    <w:rsid w:val="001C0766"/>
    <w:rsid w:val="001C1850"/>
    <w:rsid w:val="001C220C"/>
    <w:rsid w:val="001C41A9"/>
    <w:rsid w:val="001C583F"/>
    <w:rsid w:val="001D747A"/>
    <w:rsid w:val="00221211"/>
    <w:rsid w:val="002257A6"/>
    <w:rsid w:val="00253442"/>
    <w:rsid w:val="00263744"/>
    <w:rsid w:val="00272E93"/>
    <w:rsid w:val="0028638D"/>
    <w:rsid w:val="00292C89"/>
    <w:rsid w:val="002942FF"/>
    <w:rsid w:val="002967DC"/>
    <w:rsid w:val="0029781C"/>
    <w:rsid w:val="00306DB1"/>
    <w:rsid w:val="00310455"/>
    <w:rsid w:val="003205F2"/>
    <w:rsid w:val="0036219F"/>
    <w:rsid w:val="0036575D"/>
    <w:rsid w:val="00380ED2"/>
    <w:rsid w:val="0038640F"/>
    <w:rsid w:val="00393B08"/>
    <w:rsid w:val="003A3818"/>
    <w:rsid w:val="003A3F91"/>
    <w:rsid w:val="003B1750"/>
    <w:rsid w:val="003C587D"/>
    <w:rsid w:val="003C73A7"/>
    <w:rsid w:val="003C7766"/>
    <w:rsid w:val="003D3B62"/>
    <w:rsid w:val="003E0164"/>
    <w:rsid w:val="00405791"/>
    <w:rsid w:val="004120EB"/>
    <w:rsid w:val="00415C52"/>
    <w:rsid w:val="004374D9"/>
    <w:rsid w:val="00446802"/>
    <w:rsid w:val="004535FA"/>
    <w:rsid w:val="00454D30"/>
    <w:rsid w:val="00457762"/>
    <w:rsid w:val="00472D74"/>
    <w:rsid w:val="004757CE"/>
    <w:rsid w:val="00480247"/>
    <w:rsid w:val="004864B3"/>
    <w:rsid w:val="0048658E"/>
    <w:rsid w:val="00491DDD"/>
    <w:rsid w:val="00493EEB"/>
    <w:rsid w:val="004C3701"/>
    <w:rsid w:val="004D0637"/>
    <w:rsid w:val="004D39D6"/>
    <w:rsid w:val="004D6CE3"/>
    <w:rsid w:val="004F0113"/>
    <w:rsid w:val="00507123"/>
    <w:rsid w:val="0052007C"/>
    <w:rsid w:val="00524036"/>
    <w:rsid w:val="00524073"/>
    <w:rsid w:val="00537E58"/>
    <w:rsid w:val="00567290"/>
    <w:rsid w:val="0056785F"/>
    <w:rsid w:val="00577805"/>
    <w:rsid w:val="005944A7"/>
    <w:rsid w:val="005B136C"/>
    <w:rsid w:val="005D0EBA"/>
    <w:rsid w:val="005D12CC"/>
    <w:rsid w:val="005D5340"/>
    <w:rsid w:val="005F6187"/>
    <w:rsid w:val="00633071"/>
    <w:rsid w:val="006346BF"/>
    <w:rsid w:val="00640E9F"/>
    <w:rsid w:val="0064538F"/>
    <w:rsid w:val="006620BA"/>
    <w:rsid w:val="00680546"/>
    <w:rsid w:val="00682F51"/>
    <w:rsid w:val="006B47B2"/>
    <w:rsid w:val="006B775A"/>
    <w:rsid w:val="006C2B12"/>
    <w:rsid w:val="006C4CB2"/>
    <w:rsid w:val="006D08B3"/>
    <w:rsid w:val="006E458D"/>
    <w:rsid w:val="0070379B"/>
    <w:rsid w:val="00705E56"/>
    <w:rsid w:val="00710BA5"/>
    <w:rsid w:val="00710D66"/>
    <w:rsid w:val="00714A3D"/>
    <w:rsid w:val="00721516"/>
    <w:rsid w:val="00734146"/>
    <w:rsid w:val="0074541A"/>
    <w:rsid w:val="00747874"/>
    <w:rsid w:val="007509B2"/>
    <w:rsid w:val="007559CA"/>
    <w:rsid w:val="00774809"/>
    <w:rsid w:val="00780496"/>
    <w:rsid w:val="00782939"/>
    <w:rsid w:val="007B0E5E"/>
    <w:rsid w:val="007B1C6E"/>
    <w:rsid w:val="007B34AD"/>
    <w:rsid w:val="007C05D5"/>
    <w:rsid w:val="007C1063"/>
    <w:rsid w:val="007C2A53"/>
    <w:rsid w:val="007D24DD"/>
    <w:rsid w:val="007D62A9"/>
    <w:rsid w:val="007F59F0"/>
    <w:rsid w:val="00805930"/>
    <w:rsid w:val="00806194"/>
    <w:rsid w:val="00812CA0"/>
    <w:rsid w:val="008246EA"/>
    <w:rsid w:val="00830BB8"/>
    <w:rsid w:val="00863428"/>
    <w:rsid w:val="00864AB0"/>
    <w:rsid w:val="00865E11"/>
    <w:rsid w:val="00866F10"/>
    <w:rsid w:val="008A3266"/>
    <w:rsid w:val="008A3F62"/>
    <w:rsid w:val="008B0985"/>
    <w:rsid w:val="008B6147"/>
    <w:rsid w:val="008B6C87"/>
    <w:rsid w:val="008E7588"/>
    <w:rsid w:val="009144CD"/>
    <w:rsid w:val="0093106E"/>
    <w:rsid w:val="00931570"/>
    <w:rsid w:val="00955C73"/>
    <w:rsid w:val="00965F42"/>
    <w:rsid w:val="00970FF2"/>
    <w:rsid w:val="0097600F"/>
    <w:rsid w:val="0097724B"/>
    <w:rsid w:val="00980B5B"/>
    <w:rsid w:val="009C1A50"/>
    <w:rsid w:val="009C496F"/>
    <w:rsid w:val="009E0694"/>
    <w:rsid w:val="009E089E"/>
    <w:rsid w:val="009E0A81"/>
    <w:rsid w:val="009F0732"/>
    <w:rsid w:val="00A02060"/>
    <w:rsid w:val="00A02BE8"/>
    <w:rsid w:val="00A039AE"/>
    <w:rsid w:val="00A1558D"/>
    <w:rsid w:val="00A22DBD"/>
    <w:rsid w:val="00A30DDD"/>
    <w:rsid w:val="00A32B08"/>
    <w:rsid w:val="00A5715C"/>
    <w:rsid w:val="00A61446"/>
    <w:rsid w:val="00A62F1A"/>
    <w:rsid w:val="00A65D5A"/>
    <w:rsid w:val="00A73E46"/>
    <w:rsid w:val="00A8349E"/>
    <w:rsid w:val="00A854FC"/>
    <w:rsid w:val="00AC4074"/>
    <w:rsid w:val="00AE0D3F"/>
    <w:rsid w:val="00AE303D"/>
    <w:rsid w:val="00AF4E19"/>
    <w:rsid w:val="00B02BAB"/>
    <w:rsid w:val="00B155D8"/>
    <w:rsid w:val="00B168E9"/>
    <w:rsid w:val="00B20412"/>
    <w:rsid w:val="00B31558"/>
    <w:rsid w:val="00B41AFF"/>
    <w:rsid w:val="00B75701"/>
    <w:rsid w:val="00BA1374"/>
    <w:rsid w:val="00BA2E20"/>
    <w:rsid w:val="00BA4B04"/>
    <w:rsid w:val="00BB495A"/>
    <w:rsid w:val="00BB7C59"/>
    <w:rsid w:val="00BC23F6"/>
    <w:rsid w:val="00BC4764"/>
    <w:rsid w:val="00BC5CA1"/>
    <w:rsid w:val="00BD766E"/>
    <w:rsid w:val="00BE246E"/>
    <w:rsid w:val="00BE5AE2"/>
    <w:rsid w:val="00BE5BD9"/>
    <w:rsid w:val="00C27283"/>
    <w:rsid w:val="00C33D02"/>
    <w:rsid w:val="00C72044"/>
    <w:rsid w:val="00C74CD4"/>
    <w:rsid w:val="00C822C9"/>
    <w:rsid w:val="00C93BF0"/>
    <w:rsid w:val="00C95B44"/>
    <w:rsid w:val="00CB2727"/>
    <w:rsid w:val="00CB7D11"/>
    <w:rsid w:val="00CC6D23"/>
    <w:rsid w:val="00CF1B1C"/>
    <w:rsid w:val="00D11E76"/>
    <w:rsid w:val="00D2485C"/>
    <w:rsid w:val="00D30E35"/>
    <w:rsid w:val="00D368F0"/>
    <w:rsid w:val="00D454CA"/>
    <w:rsid w:val="00D90959"/>
    <w:rsid w:val="00D91938"/>
    <w:rsid w:val="00D942FD"/>
    <w:rsid w:val="00DB074D"/>
    <w:rsid w:val="00DB4127"/>
    <w:rsid w:val="00DD094D"/>
    <w:rsid w:val="00DE4A50"/>
    <w:rsid w:val="00DE6143"/>
    <w:rsid w:val="00DF0AB6"/>
    <w:rsid w:val="00DF7A18"/>
    <w:rsid w:val="00E06516"/>
    <w:rsid w:val="00E41492"/>
    <w:rsid w:val="00E57AAE"/>
    <w:rsid w:val="00E63030"/>
    <w:rsid w:val="00E670AD"/>
    <w:rsid w:val="00E7029B"/>
    <w:rsid w:val="00E757AB"/>
    <w:rsid w:val="00EB125D"/>
    <w:rsid w:val="00EE0B20"/>
    <w:rsid w:val="00EE53A3"/>
    <w:rsid w:val="00EE69CD"/>
    <w:rsid w:val="00EF6CB6"/>
    <w:rsid w:val="00EF754A"/>
    <w:rsid w:val="00F07958"/>
    <w:rsid w:val="00F123E2"/>
    <w:rsid w:val="00F21060"/>
    <w:rsid w:val="00F31B20"/>
    <w:rsid w:val="00F46BD3"/>
    <w:rsid w:val="00F62604"/>
    <w:rsid w:val="00F6360E"/>
    <w:rsid w:val="00F817EF"/>
    <w:rsid w:val="00F81A54"/>
    <w:rsid w:val="00FA5823"/>
    <w:rsid w:val="00FB7B5E"/>
    <w:rsid w:val="00FD2858"/>
    <w:rsid w:val="00FD4F5D"/>
    <w:rsid w:val="00FE09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5951B3A6"/>
  <w15:docId w15:val="{2971C1A9-22A8-4EF8-A216-DC397D70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5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gc.ir" TargetMode="External"/><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6090A-28FD-45DB-B7B2-5341361C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9870</Words>
  <Characters>56259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NIKKHAH, Siavash</cp:lastModifiedBy>
  <cp:revision>5</cp:revision>
  <dcterms:created xsi:type="dcterms:W3CDTF">2020-08-13T05:07:00Z</dcterms:created>
  <dcterms:modified xsi:type="dcterms:W3CDTF">2020-08-16T12:45:00Z</dcterms:modified>
</cp:coreProperties>
</file>