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043D49" w:rsidP="006C1EE1">
      <w:pPr>
        <w:tabs>
          <w:tab w:val="right" w:pos="9360"/>
        </w:tabs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2654646</wp:posOffset>
            </wp:positionH>
            <wp:positionV relativeFrom="paragraph">
              <wp:posOffset>-495240</wp:posOffset>
            </wp:positionV>
            <wp:extent cx="661035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A1581B" w:rsidRDefault="00876438" w:rsidP="006C1EE1">
      <w:pPr>
        <w:tabs>
          <w:tab w:val="right" w:pos="9360"/>
        </w:tabs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876438" w:rsidRPr="00A1581B" w:rsidRDefault="00876438" w:rsidP="00AA4112">
      <w:pPr>
        <w:tabs>
          <w:tab w:val="right" w:pos="9360"/>
        </w:tabs>
        <w:spacing w:before="240"/>
        <w:jc w:val="center"/>
        <w:rPr>
          <w:sz w:val="28"/>
          <w:szCs w:val="28"/>
          <w:u w:val="single"/>
          <w:rtl/>
        </w:rPr>
      </w:pPr>
      <w:r w:rsidRPr="00A1581B">
        <w:rPr>
          <w:rFonts w:cs="Titr" w:hint="cs"/>
          <w:sz w:val="28"/>
          <w:szCs w:val="28"/>
          <w:u w:val="single"/>
          <w:rtl/>
        </w:rPr>
        <w:t>گزارش شناخت</w:t>
      </w:r>
    </w:p>
    <w:p w:rsidR="003551E3" w:rsidRDefault="00876438" w:rsidP="00AC2C41">
      <w:pPr>
        <w:tabs>
          <w:tab w:val="right" w:pos="9360"/>
        </w:tabs>
        <w:spacing w:before="240"/>
        <w:jc w:val="center"/>
        <w:rPr>
          <w:rFonts w:cs="Titr"/>
          <w:sz w:val="26"/>
          <w:szCs w:val="26"/>
          <w:rtl/>
          <w:lang w:bidi="fa-IR"/>
        </w:rPr>
      </w:pPr>
      <w:r w:rsidRPr="0001263E">
        <w:rPr>
          <w:rFonts w:cs="Titr" w:hint="cs"/>
          <w:sz w:val="26"/>
          <w:szCs w:val="26"/>
          <w:rtl/>
        </w:rPr>
        <w:t xml:space="preserve">عنوان مناقصه : </w:t>
      </w:r>
      <w:r w:rsidR="00945BDE" w:rsidRPr="0001263E">
        <w:rPr>
          <w:rFonts w:cs="Titr" w:hint="cs"/>
          <w:sz w:val="26"/>
          <w:szCs w:val="26"/>
          <w:rtl/>
        </w:rPr>
        <w:t>خدمات عمومي،</w:t>
      </w:r>
      <w:r w:rsidR="00956881">
        <w:rPr>
          <w:rFonts w:cs="Titr" w:hint="cs"/>
          <w:sz w:val="26"/>
          <w:szCs w:val="26"/>
          <w:rtl/>
        </w:rPr>
        <w:t xml:space="preserve"> </w:t>
      </w:r>
      <w:r w:rsidR="00945BDE" w:rsidRPr="0001263E">
        <w:rPr>
          <w:rFonts w:cs="Titr" w:hint="cs"/>
          <w:sz w:val="26"/>
          <w:szCs w:val="26"/>
          <w:rtl/>
        </w:rPr>
        <w:t xml:space="preserve">پشتيباني و تنظيفات داخلي </w:t>
      </w:r>
      <w:r w:rsidR="0084308E">
        <w:rPr>
          <w:rFonts w:cs="Titr" w:hint="cs"/>
          <w:sz w:val="26"/>
          <w:szCs w:val="26"/>
          <w:rtl/>
        </w:rPr>
        <w:t>اماكن</w:t>
      </w:r>
      <w:r w:rsidR="00945BDE" w:rsidRPr="0001263E">
        <w:rPr>
          <w:rFonts w:cs="Titr" w:hint="cs"/>
          <w:sz w:val="26"/>
          <w:szCs w:val="26"/>
          <w:rtl/>
        </w:rPr>
        <w:t xml:space="preserve"> اداري </w:t>
      </w:r>
      <w:r w:rsidR="00213B65" w:rsidRPr="0001263E">
        <w:rPr>
          <w:rFonts w:cs="Titr" w:hint="cs"/>
          <w:sz w:val="26"/>
          <w:szCs w:val="26"/>
          <w:rtl/>
        </w:rPr>
        <w:t xml:space="preserve">پالايشگاه </w:t>
      </w:r>
      <w:r w:rsidR="00AC2C41">
        <w:rPr>
          <w:rFonts w:cs="Titr" w:hint="cs"/>
          <w:sz w:val="26"/>
          <w:szCs w:val="26"/>
          <w:rtl/>
        </w:rPr>
        <w:t>نهم</w:t>
      </w:r>
    </w:p>
    <w:p w:rsidR="00876438" w:rsidRPr="006C1EE1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  <w:lang w:bidi="fa-IR"/>
        </w:rPr>
      </w:pPr>
      <w:r w:rsidRPr="006C1EE1">
        <w:rPr>
          <w:rFonts w:cs="Titr" w:hint="cs"/>
          <w:u w:val="single"/>
          <w:rtl/>
          <w:lang w:bidi="fa-IR"/>
        </w:rPr>
        <w:t xml:space="preserve">1) </w:t>
      </w:r>
      <w:r w:rsidR="00876438" w:rsidRPr="006C1EE1">
        <w:rPr>
          <w:rFonts w:cs="Titr" w:hint="cs"/>
          <w:u w:val="single"/>
          <w:rtl/>
          <w:lang w:bidi="fa-IR"/>
        </w:rPr>
        <w:t>مشخصات پروژه:</w:t>
      </w:r>
    </w:p>
    <w:p w:rsidR="00AC2C41" w:rsidRPr="00AC2C41" w:rsidRDefault="00AC2C41" w:rsidP="00AC2C4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انجام خدمات عمومي و پشتيباني شامل : ماشين نويسي،  امور پستي، بايگاني، منشي گري ، بازبيني ، نظارتي ، برنامه ريزي ، ورزشي، راهبري دستگاههاي كپي ، تهيه مواد مصرفي و اداره و راهبري </w:t>
      </w:r>
      <w:r w:rsidRPr="00AC2C41">
        <w:rPr>
          <w:rFonts w:cs="Mitra" w:hint="eastAsia"/>
          <w:b/>
          <w:bCs/>
          <w:sz w:val="22"/>
          <w:szCs w:val="22"/>
          <w:rtl/>
          <w:lang w:bidi="fa-IR"/>
        </w:rPr>
        <w:t>آبدارخانه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AC2C41">
        <w:rPr>
          <w:rFonts w:cs="Mitra"/>
          <w:b/>
          <w:bCs/>
          <w:sz w:val="22"/>
          <w:szCs w:val="22"/>
          <w:rtl/>
          <w:lang w:bidi="fa-IR"/>
        </w:rPr>
        <w:t>ها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ي </w:t>
      </w:r>
      <w:r w:rsidRPr="00AC2C41">
        <w:rPr>
          <w:rFonts w:cs="Mitra"/>
          <w:b/>
          <w:bCs/>
          <w:sz w:val="22"/>
          <w:szCs w:val="22"/>
          <w:rtl/>
          <w:lang w:bidi="fa-IR"/>
        </w:rPr>
        <w:t>ساختمان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 xml:space="preserve"> پالايشگاه نهم و انجام خدمات تنظيفات داخلي ساختمانها و اماكن اداري پالايشگاه نهم واقع دراستان بوشهر ـ بندر كنگان ـ</w:t>
      </w:r>
      <w:r w:rsidR="00956881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AC2C41">
        <w:rPr>
          <w:rFonts w:cs="Mitra" w:hint="cs"/>
          <w:b/>
          <w:bCs/>
          <w:sz w:val="22"/>
          <w:szCs w:val="22"/>
          <w:rtl/>
          <w:lang w:bidi="fa-IR"/>
        </w:rPr>
        <w:t>سايت 2 منطقه ويژه اقتصادي انرژي پارس که پيمانکار موظف به انجام خدمات ذكر شده مي باشد.</w:t>
      </w:r>
    </w:p>
    <w:p w:rsidR="00876438" w:rsidRPr="006C1EE1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2</w:t>
      </w:r>
      <w:r w:rsidRPr="006C1EE1">
        <w:rPr>
          <w:rFonts w:cs="Titr" w:hint="cs"/>
          <w:u w:val="single"/>
          <w:rtl/>
        </w:rPr>
        <w:t xml:space="preserve">) </w:t>
      </w:r>
      <w:r w:rsidR="00876438" w:rsidRPr="006C1EE1">
        <w:rPr>
          <w:rFonts w:cs="Titr" w:hint="cs"/>
          <w:u w:val="single"/>
          <w:rtl/>
        </w:rPr>
        <w:t>عنوان مشخصات كلي</w:t>
      </w:r>
      <w:r w:rsidRPr="006C1EE1">
        <w:rPr>
          <w:rFonts w:cs="Titr" w:hint="cs"/>
          <w:u w:val="single"/>
          <w:rtl/>
        </w:rPr>
        <w:t>‌</w:t>
      </w:r>
      <w:r w:rsidR="00876438" w:rsidRPr="006C1EE1">
        <w:rPr>
          <w:rFonts w:cs="Titr" w:hint="cs"/>
          <w:u w:val="single"/>
          <w:rtl/>
        </w:rPr>
        <w:t>،اهداف كلي و كمي پروژه:</w:t>
      </w:r>
    </w:p>
    <w:p w:rsidR="00CE23A1" w:rsidRPr="00AA4112" w:rsidRDefault="00CE23A1" w:rsidP="00AC2C4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خدمات عمومي،پشتيباني و تنظيفات داخلي ساختمان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هاي اداري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پالايشگاه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>نهم</w:t>
      </w:r>
      <w:r w:rsidR="0001263E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مجتمع گاز پارس جنوبي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3</w:t>
      </w:r>
      <w:r w:rsidR="00876438" w:rsidRPr="00B15ACA">
        <w:rPr>
          <w:rFonts w:cs="Titr" w:hint="cs"/>
          <w:u w:val="single"/>
          <w:rtl/>
        </w:rPr>
        <w:t>) سازمان كارفرمائي:</w:t>
      </w:r>
    </w:p>
    <w:p w:rsidR="00876438" w:rsidRPr="00AA4112" w:rsidRDefault="00876438" w:rsidP="00AC2C4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شركت مجتمع گاز پارس جنوبي ب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عنوان كارفرما مي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باشد </w:t>
      </w:r>
      <w:r w:rsidR="00F571A4" w:rsidRPr="00AA4112">
        <w:rPr>
          <w:rFonts w:cs="Mitra" w:hint="cs"/>
          <w:b/>
          <w:bCs/>
          <w:sz w:val="22"/>
          <w:szCs w:val="22"/>
          <w:rtl/>
          <w:lang w:bidi="fa-IR"/>
        </w:rPr>
        <w:t>و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مدير پالايشگاه</w:t>
      </w:r>
      <w:r w:rsidR="000B125F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 xml:space="preserve">نهم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به عنوان نماينده كارفرما و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منابع انساني</w:t>
      </w:r>
      <w:r w:rsidR="000B125F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پالايشگاه </w:t>
      </w:r>
      <w:r w:rsidR="00AC2C41">
        <w:rPr>
          <w:rFonts w:cs="Mitra" w:hint="cs"/>
          <w:b/>
          <w:bCs/>
          <w:sz w:val="22"/>
          <w:szCs w:val="22"/>
          <w:rtl/>
          <w:lang w:bidi="fa-IR"/>
        </w:rPr>
        <w:t xml:space="preserve">نهم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عنوان دستگاه نظارت در اين پيمان مي</w:t>
      </w:r>
      <w:r w:rsidR="00AA4112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باشد.</w:t>
      </w:r>
    </w:p>
    <w:p w:rsidR="00712CD2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F233EE" w:rsidRPr="00F233EE">
        <w:rPr>
          <w:rFonts w:cs="Titr" w:hint="cs"/>
          <w:u w:val="single"/>
          <w:rtl/>
        </w:rPr>
        <w:t>) چارت سازماني مورد نياز</w:t>
      </w:r>
      <w:r w:rsidR="00AA4112">
        <w:rPr>
          <w:rFonts w:cs="Titr" w:hint="cs"/>
          <w:u w:val="single"/>
          <w:rtl/>
        </w:rPr>
        <w:t>اجراي خدمات</w:t>
      </w:r>
      <w:r w:rsidR="00D05B1E">
        <w:rPr>
          <w:rFonts w:cs="Titr" w:hint="cs"/>
          <w:u w:val="single"/>
          <w:rtl/>
        </w:rPr>
        <w:t>:</w:t>
      </w:r>
    </w:p>
    <w:p w:rsidR="00CE23A1" w:rsidRPr="00AA4112" w:rsidRDefault="00CE23A1" w:rsidP="00AA4112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بر اساس شرح جدول </w:t>
      </w:r>
      <w:r w:rsidR="0001263E" w:rsidRPr="00AA4112">
        <w:rPr>
          <w:rFonts w:cs="Mitra" w:hint="cs"/>
          <w:b/>
          <w:bCs/>
          <w:sz w:val="22"/>
          <w:szCs w:val="22"/>
          <w:rtl/>
          <w:lang w:bidi="fa-IR"/>
        </w:rPr>
        <w:t>دفترچه پيمان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)برنامه زماني كلي اوليه(متناسب با تعهدات موضوع مناقصه):</w:t>
      </w:r>
    </w:p>
    <w:p w:rsidR="00876438" w:rsidRPr="00AA4112" w:rsidRDefault="00876438" w:rsidP="006C1EE1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مدت اوليه پيمان از تاريخ ابلاغ شروع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كار </w:t>
      </w:r>
      <w:r w:rsidR="0001263E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به مدت </w:t>
      </w:r>
      <w:r w:rsidR="00CE23A1" w:rsidRPr="00AA4112">
        <w:rPr>
          <w:rFonts w:cs="Mitra" w:hint="cs"/>
          <w:b/>
          <w:bCs/>
          <w:sz w:val="22"/>
          <w:szCs w:val="22"/>
          <w:u w:val="single"/>
          <w:rtl/>
          <w:lang w:bidi="fa-IR"/>
        </w:rPr>
        <w:t>دو</w:t>
      </w:r>
      <w:r w:rsidRPr="00AA4112">
        <w:rPr>
          <w:rFonts w:cs="Mitra" w:hint="cs"/>
          <w:b/>
          <w:bCs/>
          <w:sz w:val="22"/>
          <w:szCs w:val="22"/>
          <w:u w:val="single"/>
          <w:rtl/>
          <w:lang w:bidi="fa-IR"/>
        </w:rPr>
        <w:t xml:space="preserve"> سال شمسي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 است. 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876438" w:rsidRPr="00AA4112" w:rsidRDefault="00876438" w:rsidP="006C1EE1">
      <w:pPr>
        <w:tabs>
          <w:tab w:val="right" w:pos="9360"/>
        </w:tabs>
        <w:jc w:val="lowKashida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از بودجه هاي جاري </w:t>
      </w:r>
      <w:r w:rsidR="00A4389D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مديريت 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منابع انساني</w:t>
      </w:r>
      <w:r w:rsidR="00894EA0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تامين مي گردد كه بر اساس كار انجام شده و مورد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ييد دستگاه نظارت مبلغ قرارداد آتي به پيمانكار پرداخت خواهد شد.</w:t>
      </w:r>
    </w:p>
    <w:p w:rsidR="00876438" w:rsidRPr="00B15ACA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7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</w:t>
      </w:r>
      <w:r>
        <w:rPr>
          <w:rFonts w:cs="Titr" w:hint="cs"/>
          <w:u w:val="single"/>
          <w:rtl/>
        </w:rPr>
        <w:t>‌</w:t>
      </w:r>
      <w:r w:rsidR="00876438" w:rsidRPr="00B15ACA">
        <w:rPr>
          <w:rFonts w:cs="Titr" w:hint="cs"/>
          <w:u w:val="single"/>
          <w:rtl/>
        </w:rPr>
        <w:t>گر از نظر شرائط كار تبيين نمايد:</w:t>
      </w:r>
    </w:p>
    <w:p w:rsidR="00876438" w:rsidRPr="00AA4112" w:rsidRDefault="00876438" w:rsidP="006C1EE1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وظا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ف پيمانكار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صورت كامل در شرح پيمان قيد گرديده است و اهم وظا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ي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ف به شرح بند1 فوق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الذكر مي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‌باشد.</w:t>
      </w:r>
    </w:p>
    <w:p w:rsidR="00876438" w:rsidRDefault="006C1EE1" w:rsidP="00AA4112">
      <w:pPr>
        <w:tabs>
          <w:tab w:val="right" w:pos="9360"/>
        </w:tabs>
        <w:spacing w:before="24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8</w:t>
      </w:r>
      <w:r w:rsidR="00876438" w:rsidRPr="00B15ACA">
        <w:rPr>
          <w:rFonts w:cs="Titr" w:hint="cs"/>
          <w:u w:val="single"/>
          <w:rtl/>
        </w:rPr>
        <w:t>)برنامه تداركاتي پروژه(تداركات داخلي و خارجي)،حسب مورد:</w:t>
      </w:r>
    </w:p>
    <w:p w:rsidR="00706B52" w:rsidRPr="00AA4112" w:rsidRDefault="00A242E4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1- 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مين مواد مصرفي و تنظيفاتي،خوراكي و آشاميدني</w:t>
      </w:r>
    </w:p>
    <w:p w:rsidR="006C1EE1" w:rsidRPr="00AA4112" w:rsidRDefault="00706B52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2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-ت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مين نيروي انساني مورد نياز اجراي پروژه در حوزه نظارت،خدمات دفتري و 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منشي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گري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،اداري،نظافت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213B65" w:rsidRPr="00AA4112">
        <w:rPr>
          <w:rFonts w:cs="Mitra" w:hint="cs"/>
          <w:b/>
          <w:bCs/>
          <w:sz w:val="22"/>
          <w:szCs w:val="22"/>
          <w:rtl/>
          <w:lang w:bidi="fa-IR"/>
        </w:rPr>
        <w:t>چي،آبدارچي</w:t>
      </w:r>
    </w:p>
    <w:p w:rsidR="00C932A5" w:rsidRPr="00AA4112" w:rsidRDefault="00706B52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3-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>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="00CE23A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مين خودرو </w:t>
      </w:r>
    </w:p>
    <w:p w:rsidR="00706B52" w:rsidRDefault="00706B52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AA4112">
        <w:rPr>
          <w:rFonts w:cs="Mitra" w:hint="cs"/>
          <w:b/>
          <w:bCs/>
          <w:sz w:val="22"/>
          <w:szCs w:val="22"/>
          <w:rtl/>
          <w:lang w:bidi="fa-IR"/>
        </w:rPr>
        <w:t>4-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مين كليه ماشين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آلات و خودروها ب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 xml:space="preserve">ه 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شرح جدول ذيل كه جهت اجراي مفاد پيمان ضروريست برعهده پيمانكار مي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باشد</w:t>
      </w:r>
      <w:r w:rsidR="00304FC7" w:rsidRPr="00AA4112">
        <w:rPr>
          <w:rFonts w:cs="Mitra" w:hint="cs"/>
          <w:b/>
          <w:bCs/>
          <w:sz w:val="22"/>
          <w:szCs w:val="22"/>
          <w:rtl/>
          <w:lang w:bidi="fa-IR"/>
        </w:rPr>
        <w:t>.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ضمناً كارفرما تعهدي در قبال هزينه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هاي تعميرات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، ت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أ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مين سوخت و روغن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، بيمه و ساير هزينه</w:t>
      </w:r>
      <w:r w:rsidR="006C1EE1" w:rsidRP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AA4112">
        <w:rPr>
          <w:rFonts w:cs="Mitra" w:hint="cs"/>
          <w:b/>
          <w:bCs/>
          <w:sz w:val="22"/>
          <w:szCs w:val="22"/>
          <w:rtl/>
          <w:lang w:bidi="fa-IR"/>
        </w:rPr>
        <w:t>هاي ديگر را نخواهد داشت.</w:t>
      </w:r>
    </w:p>
    <w:p w:rsidR="00956881" w:rsidRPr="00AA4112" w:rsidRDefault="00956881" w:rsidP="00AA4112">
      <w:pPr>
        <w:tabs>
          <w:tab w:val="right" w:pos="9360"/>
        </w:tabs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5- </w:t>
      </w:r>
    </w:p>
    <w:p w:rsidR="006C1EE1" w:rsidRDefault="006C1EE1" w:rsidP="006C1EE1">
      <w:pPr>
        <w:tabs>
          <w:tab w:val="right" w:pos="9360"/>
        </w:tabs>
        <w:ind w:lef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AA4112" w:rsidRDefault="00AA4112" w:rsidP="006C1EE1">
      <w:pPr>
        <w:tabs>
          <w:tab w:val="right" w:pos="9360"/>
        </w:tabs>
        <w:ind w:lef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AA4112" w:rsidRDefault="00AA4112" w:rsidP="006C1EE1">
      <w:pPr>
        <w:tabs>
          <w:tab w:val="right" w:pos="9360"/>
        </w:tabs>
        <w:ind w:lef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06B52" w:rsidRPr="00AA4112" w:rsidRDefault="00706B52" w:rsidP="006C1EE1">
      <w:pPr>
        <w:pStyle w:val="BodyTextIndent"/>
        <w:tabs>
          <w:tab w:val="right" w:pos="9360"/>
        </w:tabs>
        <w:jc w:val="center"/>
        <w:rPr>
          <w:rFonts w:cs="Titr"/>
          <w:b/>
          <w:bCs/>
          <w:sz w:val="28"/>
          <w:szCs w:val="28"/>
          <w:rtl/>
        </w:rPr>
      </w:pPr>
    </w:p>
    <w:tbl>
      <w:tblPr>
        <w:bidiVisual/>
        <w:tblW w:w="8668" w:type="dxa"/>
        <w:jc w:val="center"/>
        <w:tblInd w:w="-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88"/>
        <w:gridCol w:w="4286"/>
        <w:gridCol w:w="720"/>
        <w:gridCol w:w="3074"/>
      </w:tblGrid>
      <w:tr w:rsidR="00151F39" w:rsidRPr="00581B57" w:rsidTr="00B51717">
        <w:trPr>
          <w:cantSplit/>
          <w:trHeight w:val="612"/>
          <w:jc w:val="center"/>
        </w:trPr>
        <w:tc>
          <w:tcPr>
            <w:tcW w:w="8668" w:type="dxa"/>
            <w:gridSpan w:val="4"/>
            <w:shd w:val="clear" w:color="auto" w:fill="E0E0E0"/>
            <w:vAlign w:val="center"/>
          </w:tcPr>
          <w:p w:rsidR="00151F39" w:rsidRPr="00581B57" w:rsidRDefault="00151F39" w:rsidP="006C1EE1">
            <w:pPr>
              <w:pStyle w:val="BodyTextIndent"/>
              <w:tabs>
                <w:tab w:val="right" w:pos="9360"/>
              </w:tabs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AA4112">
              <w:rPr>
                <w:rFonts w:cs="Titr" w:hint="cs"/>
                <w:b/>
                <w:bCs/>
                <w:sz w:val="28"/>
                <w:szCs w:val="28"/>
                <w:rtl/>
              </w:rPr>
              <w:t>جدول حداقل تجهيزات مورد نياز</w:t>
            </w:r>
          </w:p>
        </w:tc>
      </w:tr>
      <w:tr w:rsidR="00706B52" w:rsidRPr="00581B57" w:rsidTr="00305E5F">
        <w:trPr>
          <w:cantSplit/>
          <w:trHeight w:val="612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581B57" w:rsidRDefault="00A24E67" w:rsidP="006C1EE1">
            <w:pPr>
              <w:pStyle w:val="BodyTextIndent"/>
              <w:tabs>
                <w:tab w:val="right" w:pos="9360"/>
              </w:tabs>
              <w:ind w:left="58" w:hanging="58"/>
              <w:jc w:val="center"/>
              <w:rPr>
                <w:rFonts w:eastAsia="SimSun" w:cs="Titr"/>
                <w:sz w:val="16"/>
                <w:szCs w:val="16"/>
                <w:rtl/>
              </w:rPr>
            </w:pPr>
            <w:r>
              <w:rPr>
                <w:rFonts w:eastAsia="SimSun"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86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3074" w:type="dxa"/>
            <w:shd w:val="clear" w:color="auto" w:fill="E0E0E0"/>
            <w:vAlign w:val="center"/>
          </w:tcPr>
          <w:p w:rsidR="00706B52" w:rsidRPr="00581B57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توضيحات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 w:rsidRPr="00305E5F">
              <w:rPr>
                <w:rFonts w:eastAsia="SimSun" w:cs="Mitra" w:hint="cs"/>
                <w:color w:val="000000"/>
                <w:rtl/>
              </w:rPr>
              <w:t>1</w:t>
            </w:r>
          </w:p>
        </w:tc>
        <w:tc>
          <w:tcPr>
            <w:tcW w:w="4286" w:type="dxa"/>
            <w:vAlign w:val="center"/>
          </w:tcPr>
          <w:p w:rsidR="00B51717" w:rsidRPr="00C54317" w:rsidRDefault="00824DDF" w:rsidP="006C1EE1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>كاميونت ايسوزو 2.5 تن</w:t>
            </w:r>
            <w:r w:rsidR="00B51717" w:rsidRPr="006A7F88"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 xml:space="preserve"> مدل 94 به بالا با راننده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  <w:r w:rsidR="00B71B0B"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 w:rsidRPr="00305E5F">
              <w:rPr>
                <w:rFonts w:eastAsia="SimSun" w:cs="Mitra" w:hint="cs"/>
                <w:color w:val="000000"/>
                <w:rtl/>
              </w:rPr>
              <w:t>2</w:t>
            </w:r>
          </w:p>
        </w:tc>
        <w:tc>
          <w:tcPr>
            <w:tcW w:w="4286" w:type="dxa"/>
            <w:vAlign w:val="center"/>
          </w:tcPr>
          <w:p w:rsidR="00B51717" w:rsidRPr="00C54317" w:rsidRDefault="0001591C" w:rsidP="006C1EE1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پژو 405 يا سمند</w:t>
            </w:r>
            <w:r w:rsidR="00824DD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24DDF" w:rsidRPr="006A7F88"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>مدل 94 به بالا با راننده</w:t>
            </w:r>
          </w:p>
        </w:tc>
        <w:tc>
          <w:tcPr>
            <w:tcW w:w="720" w:type="dxa"/>
            <w:vAlign w:val="center"/>
          </w:tcPr>
          <w:p w:rsidR="00B51717" w:rsidRPr="00C54317" w:rsidRDefault="00824DDF" w:rsidP="006C1EE1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24DDF" w:rsidRPr="00581B57" w:rsidTr="00305E5F">
        <w:trPr>
          <w:jc w:val="center"/>
        </w:trPr>
        <w:tc>
          <w:tcPr>
            <w:tcW w:w="588" w:type="dxa"/>
            <w:vAlign w:val="center"/>
          </w:tcPr>
          <w:p w:rsidR="00824DDF" w:rsidRPr="00305E5F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3</w:t>
            </w:r>
          </w:p>
        </w:tc>
        <w:tc>
          <w:tcPr>
            <w:tcW w:w="4286" w:type="dxa"/>
            <w:vAlign w:val="center"/>
          </w:tcPr>
          <w:p w:rsidR="00824DDF" w:rsidRPr="00C54317" w:rsidRDefault="00824DDF" w:rsidP="00984ADC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رستوران</w:t>
            </w:r>
          </w:p>
        </w:tc>
        <w:tc>
          <w:tcPr>
            <w:tcW w:w="720" w:type="dxa"/>
            <w:vAlign w:val="center"/>
          </w:tcPr>
          <w:p w:rsidR="00824DDF" w:rsidRPr="00C54317" w:rsidRDefault="00824DDF" w:rsidP="00984ADC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824DDF" w:rsidRPr="00C54317" w:rsidRDefault="00824DDF" w:rsidP="00984ADC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4</w:t>
            </w:r>
          </w:p>
        </w:tc>
        <w:tc>
          <w:tcPr>
            <w:tcW w:w="4286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كانكس جهت انبارش آبمعدني و </w:t>
            </w:r>
            <w:r w:rsidRPr="00C54317">
              <w:rPr>
                <w:rFonts w:eastAsia="SimSun" w:cs="Mitra" w:hint="cs"/>
                <w:b/>
                <w:bCs/>
                <w:sz w:val="20"/>
                <w:szCs w:val="20"/>
                <w:rtl/>
                <w:lang w:bidi="fa-IR"/>
              </w:rPr>
              <w:t>مواد خوراكي و آشاميدني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5</w:t>
            </w:r>
          </w:p>
        </w:tc>
        <w:tc>
          <w:tcPr>
            <w:tcW w:w="4286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both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كانكس جهت انبارش مواد مصرفي و تنظيفاتي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305E5F">
            <w:pPr>
              <w:tabs>
                <w:tab w:val="right" w:pos="9360"/>
              </w:tabs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581B57" w:rsidTr="00305E5F">
        <w:trPr>
          <w:jc w:val="center"/>
        </w:trPr>
        <w:tc>
          <w:tcPr>
            <w:tcW w:w="588" w:type="dxa"/>
            <w:vAlign w:val="center"/>
          </w:tcPr>
          <w:p w:rsidR="00B51717" w:rsidRPr="00305E5F" w:rsidRDefault="00824DDF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6</w:t>
            </w:r>
          </w:p>
        </w:tc>
        <w:tc>
          <w:tcPr>
            <w:tcW w:w="4286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both"/>
              <w:rPr>
                <w:rFonts w:eastAsia="SimSun"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sz w:val="22"/>
                <w:szCs w:val="22"/>
                <w:rtl/>
                <w:lang w:bidi="fa-IR"/>
              </w:rPr>
              <w:t>كانكس اداري</w:t>
            </w:r>
          </w:p>
        </w:tc>
        <w:tc>
          <w:tcPr>
            <w:tcW w:w="720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54317"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54317" w:rsidRDefault="00B51717" w:rsidP="006C1EE1">
            <w:pPr>
              <w:tabs>
                <w:tab w:val="right" w:pos="9360"/>
              </w:tabs>
              <w:jc w:val="center"/>
              <w:rPr>
                <w:rFonts w:eastAsia="SimSun" w:cs="Mitra"/>
                <w:b/>
                <w:bCs/>
                <w:sz w:val="22"/>
                <w:szCs w:val="22"/>
                <w:rtl/>
                <w:lang w:bidi="fa-IR"/>
              </w:rPr>
            </w:pP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543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5431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</w:tbl>
    <w:p w:rsidR="000310CE" w:rsidRPr="000310CE" w:rsidRDefault="00F233EE" w:rsidP="00AA4112">
      <w:pPr>
        <w:tabs>
          <w:tab w:val="right" w:pos="9360"/>
        </w:tabs>
        <w:spacing w:before="240"/>
        <w:rPr>
          <w:rFonts w:cs="Titr"/>
          <w:u w:val="single"/>
        </w:rPr>
      </w:pPr>
      <w:r>
        <w:rPr>
          <w:rFonts w:cs="Titr" w:hint="cs"/>
          <w:u w:val="single"/>
          <w:rtl/>
        </w:rPr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(نظيربيمه يا الزامات ايمني و زيست محيطي خاص</w:t>
      </w:r>
      <w:r w:rsidR="006C1EE1">
        <w:rPr>
          <w:rFonts w:cs="Titr" w:hint="cs"/>
          <w:u w:val="single"/>
          <w:rtl/>
        </w:rPr>
        <w:t>‌</w:t>
      </w:r>
      <w:r w:rsidR="000310CE" w:rsidRPr="000310CE">
        <w:rPr>
          <w:rFonts w:cs="Titr" w:hint="cs"/>
          <w:u w:val="single"/>
          <w:rtl/>
        </w:rPr>
        <w:t>)</w:t>
      </w:r>
    </w:p>
    <w:p w:rsidR="00876438" w:rsidRPr="00073FF2" w:rsidRDefault="00AA4112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قوانين بيمه و تأمين اجتماعي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بيمه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هاي م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سئوليت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مدني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پرسنل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مندرج در شرح كار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الزامات ايمني مطابق با مقررات و دستورالعمل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هاي جاري</w:t>
      </w:r>
      <w:r w:rsidRPr="00073FF2">
        <w:rPr>
          <w:rFonts w:cs="Mitra"/>
          <w:b/>
          <w:bCs/>
          <w:sz w:val="22"/>
          <w:szCs w:val="22"/>
          <w:lang w:bidi="fa-IR"/>
        </w:rPr>
        <w:t xml:space="preserve">HSE 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 xml:space="preserve"> در مجتمع</w:t>
      </w:r>
    </w:p>
    <w:p w:rsidR="00876438" w:rsidRPr="00073FF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دستورالعمل ايمني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،بهداشت و محيط </w:t>
      </w:r>
      <w:bookmarkStart w:id="0" w:name="_GoBack"/>
      <w:bookmarkEnd w:id="0"/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زيست 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پيمانكاران مجتمع گاز پارس جنوبي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رعايت مسايل ايمني و استفاده از وسايل حف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اظت فردی قيد شده در جدول مربوطه</w:t>
      </w:r>
    </w:p>
    <w:p w:rsidR="00876438" w:rsidRPr="00073FF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رعايت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ملاحظات زيست محيطي </w:t>
      </w:r>
      <w:r>
        <w:rPr>
          <w:rFonts w:cs="Mitra" w:hint="cs"/>
          <w:b/>
          <w:bCs/>
          <w:sz w:val="22"/>
          <w:szCs w:val="22"/>
          <w:rtl/>
          <w:lang w:bidi="fa-IR"/>
        </w:rPr>
        <w:t>براساس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اصل پنجاهم قانون اساسي جمهوري اسلامي ايران و بند ج ماده 104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 xml:space="preserve"> قانون برنامه سوم توسعه اقتصادي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، اجتما</w:t>
      </w:r>
      <w:r w:rsidR="00AA4112">
        <w:rPr>
          <w:rFonts w:cs="Mitra" w:hint="cs"/>
          <w:b/>
          <w:bCs/>
          <w:sz w:val="22"/>
          <w:szCs w:val="22"/>
          <w:rtl/>
          <w:lang w:bidi="fa-IR"/>
        </w:rPr>
        <w:t>عي و فرهنگي جمهوري اسلامي ايران</w:t>
      </w:r>
    </w:p>
    <w:p w:rsidR="00A171AB" w:rsidRPr="00876438" w:rsidRDefault="00A171AB" w:rsidP="006C1EE1">
      <w:pPr>
        <w:tabs>
          <w:tab w:val="right" w:pos="9360"/>
        </w:tabs>
        <w:rPr>
          <w:rtl/>
        </w:rPr>
      </w:pPr>
    </w:p>
    <w:sectPr w:rsidR="00A171AB" w:rsidRPr="00876438" w:rsidSect="006C1EE1">
      <w:pgSz w:w="11906" w:h="16838" w:code="9"/>
      <w:pgMar w:top="1560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9A2CDD"/>
    <w:multiLevelType w:val="hybridMultilevel"/>
    <w:tmpl w:val="B4D4C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8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3B2"/>
    <w:multiLevelType w:val="hybridMultilevel"/>
    <w:tmpl w:val="F708BA04"/>
    <w:lvl w:ilvl="0" w:tplc="24565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756969"/>
    <w:multiLevelType w:val="hybridMultilevel"/>
    <w:tmpl w:val="AA5E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1"/>
  </w:num>
  <w:num w:numId="13">
    <w:abstractNumId w:val="30"/>
  </w:num>
  <w:num w:numId="14">
    <w:abstractNumId w:val="33"/>
  </w:num>
  <w:num w:numId="15">
    <w:abstractNumId w:val="11"/>
  </w:num>
  <w:num w:numId="16">
    <w:abstractNumId w:val="17"/>
  </w:num>
  <w:num w:numId="17">
    <w:abstractNumId w:val="29"/>
  </w:num>
  <w:num w:numId="18">
    <w:abstractNumId w:val="32"/>
  </w:num>
  <w:num w:numId="19">
    <w:abstractNumId w:val="37"/>
  </w:num>
  <w:num w:numId="20">
    <w:abstractNumId w:val="26"/>
  </w:num>
  <w:num w:numId="21">
    <w:abstractNumId w:val="27"/>
  </w:num>
  <w:num w:numId="22">
    <w:abstractNumId w:val="19"/>
  </w:num>
  <w:num w:numId="23">
    <w:abstractNumId w:val="35"/>
  </w:num>
  <w:num w:numId="24">
    <w:abstractNumId w:val="24"/>
  </w:num>
  <w:num w:numId="25">
    <w:abstractNumId w:val="7"/>
  </w:num>
  <w:num w:numId="26">
    <w:abstractNumId w:val="23"/>
  </w:num>
  <w:num w:numId="27">
    <w:abstractNumId w:val="4"/>
  </w:num>
  <w:num w:numId="28">
    <w:abstractNumId w:val="5"/>
  </w:num>
  <w:num w:numId="29">
    <w:abstractNumId w:val="39"/>
  </w:num>
  <w:num w:numId="30">
    <w:abstractNumId w:val="34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  <w:num w:numId="35">
    <w:abstractNumId w:val="1"/>
  </w:num>
  <w:num w:numId="36">
    <w:abstractNumId w:val="21"/>
  </w:num>
  <w:num w:numId="37">
    <w:abstractNumId w:val="12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stylePaneFormatFilter w:val="3F01"/>
  <w:defaultTabStop w:val="720"/>
  <w:characterSpacingControl w:val="doNotCompress"/>
  <w:compat/>
  <w:rsids>
    <w:rsidRoot w:val="00F6067E"/>
    <w:rsid w:val="00000E76"/>
    <w:rsid w:val="00005858"/>
    <w:rsid w:val="000070AA"/>
    <w:rsid w:val="00011EBA"/>
    <w:rsid w:val="0001263E"/>
    <w:rsid w:val="0001591C"/>
    <w:rsid w:val="000165D6"/>
    <w:rsid w:val="00022A79"/>
    <w:rsid w:val="000310CE"/>
    <w:rsid w:val="000319BA"/>
    <w:rsid w:val="00033297"/>
    <w:rsid w:val="00035A69"/>
    <w:rsid w:val="000369B3"/>
    <w:rsid w:val="00041748"/>
    <w:rsid w:val="00043D49"/>
    <w:rsid w:val="000453BD"/>
    <w:rsid w:val="00054D19"/>
    <w:rsid w:val="0006441E"/>
    <w:rsid w:val="00072FD8"/>
    <w:rsid w:val="00073ECA"/>
    <w:rsid w:val="00073FF2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125F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51F39"/>
    <w:rsid w:val="00152310"/>
    <w:rsid w:val="001530D3"/>
    <w:rsid w:val="0016630D"/>
    <w:rsid w:val="001747C3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C02A8"/>
    <w:rsid w:val="001D61FF"/>
    <w:rsid w:val="001F0F19"/>
    <w:rsid w:val="001F1BC6"/>
    <w:rsid w:val="001F2D9C"/>
    <w:rsid w:val="00201F17"/>
    <w:rsid w:val="002033C8"/>
    <w:rsid w:val="00203571"/>
    <w:rsid w:val="00203A38"/>
    <w:rsid w:val="00212E5C"/>
    <w:rsid w:val="00213B65"/>
    <w:rsid w:val="00216A24"/>
    <w:rsid w:val="002323D0"/>
    <w:rsid w:val="0024485B"/>
    <w:rsid w:val="002448E2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128B"/>
    <w:rsid w:val="002A161E"/>
    <w:rsid w:val="002A53B4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304FC7"/>
    <w:rsid w:val="00305E5F"/>
    <w:rsid w:val="00306818"/>
    <w:rsid w:val="00314E6F"/>
    <w:rsid w:val="00340938"/>
    <w:rsid w:val="00345E9C"/>
    <w:rsid w:val="00353994"/>
    <w:rsid w:val="00354806"/>
    <w:rsid w:val="003551E3"/>
    <w:rsid w:val="00356789"/>
    <w:rsid w:val="00356D01"/>
    <w:rsid w:val="00360177"/>
    <w:rsid w:val="00361890"/>
    <w:rsid w:val="00365EBD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C0B80"/>
    <w:rsid w:val="003C53B1"/>
    <w:rsid w:val="003D1C56"/>
    <w:rsid w:val="003D513F"/>
    <w:rsid w:val="003D5D85"/>
    <w:rsid w:val="003E5B75"/>
    <w:rsid w:val="003F1106"/>
    <w:rsid w:val="003F3836"/>
    <w:rsid w:val="004041AC"/>
    <w:rsid w:val="004065B9"/>
    <w:rsid w:val="00413BB4"/>
    <w:rsid w:val="00417D6F"/>
    <w:rsid w:val="00433C53"/>
    <w:rsid w:val="0045215A"/>
    <w:rsid w:val="00462C11"/>
    <w:rsid w:val="00463CF5"/>
    <w:rsid w:val="0048132D"/>
    <w:rsid w:val="0048695F"/>
    <w:rsid w:val="00491999"/>
    <w:rsid w:val="004A0CFA"/>
    <w:rsid w:val="004B2432"/>
    <w:rsid w:val="004C35EF"/>
    <w:rsid w:val="004C37F0"/>
    <w:rsid w:val="004E1289"/>
    <w:rsid w:val="004E68EA"/>
    <w:rsid w:val="004E72A9"/>
    <w:rsid w:val="00503DCE"/>
    <w:rsid w:val="005070DE"/>
    <w:rsid w:val="00507E8A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8003C"/>
    <w:rsid w:val="00585A72"/>
    <w:rsid w:val="005874E5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6E88"/>
    <w:rsid w:val="00624630"/>
    <w:rsid w:val="00624E22"/>
    <w:rsid w:val="006262E4"/>
    <w:rsid w:val="00634F34"/>
    <w:rsid w:val="006353C9"/>
    <w:rsid w:val="00645BAF"/>
    <w:rsid w:val="00650005"/>
    <w:rsid w:val="006507DC"/>
    <w:rsid w:val="0066060E"/>
    <w:rsid w:val="00666F31"/>
    <w:rsid w:val="006705CF"/>
    <w:rsid w:val="006800EA"/>
    <w:rsid w:val="00685A26"/>
    <w:rsid w:val="00690A6D"/>
    <w:rsid w:val="006915C4"/>
    <w:rsid w:val="0069556C"/>
    <w:rsid w:val="006A639B"/>
    <w:rsid w:val="006B0CFE"/>
    <w:rsid w:val="006B23F8"/>
    <w:rsid w:val="006B3920"/>
    <w:rsid w:val="006B7BEF"/>
    <w:rsid w:val="006C1EE1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51612"/>
    <w:rsid w:val="00762762"/>
    <w:rsid w:val="00766563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801276"/>
    <w:rsid w:val="008033D3"/>
    <w:rsid w:val="00805851"/>
    <w:rsid w:val="00821188"/>
    <w:rsid w:val="00824DDF"/>
    <w:rsid w:val="0082775F"/>
    <w:rsid w:val="00831C78"/>
    <w:rsid w:val="00832035"/>
    <w:rsid w:val="00832471"/>
    <w:rsid w:val="0084308E"/>
    <w:rsid w:val="008435A9"/>
    <w:rsid w:val="0084700E"/>
    <w:rsid w:val="00853FA2"/>
    <w:rsid w:val="00854BB1"/>
    <w:rsid w:val="008575FE"/>
    <w:rsid w:val="00865060"/>
    <w:rsid w:val="00865CB0"/>
    <w:rsid w:val="00876438"/>
    <w:rsid w:val="00882016"/>
    <w:rsid w:val="008934E9"/>
    <w:rsid w:val="00894EA0"/>
    <w:rsid w:val="00895EF2"/>
    <w:rsid w:val="00896535"/>
    <w:rsid w:val="008A77AE"/>
    <w:rsid w:val="008B25D4"/>
    <w:rsid w:val="008B2C5A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16D6C"/>
    <w:rsid w:val="0092557D"/>
    <w:rsid w:val="00925E38"/>
    <w:rsid w:val="00931CDC"/>
    <w:rsid w:val="00937682"/>
    <w:rsid w:val="00943DFA"/>
    <w:rsid w:val="00944621"/>
    <w:rsid w:val="009451CD"/>
    <w:rsid w:val="00945BDE"/>
    <w:rsid w:val="00947B9C"/>
    <w:rsid w:val="00956881"/>
    <w:rsid w:val="009575B7"/>
    <w:rsid w:val="00960265"/>
    <w:rsid w:val="00960407"/>
    <w:rsid w:val="0097158F"/>
    <w:rsid w:val="0097273C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D13DC"/>
    <w:rsid w:val="009D603B"/>
    <w:rsid w:val="009D62AC"/>
    <w:rsid w:val="009E3153"/>
    <w:rsid w:val="009E3FE9"/>
    <w:rsid w:val="00A066A9"/>
    <w:rsid w:val="00A10290"/>
    <w:rsid w:val="00A13269"/>
    <w:rsid w:val="00A1581B"/>
    <w:rsid w:val="00A171AB"/>
    <w:rsid w:val="00A215D1"/>
    <w:rsid w:val="00A242E4"/>
    <w:rsid w:val="00A24E67"/>
    <w:rsid w:val="00A26CB6"/>
    <w:rsid w:val="00A32E50"/>
    <w:rsid w:val="00A4389D"/>
    <w:rsid w:val="00A44F10"/>
    <w:rsid w:val="00A46153"/>
    <w:rsid w:val="00A62E00"/>
    <w:rsid w:val="00A7346F"/>
    <w:rsid w:val="00A7369C"/>
    <w:rsid w:val="00A76CB5"/>
    <w:rsid w:val="00AA4112"/>
    <w:rsid w:val="00AA73F9"/>
    <w:rsid w:val="00AB0CA5"/>
    <w:rsid w:val="00AB7F99"/>
    <w:rsid w:val="00AC2C41"/>
    <w:rsid w:val="00AC3386"/>
    <w:rsid w:val="00AE0A29"/>
    <w:rsid w:val="00AE6674"/>
    <w:rsid w:val="00AF3141"/>
    <w:rsid w:val="00B0558B"/>
    <w:rsid w:val="00B15ACA"/>
    <w:rsid w:val="00B15BFD"/>
    <w:rsid w:val="00B16CBF"/>
    <w:rsid w:val="00B308BF"/>
    <w:rsid w:val="00B30D2F"/>
    <w:rsid w:val="00B4239B"/>
    <w:rsid w:val="00B51717"/>
    <w:rsid w:val="00B5463C"/>
    <w:rsid w:val="00B605EE"/>
    <w:rsid w:val="00B624BC"/>
    <w:rsid w:val="00B71B0B"/>
    <w:rsid w:val="00B75B60"/>
    <w:rsid w:val="00B77C55"/>
    <w:rsid w:val="00B812A5"/>
    <w:rsid w:val="00B84EE4"/>
    <w:rsid w:val="00B93BB3"/>
    <w:rsid w:val="00BA1E54"/>
    <w:rsid w:val="00BB35AC"/>
    <w:rsid w:val="00BC3554"/>
    <w:rsid w:val="00BF31B7"/>
    <w:rsid w:val="00BF707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54317"/>
    <w:rsid w:val="00C65279"/>
    <w:rsid w:val="00C66922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C2188"/>
    <w:rsid w:val="00CD3BE2"/>
    <w:rsid w:val="00CD6857"/>
    <w:rsid w:val="00CE23A1"/>
    <w:rsid w:val="00CE23DA"/>
    <w:rsid w:val="00CE2DD2"/>
    <w:rsid w:val="00CF7195"/>
    <w:rsid w:val="00D05B1E"/>
    <w:rsid w:val="00D07796"/>
    <w:rsid w:val="00D142A4"/>
    <w:rsid w:val="00D14CD7"/>
    <w:rsid w:val="00D358CF"/>
    <w:rsid w:val="00D46D7B"/>
    <w:rsid w:val="00D50BF7"/>
    <w:rsid w:val="00D6034A"/>
    <w:rsid w:val="00D61140"/>
    <w:rsid w:val="00D733C4"/>
    <w:rsid w:val="00D83ED4"/>
    <w:rsid w:val="00D8614D"/>
    <w:rsid w:val="00DB4D8C"/>
    <w:rsid w:val="00DB6B5E"/>
    <w:rsid w:val="00DB746E"/>
    <w:rsid w:val="00DC24CB"/>
    <w:rsid w:val="00DC3953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3798"/>
    <w:rsid w:val="00EA322A"/>
    <w:rsid w:val="00EA526B"/>
    <w:rsid w:val="00EB3431"/>
    <w:rsid w:val="00EB353C"/>
    <w:rsid w:val="00EC1901"/>
    <w:rsid w:val="00ED43E1"/>
    <w:rsid w:val="00ED493E"/>
    <w:rsid w:val="00ED7C44"/>
    <w:rsid w:val="00EE1FEE"/>
    <w:rsid w:val="00EE434C"/>
    <w:rsid w:val="00EF1BAF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B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C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9AE0-96DC-4DBC-85B0-F6FAE74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536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266955</cp:lastModifiedBy>
  <cp:revision>8</cp:revision>
  <cp:lastPrinted>2012-04-29T05:55:00Z</cp:lastPrinted>
  <dcterms:created xsi:type="dcterms:W3CDTF">2017-10-12T07:34:00Z</dcterms:created>
  <dcterms:modified xsi:type="dcterms:W3CDTF">2018-11-12T04:08:00Z</dcterms:modified>
</cp:coreProperties>
</file>