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E737C9" w:rsidRDefault="00972349" w:rsidP="00DB750E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</w:t>
            </w:r>
            <w:r w:rsidR="009C4162">
              <w:rPr>
                <w:rFonts w:hint="cs"/>
                <w:rtl/>
              </w:rPr>
              <w:t xml:space="preserve">                    </w:t>
            </w:r>
            <w:r>
              <w:rPr>
                <w:rFonts w:hint="cs"/>
                <w:rtl/>
              </w:rPr>
              <w:t xml:space="preserve">  </w:t>
            </w:r>
            <w:r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DB750E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803</w:t>
            </w:r>
            <w:r w:rsidR="000D1700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204DDD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6</w:t>
            </w:r>
            <w:r w:rsidR="00D24DBC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(تجديد)</w:t>
            </w:r>
            <w:r w:rsidR="000D1700" w:rsidRPr="00E737C9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E737C9" w:rsidRDefault="002836AC" w:rsidP="00DB750E">
            <w:pPr>
              <w:bidi/>
              <w:ind w:left="279"/>
              <w:jc w:val="center"/>
              <w:rPr>
                <w:rFonts w:cs="Yagut"/>
              </w:rPr>
            </w:pPr>
            <w:r w:rsidRPr="00E737C9">
              <w:rPr>
                <w:rFonts w:cs="Titr" w:hint="cs"/>
                <w:sz w:val="22"/>
                <w:szCs w:val="22"/>
                <w:rtl/>
              </w:rPr>
              <w:t xml:space="preserve">               </w:t>
            </w:r>
            <w:r w:rsidR="00972349" w:rsidRPr="00E737C9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E737C9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DB750E" w:rsidRPr="00E737C9">
              <w:rPr>
                <w:rFonts w:cs="Titr" w:hint="cs"/>
                <w:sz w:val="22"/>
                <w:szCs w:val="22"/>
                <w:rtl/>
              </w:rPr>
              <w:t>احداث ايستگاه اصلي توزيع برق در كمپ</w:t>
            </w:r>
            <w:r w:rsidR="00D24DBC" w:rsidRPr="00E737C9">
              <w:rPr>
                <w:rFonts w:cs="Titr" w:hint="cs"/>
                <w:sz w:val="22"/>
                <w:szCs w:val="22"/>
                <w:rtl/>
                <w:lang w:bidi="fa-IR"/>
              </w:rPr>
              <w:t xml:space="preserve"> مسكوني</w:t>
            </w:r>
            <w:r w:rsidR="00DB750E" w:rsidRPr="00E737C9">
              <w:rPr>
                <w:rFonts w:cs="Titr" w:hint="cs"/>
                <w:sz w:val="22"/>
                <w:szCs w:val="22"/>
                <w:rtl/>
              </w:rPr>
              <w:t xml:space="preserve"> البرز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242986" w:rsidRDefault="00E33DA6" w:rsidP="00E737C9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استان بوشهر </w:t>
            </w:r>
            <w:r w:rsidR="00E737C9">
              <w:rPr>
                <w:rFonts w:cs="Mitra" w:hint="cs"/>
                <w:b/>
                <w:bCs/>
                <w:rtl/>
              </w:rPr>
              <w:t xml:space="preserve">ـ </w:t>
            </w:r>
            <w:r w:rsidRPr="00204DDD">
              <w:rPr>
                <w:rFonts w:cs="Mitra" w:hint="cs"/>
                <w:b/>
                <w:bCs/>
                <w:rtl/>
              </w:rPr>
              <w:t>عسلويه</w:t>
            </w:r>
            <w:r w:rsidR="00E737C9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منطقه ويژه اقتصادي انرژي پارس</w:t>
            </w:r>
            <w:r w:rsidR="00E737C9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شركت مجتمع گاز پارس جنوبي</w:t>
            </w:r>
            <w:r w:rsidR="00E737C9">
              <w:rPr>
                <w:rFonts w:cs="Mitra" w:hint="cs"/>
                <w:b/>
                <w:bCs/>
                <w:rtl/>
              </w:rPr>
              <w:t xml:space="preserve"> ـ</w:t>
            </w:r>
            <w:r w:rsidRPr="00204DDD">
              <w:rPr>
                <w:rFonts w:cs="Mitra" w:hint="cs"/>
                <w:b/>
                <w:bCs/>
                <w:rtl/>
              </w:rPr>
              <w:t xml:space="preserve"> پالايشگاه </w:t>
            </w:r>
            <w:r w:rsidR="000B6D93" w:rsidRPr="00204DDD">
              <w:rPr>
                <w:rFonts w:cs="Mitra" w:hint="cs"/>
                <w:b/>
                <w:bCs/>
                <w:rtl/>
              </w:rPr>
              <w:t>دوم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E737C9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 ساختمان اداري مركزي ستاد</w:t>
            </w:r>
            <w:r w:rsidR="00E737C9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طبقه اول </w:t>
            </w:r>
            <w:r w:rsidR="00E737C9">
              <w:rPr>
                <w:rFonts w:cs="Mitra" w:hint="cs"/>
                <w:b/>
                <w:bCs/>
                <w:rtl/>
              </w:rPr>
              <w:t xml:space="preserve">ـ 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اتاق شماره </w:t>
            </w:r>
            <w:r w:rsidR="00252C97" w:rsidRPr="00204DDD">
              <w:rPr>
                <w:rFonts w:cs="Mitra" w:hint="cs"/>
                <w:b/>
                <w:bCs/>
                <w:rtl/>
              </w:rPr>
              <w:t>2/101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E737C9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204DDD">
              <w:rPr>
                <w:rFonts w:cs="Mitra" w:hint="cs"/>
                <w:b/>
                <w:bCs/>
                <w:rtl/>
              </w:rPr>
              <w:t>امور پيمان</w:t>
            </w:r>
            <w:r w:rsidR="00E737C9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204DDD">
              <w:rPr>
                <w:rFonts w:cs="Mitra" w:hint="cs"/>
                <w:b/>
                <w:bCs/>
                <w:rtl/>
              </w:rPr>
              <w:t>ها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B3746" w:rsidP="002D6B87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2D6B87" w:rsidRPr="00E737C9">
              <w:rPr>
                <w:rFonts w:ascii="Arial" w:hAnsi="Arial"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24DBC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B750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2D6B87" w:rsidP="00ED125C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D125C" w:rsidRPr="00E737C9">
              <w:rPr>
                <w:rFonts w:ascii="Arial" w:hAnsi="Arial"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EB3746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B3746" w:rsidP="001A4AD0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1A4AD0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B3746" w:rsidP="001A4AD0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1A4AD0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242986" w:rsidRDefault="00114F3C" w:rsidP="00D24DBC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مبلغ تضمين شركت در فرايند ارجاع كار (به عدد) </w:t>
            </w:r>
            <w:r w:rsidRPr="005D4169">
              <w:rPr>
                <w:rFonts w:cs="Mitra" w:hint="cs"/>
                <w:b/>
                <w:bCs/>
                <w:rtl/>
              </w:rPr>
              <w:t>000/000/</w:t>
            </w:r>
            <w:r w:rsidR="00DB750E">
              <w:rPr>
                <w:rFonts w:cs="Mitra" w:hint="cs"/>
                <w:b/>
                <w:bCs/>
                <w:rtl/>
              </w:rPr>
              <w:t>2</w:t>
            </w:r>
            <w:r w:rsidR="00D24DBC">
              <w:rPr>
                <w:rFonts w:cs="Mitra" w:hint="cs"/>
                <w:b/>
                <w:bCs/>
                <w:rtl/>
              </w:rPr>
              <w:t>32</w:t>
            </w:r>
            <w:r w:rsidRPr="00204DDD">
              <w:rPr>
                <w:rFonts w:cs="Mitra" w:hint="cs"/>
                <w:b/>
                <w:bCs/>
                <w:rtl/>
              </w:rPr>
              <w:t xml:space="preserve"> ريال، ب</w:t>
            </w:r>
            <w:r w:rsidR="00E737C9">
              <w:rPr>
                <w:rFonts w:cs="Mitra" w:hint="cs"/>
                <w:b/>
                <w:bCs/>
                <w:rtl/>
              </w:rPr>
              <w:t xml:space="preserve">ه </w:t>
            </w:r>
            <w:r w:rsidRPr="00204DDD">
              <w:rPr>
                <w:rFonts w:cs="Mitra" w:hint="cs"/>
                <w:b/>
                <w:bCs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C47434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E2" w:rsidRDefault="00D348E2">
      <w:r>
        <w:separator/>
      </w:r>
    </w:p>
  </w:endnote>
  <w:endnote w:type="continuationSeparator" w:id="1">
    <w:p w:rsidR="00D348E2" w:rsidRDefault="00D3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C317DA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C317DA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E2" w:rsidRDefault="00D348E2">
      <w:r>
        <w:separator/>
      </w:r>
    </w:p>
  </w:footnote>
  <w:footnote w:type="continuationSeparator" w:id="1">
    <w:p w:rsidR="00D348E2" w:rsidRDefault="00D34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248A8"/>
    <w:rsid w:val="00131859"/>
    <w:rsid w:val="00132579"/>
    <w:rsid w:val="0013426E"/>
    <w:rsid w:val="0014438C"/>
    <w:rsid w:val="00152830"/>
    <w:rsid w:val="00153412"/>
    <w:rsid w:val="00163AD1"/>
    <w:rsid w:val="001658F8"/>
    <w:rsid w:val="00177896"/>
    <w:rsid w:val="00182B7D"/>
    <w:rsid w:val="00185D2C"/>
    <w:rsid w:val="00193595"/>
    <w:rsid w:val="00197446"/>
    <w:rsid w:val="00197A4C"/>
    <w:rsid w:val="001A1FD5"/>
    <w:rsid w:val="001A4AD0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D6B87"/>
    <w:rsid w:val="002E5BD0"/>
    <w:rsid w:val="002F03BA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0333"/>
    <w:rsid w:val="00497763"/>
    <w:rsid w:val="004A4ABF"/>
    <w:rsid w:val="004A6393"/>
    <w:rsid w:val="004A7CD5"/>
    <w:rsid w:val="004E277C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416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62"/>
    <w:rsid w:val="006C08B6"/>
    <w:rsid w:val="006D6149"/>
    <w:rsid w:val="006F32D5"/>
    <w:rsid w:val="006F6D99"/>
    <w:rsid w:val="007027E2"/>
    <w:rsid w:val="0070359C"/>
    <w:rsid w:val="007158A1"/>
    <w:rsid w:val="00722926"/>
    <w:rsid w:val="007404C5"/>
    <w:rsid w:val="00751002"/>
    <w:rsid w:val="00751F63"/>
    <w:rsid w:val="00757726"/>
    <w:rsid w:val="0076757A"/>
    <w:rsid w:val="007723AC"/>
    <w:rsid w:val="00773A01"/>
    <w:rsid w:val="00774730"/>
    <w:rsid w:val="0078251B"/>
    <w:rsid w:val="00782736"/>
    <w:rsid w:val="007830E2"/>
    <w:rsid w:val="0078485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17311"/>
    <w:rsid w:val="00823A07"/>
    <w:rsid w:val="008310EA"/>
    <w:rsid w:val="00855125"/>
    <w:rsid w:val="00855F78"/>
    <w:rsid w:val="00867452"/>
    <w:rsid w:val="00884320"/>
    <w:rsid w:val="008871F8"/>
    <w:rsid w:val="008926B7"/>
    <w:rsid w:val="00895662"/>
    <w:rsid w:val="008F4652"/>
    <w:rsid w:val="008F5FC1"/>
    <w:rsid w:val="008F67CC"/>
    <w:rsid w:val="009077D7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317DA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4DBC"/>
    <w:rsid w:val="00D26488"/>
    <w:rsid w:val="00D30764"/>
    <w:rsid w:val="00D348E2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23C5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26DF7"/>
    <w:rsid w:val="00E31D47"/>
    <w:rsid w:val="00E33DA6"/>
    <w:rsid w:val="00E37397"/>
    <w:rsid w:val="00E413B9"/>
    <w:rsid w:val="00E737C9"/>
    <w:rsid w:val="00E74D36"/>
    <w:rsid w:val="00E828B9"/>
    <w:rsid w:val="00E86F28"/>
    <w:rsid w:val="00E911AC"/>
    <w:rsid w:val="00E92D95"/>
    <w:rsid w:val="00E972B5"/>
    <w:rsid w:val="00EA11CB"/>
    <w:rsid w:val="00EB1A1B"/>
    <w:rsid w:val="00EB3746"/>
    <w:rsid w:val="00EC103D"/>
    <w:rsid w:val="00EC41A6"/>
    <w:rsid w:val="00EC4BC4"/>
    <w:rsid w:val="00EC5F36"/>
    <w:rsid w:val="00ED125C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1192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33</cp:revision>
  <dcterms:created xsi:type="dcterms:W3CDTF">2013-09-08T06:14:00Z</dcterms:created>
  <dcterms:modified xsi:type="dcterms:W3CDTF">2018-10-06T11:07:00Z</dcterms:modified>
</cp:coreProperties>
</file>