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C0749A" w:rsidP="00B605EE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-380365</wp:posOffset>
            </wp:positionV>
            <wp:extent cx="1320165" cy="12693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140" w:rsidRDefault="004F6140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4F6140" w:rsidRDefault="004F6140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4F6140" w:rsidRDefault="004F6140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585A72" w:rsidRPr="004F6140" w:rsidRDefault="00585A72" w:rsidP="004F6140">
      <w:pPr>
        <w:ind w:left="4"/>
        <w:jc w:val="center"/>
        <w:rPr>
          <w:rFonts w:cs="B Titr"/>
          <w:sz w:val="36"/>
          <w:szCs w:val="36"/>
          <w:rtl/>
        </w:rPr>
      </w:pPr>
      <w:r w:rsidRPr="004F6140">
        <w:rPr>
          <w:rFonts w:cs="B Titr" w:hint="cs"/>
          <w:sz w:val="36"/>
          <w:szCs w:val="36"/>
          <w:rtl/>
        </w:rPr>
        <w:t>شركت مجتمع گاز پارس جنوبي</w:t>
      </w:r>
    </w:p>
    <w:p w:rsidR="009046A0" w:rsidRDefault="009046A0" w:rsidP="00960DC3">
      <w:pPr>
        <w:ind w:right="360"/>
        <w:jc w:val="center"/>
        <w:rPr>
          <w:rFonts w:cs="B Titr"/>
          <w:rtl/>
        </w:rPr>
      </w:pPr>
    </w:p>
    <w:p w:rsidR="009046A0" w:rsidRDefault="009046A0" w:rsidP="00960DC3">
      <w:pPr>
        <w:ind w:right="360"/>
        <w:jc w:val="center"/>
        <w:rPr>
          <w:rFonts w:cs="B Titr"/>
          <w:rtl/>
        </w:rPr>
      </w:pPr>
    </w:p>
    <w:p w:rsidR="009046A0" w:rsidRDefault="009046A0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270F0F" w:rsidRDefault="00270F0F" w:rsidP="00960DC3">
      <w:pPr>
        <w:ind w:right="360"/>
        <w:jc w:val="center"/>
        <w:rPr>
          <w:rFonts w:cs="B Titr"/>
          <w:rtl/>
        </w:rPr>
      </w:pPr>
    </w:p>
    <w:p w:rsidR="009046A0" w:rsidRDefault="009046A0" w:rsidP="00960DC3">
      <w:pPr>
        <w:ind w:right="360"/>
        <w:jc w:val="center"/>
        <w:rPr>
          <w:rFonts w:cs="B Titr"/>
          <w:rtl/>
        </w:rPr>
      </w:pPr>
    </w:p>
    <w:p w:rsidR="009046A0" w:rsidRDefault="009046A0" w:rsidP="00960DC3">
      <w:pPr>
        <w:ind w:right="360"/>
        <w:jc w:val="center"/>
        <w:rPr>
          <w:rFonts w:cs="B Titr"/>
          <w:rtl/>
        </w:rPr>
      </w:pPr>
    </w:p>
    <w:p w:rsidR="00960DC3" w:rsidRPr="00E31B11" w:rsidRDefault="00F6067E" w:rsidP="00960DC3">
      <w:pPr>
        <w:ind w:right="360"/>
        <w:jc w:val="center"/>
        <w:rPr>
          <w:rFonts w:cs="B Titr"/>
          <w:color w:val="000000"/>
          <w:sz w:val="40"/>
          <w:szCs w:val="40"/>
          <w:rtl/>
        </w:rPr>
      </w:pPr>
      <w:r w:rsidRPr="00E31B11">
        <w:rPr>
          <w:rFonts w:cs="B Titr" w:hint="cs"/>
          <w:color w:val="000000"/>
          <w:sz w:val="40"/>
          <w:szCs w:val="40"/>
          <w:rtl/>
        </w:rPr>
        <w:t>گزارش شناخت</w:t>
      </w:r>
    </w:p>
    <w:p w:rsidR="00270F0F" w:rsidRDefault="00270F0F" w:rsidP="00960DC3">
      <w:pPr>
        <w:ind w:right="360"/>
        <w:jc w:val="center"/>
        <w:rPr>
          <w:rFonts w:cs="B Titr"/>
          <w:color w:val="000000"/>
          <w:rtl/>
        </w:rPr>
      </w:pPr>
    </w:p>
    <w:p w:rsidR="00976721" w:rsidRPr="00E31B11" w:rsidRDefault="00F815F3" w:rsidP="00960DC3">
      <w:pPr>
        <w:ind w:right="360"/>
        <w:jc w:val="center"/>
        <w:rPr>
          <w:rFonts w:cs="B Titr"/>
          <w:color w:val="000000"/>
          <w:rtl/>
        </w:rPr>
      </w:pPr>
      <w:r w:rsidRPr="00E31B11">
        <w:rPr>
          <w:rFonts w:cs="B Titr" w:hint="cs"/>
          <w:color w:val="000000"/>
          <w:rtl/>
        </w:rPr>
        <w:t xml:space="preserve"> </w:t>
      </w:r>
    </w:p>
    <w:p w:rsidR="00960265" w:rsidRDefault="00960265" w:rsidP="005653C4">
      <w:pPr>
        <w:ind w:right="360"/>
        <w:jc w:val="center"/>
        <w:rPr>
          <w:rFonts w:cs="B Titr"/>
          <w:color w:val="000000"/>
          <w:sz w:val="40"/>
          <w:szCs w:val="40"/>
          <w:u w:val="single"/>
          <w:rtl/>
        </w:rPr>
      </w:pPr>
      <w:r w:rsidRPr="00E31B11">
        <w:rPr>
          <w:rFonts w:cs="B Titr" w:hint="cs"/>
          <w:color w:val="000000"/>
          <w:sz w:val="40"/>
          <w:szCs w:val="40"/>
          <w:u w:val="single"/>
          <w:rtl/>
        </w:rPr>
        <w:t>مناقصه</w:t>
      </w:r>
      <w:r w:rsidR="009046A0" w:rsidRPr="00E31B11">
        <w:rPr>
          <w:rFonts w:cs="B Titr" w:hint="cs"/>
          <w:color w:val="000000"/>
          <w:sz w:val="40"/>
          <w:szCs w:val="40"/>
          <w:u w:val="single"/>
          <w:rtl/>
        </w:rPr>
        <w:t xml:space="preserve"> شماره</w:t>
      </w:r>
      <w:r w:rsidR="00412313" w:rsidRPr="00E31B11">
        <w:rPr>
          <w:rFonts w:cs="B Titr" w:hint="cs"/>
          <w:color w:val="000000"/>
          <w:sz w:val="40"/>
          <w:szCs w:val="40"/>
          <w:u w:val="single"/>
          <w:rtl/>
        </w:rPr>
        <w:t xml:space="preserve"> </w:t>
      </w:r>
      <w:r w:rsidRPr="00E31B11">
        <w:rPr>
          <w:rFonts w:cs="B Titr" w:hint="cs"/>
          <w:color w:val="000000"/>
          <w:sz w:val="40"/>
          <w:szCs w:val="40"/>
          <w:u w:val="single"/>
          <w:rtl/>
        </w:rPr>
        <w:t xml:space="preserve"> </w:t>
      </w:r>
      <w:r w:rsidR="005653C4">
        <w:rPr>
          <w:rFonts w:cs="B Titr" w:hint="cs"/>
          <w:color w:val="000000"/>
          <w:sz w:val="40"/>
          <w:szCs w:val="40"/>
          <w:u w:val="single"/>
          <w:rtl/>
        </w:rPr>
        <w:t>1-5049</w:t>
      </w:r>
      <w:r w:rsidR="00960DC3" w:rsidRPr="00E31B11">
        <w:rPr>
          <w:rFonts w:cs="B Titr" w:hint="cs"/>
          <w:color w:val="000000"/>
          <w:sz w:val="40"/>
          <w:szCs w:val="40"/>
          <w:u w:val="single"/>
          <w:rtl/>
        </w:rPr>
        <w:t>/</w:t>
      </w:r>
      <w:r w:rsidR="00A92827">
        <w:rPr>
          <w:rFonts w:cs="B Titr" w:hint="cs"/>
          <w:color w:val="000000"/>
          <w:sz w:val="40"/>
          <w:szCs w:val="40"/>
          <w:u w:val="single"/>
          <w:rtl/>
        </w:rPr>
        <w:t>97</w:t>
      </w:r>
    </w:p>
    <w:p w:rsidR="00270F0F" w:rsidRPr="00E31B11" w:rsidRDefault="00270F0F" w:rsidP="009046A0">
      <w:pPr>
        <w:ind w:right="360"/>
        <w:jc w:val="center"/>
        <w:rPr>
          <w:rFonts w:cs="B Titr"/>
          <w:color w:val="000000"/>
          <w:sz w:val="40"/>
          <w:szCs w:val="40"/>
          <w:u w:val="single"/>
          <w:rtl/>
        </w:rPr>
      </w:pPr>
    </w:p>
    <w:p w:rsidR="0092688B" w:rsidRPr="002B1781" w:rsidRDefault="0092688B" w:rsidP="0092688B">
      <w:pPr>
        <w:jc w:val="center"/>
        <w:rPr>
          <w:rFonts w:cs="Mitra"/>
          <w:b/>
          <w:bCs/>
          <w:shadow/>
          <w:color w:val="4F81BD" w:themeColor="accent1"/>
          <w:sz w:val="18"/>
          <w:szCs w:val="18"/>
          <w:rtl/>
          <w:lang w:bidi="fa-IR"/>
        </w:rPr>
      </w:pPr>
      <w:r w:rsidRPr="0092688B">
        <w:rPr>
          <w:rFonts w:cs="B Titr"/>
          <w:b/>
          <w:bCs/>
          <w:color w:val="000000"/>
          <w:sz w:val="40"/>
          <w:szCs w:val="40"/>
          <w:rtl/>
          <w:lang w:bidi="fa-IR"/>
        </w:rPr>
        <w:t>خدمات عمومي پشتيباني و تنظيفات داخلي اماكن اداري پالايشگاه پنجم</w:t>
      </w:r>
      <w:r w:rsidRPr="0092688B">
        <w:rPr>
          <w:rFonts w:cs="B Titr" w:hint="cs"/>
          <w:b/>
          <w:bCs/>
          <w:color w:val="000000"/>
          <w:sz w:val="40"/>
          <w:szCs w:val="40"/>
          <w:rtl/>
          <w:lang w:bidi="fa-IR"/>
        </w:rPr>
        <w:t xml:space="preserve"> شركت مجتمع گاز پارس جنوبي</w:t>
      </w:r>
    </w:p>
    <w:p w:rsidR="003E0EE6" w:rsidRDefault="003E0EE6" w:rsidP="00C16695">
      <w:pPr>
        <w:jc w:val="center"/>
        <w:rPr>
          <w:rFonts w:cs="Titr"/>
          <w:b/>
          <w:bCs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A41798" w:rsidRDefault="00A41798" w:rsidP="00B605EE">
      <w:pPr>
        <w:ind w:right="360"/>
        <w:rPr>
          <w:rFonts w:cs="Titr"/>
          <w:u w:val="single"/>
          <w:rtl/>
        </w:rPr>
      </w:pPr>
    </w:p>
    <w:p w:rsidR="00A41798" w:rsidRDefault="00A41798" w:rsidP="00B605EE">
      <w:pPr>
        <w:ind w:right="360"/>
        <w:rPr>
          <w:rFonts w:cs="Titr"/>
          <w:u w:val="single"/>
          <w:rtl/>
        </w:rPr>
      </w:pPr>
    </w:p>
    <w:p w:rsidR="00A41798" w:rsidRDefault="00A41798" w:rsidP="00B605EE">
      <w:pPr>
        <w:ind w:right="360"/>
        <w:rPr>
          <w:rFonts w:cs="Titr"/>
          <w:u w:val="single"/>
          <w:rtl/>
        </w:rPr>
      </w:pPr>
    </w:p>
    <w:p w:rsidR="00A41798" w:rsidRDefault="00A41798" w:rsidP="00B605EE">
      <w:pPr>
        <w:ind w:right="360"/>
        <w:rPr>
          <w:rFonts w:cs="Titr"/>
          <w:u w:val="single"/>
          <w:rtl/>
        </w:rPr>
      </w:pPr>
    </w:p>
    <w:p w:rsidR="00F6067E" w:rsidRPr="00305943" w:rsidRDefault="00585A72" w:rsidP="00B605EE">
      <w:pPr>
        <w:ind w:right="360"/>
        <w:rPr>
          <w:rFonts w:cs="B Titr"/>
          <w:sz w:val="32"/>
          <w:szCs w:val="32"/>
          <w:u w:val="single"/>
          <w:rtl/>
        </w:rPr>
      </w:pPr>
      <w:r w:rsidRPr="00305943">
        <w:rPr>
          <w:rFonts w:cs="B Titr" w:hint="cs"/>
          <w:sz w:val="32"/>
          <w:szCs w:val="32"/>
          <w:u w:val="single"/>
          <w:rtl/>
        </w:rPr>
        <w:lastRenderedPageBreak/>
        <w:t>مشخصات پروژه</w:t>
      </w:r>
      <w:r w:rsidR="00C16695" w:rsidRPr="00305943">
        <w:rPr>
          <w:rFonts w:cs="B Titr" w:hint="cs"/>
          <w:sz w:val="32"/>
          <w:szCs w:val="32"/>
          <w:u w:val="single"/>
          <w:rtl/>
        </w:rPr>
        <w:t xml:space="preserve"> </w:t>
      </w:r>
      <w:r w:rsidRPr="00305943">
        <w:rPr>
          <w:rFonts w:cs="B Titr" w:hint="cs"/>
          <w:sz w:val="32"/>
          <w:szCs w:val="32"/>
          <w:u w:val="single"/>
          <w:rtl/>
        </w:rPr>
        <w:t>:</w:t>
      </w:r>
    </w:p>
    <w:p w:rsidR="00BF7BA0" w:rsidRPr="00AB0379" w:rsidRDefault="00BF7BA0" w:rsidP="00B605EE">
      <w:pPr>
        <w:ind w:right="360"/>
        <w:rPr>
          <w:rFonts w:cs="B Titr"/>
          <w:sz w:val="16"/>
          <w:szCs w:val="16"/>
          <w:u w:val="single"/>
          <w:rtl/>
        </w:rPr>
      </w:pPr>
    </w:p>
    <w:p w:rsidR="00741B59" w:rsidRPr="00247021" w:rsidRDefault="00E81EA4" w:rsidP="00741B59">
      <w:pPr>
        <w:ind w:right="360"/>
        <w:rPr>
          <w:rFonts w:cs="B Titr"/>
          <w:u w:val="single"/>
          <w:rtl/>
        </w:rPr>
      </w:pPr>
      <w:r w:rsidRPr="00247021">
        <w:rPr>
          <w:rFonts w:cs="B Titr" w:hint="cs"/>
          <w:u w:val="single"/>
          <w:rtl/>
        </w:rPr>
        <w:t>عنوان</w:t>
      </w:r>
      <w:r w:rsidR="00741B59" w:rsidRPr="00247021">
        <w:rPr>
          <w:rFonts w:cs="B Titr" w:hint="cs"/>
          <w:u w:val="single"/>
          <w:rtl/>
        </w:rPr>
        <w:t>، مشخصات كلي ، اهداف كيفي و كمي پروژه</w:t>
      </w:r>
    </w:p>
    <w:p w:rsidR="0077649F" w:rsidRPr="001F57F6" w:rsidRDefault="00315BF6" w:rsidP="0077649F">
      <w:pPr>
        <w:ind w:left="288" w:hanging="284"/>
        <w:rPr>
          <w:rFonts w:cs="Nazanin"/>
          <w:b/>
          <w:bCs/>
          <w:color w:val="000000"/>
          <w:sz w:val="28"/>
          <w:szCs w:val="28"/>
          <w:rtl/>
        </w:rPr>
      </w:pPr>
      <w:r w:rsidRPr="001F57F6">
        <w:rPr>
          <w:rFonts w:cs="Nazanin" w:hint="cs"/>
          <w:b/>
          <w:bCs/>
          <w:color w:val="000000"/>
          <w:sz w:val="28"/>
          <w:szCs w:val="28"/>
          <w:rtl/>
        </w:rPr>
        <w:t>خدمات عمومي، پشتيباني و تنظيفات داخلي پالايشگاه پنجم مجتمع گاز پارس جنوبي</w:t>
      </w:r>
      <w:r w:rsidR="005C7316" w:rsidRPr="001F57F6">
        <w:rPr>
          <w:rFonts w:cs="Nazanin" w:hint="cs"/>
          <w:b/>
          <w:bCs/>
          <w:color w:val="000000"/>
          <w:sz w:val="28"/>
          <w:szCs w:val="28"/>
          <w:rtl/>
        </w:rPr>
        <w:t xml:space="preserve"> </w:t>
      </w:r>
      <w:r w:rsidR="0077649F" w:rsidRPr="001F57F6">
        <w:rPr>
          <w:rFonts w:cs="Nazanin" w:hint="cs"/>
          <w:b/>
          <w:bCs/>
          <w:color w:val="000000"/>
          <w:sz w:val="28"/>
          <w:szCs w:val="28"/>
          <w:rtl/>
        </w:rPr>
        <w:t>شامل:</w:t>
      </w:r>
    </w:p>
    <w:p w:rsidR="0077649F" w:rsidRPr="001F57F6" w:rsidRDefault="0077649F" w:rsidP="0077649F">
      <w:pPr>
        <w:pStyle w:val="ListParagraph"/>
        <w:numPr>
          <w:ilvl w:val="0"/>
          <w:numId w:val="36"/>
        </w:numPr>
        <w:rPr>
          <w:rFonts w:cs="Nazanin"/>
          <w:b/>
          <w:bCs/>
          <w:color w:val="000000"/>
          <w:sz w:val="28"/>
          <w:szCs w:val="28"/>
          <w:rtl/>
        </w:rPr>
      </w:pPr>
      <w:r w:rsidRPr="001F57F6">
        <w:rPr>
          <w:rFonts w:cs="Nazanin" w:hint="cs"/>
          <w:b/>
          <w:bCs/>
          <w:color w:val="000000"/>
          <w:sz w:val="28"/>
          <w:szCs w:val="28"/>
          <w:rtl/>
        </w:rPr>
        <w:t xml:space="preserve">انجام خدمات </w:t>
      </w:r>
      <w:r w:rsidR="00B70B5A" w:rsidRPr="001F57F6">
        <w:rPr>
          <w:rFonts w:cs="Nazanin" w:hint="cs"/>
          <w:b/>
          <w:bCs/>
          <w:color w:val="000000"/>
          <w:sz w:val="28"/>
          <w:szCs w:val="28"/>
          <w:rtl/>
        </w:rPr>
        <w:t xml:space="preserve">منشي گري، </w:t>
      </w:r>
      <w:r w:rsidR="00315BF6" w:rsidRPr="001F57F6">
        <w:rPr>
          <w:rFonts w:cs="Nazanin" w:hint="cs"/>
          <w:b/>
          <w:bCs/>
          <w:color w:val="000000"/>
          <w:sz w:val="28"/>
          <w:szCs w:val="28"/>
          <w:rtl/>
        </w:rPr>
        <w:t>ماشين نويسي،</w:t>
      </w:r>
      <w:r w:rsidR="00B70B5A" w:rsidRPr="001F57F6">
        <w:rPr>
          <w:rFonts w:cs="Nazanin" w:hint="cs"/>
          <w:b/>
          <w:bCs/>
          <w:color w:val="000000"/>
          <w:sz w:val="28"/>
          <w:szCs w:val="28"/>
          <w:rtl/>
        </w:rPr>
        <w:t xml:space="preserve"> بايگاني، </w:t>
      </w:r>
      <w:r w:rsidR="00315BF6" w:rsidRPr="001F57F6">
        <w:rPr>
          <w:rFonts w:cs="Nazanin" w:hint="cs"/>
          <w:b/>
          <w:bCs/>
          <w:color w:val="000000"/>
          <w:sz w:val="28"/>
          <w:szCs w:val="28"/>
          <w:rtl/>
        </w:rPr>
        <w:t>امور پستي،</w:t>
      </w:r>
      <w:r w:rsidR="00B70B5A" w:rsidRPr="001F57F6">
        <w:rPr>
          <w:rFonts w:cs="Nazanin" w:hint="cs"/>
          <w:b/>
          <w:bCs/>
          <w:color w:val="000000"/>
          <w:sz w:val="28"/>
          <w:szCs w:val="28"/>
          <w:rtl/>
        </w:rPr>
        <w:t xml:space="preserve"> خدمات</w:t>
      </w:r>
      <w:r w:rsidR="00315BF6" w:rsidRPr="001F57F6">
        <w:rPr>
          <w:rFonts w:cs="Nazanin" w:hint="cs"/>
          <w:b/>
          <w:bCs/>
          <w:color w:val="000000"/>
          <w:sz w:val="28"/>
          <w:szCs w:val="28"/>
          <w:rtl/>
        </w:rPr>
        <w:t xml:space="preserve"> نظارتي، راهبري دستگاههاي كپي، راهبري آبدارخانه ها ، تنظيفات داخلي ساختمانها و جابجايي بار</w:t>
      </w:r>
      <w:r w:rsidRPr="001F57F6">
        <w:rPr>
          <w:rFonts w:cs="Nazanin" w:hint="cs"/>
          <w:b/>
          <w:bCs/>
          <w:color w:val="000000"/>
          <w:sz w:val="28"/>
          <w:szCs w:val="28"/>
          <w:rtl/>
        </w:rPr>
        <w:t>.</w:t>
      </w:r>
    </w:p>
    <w:p w:rsidR="00315BF6" w:rsidRPr="001F57F6" w:rsidRDefault="0077649F" w:rsidP="0077649F">
      <w:pPr>
        <w:pStyle w:val="ListParagraph"/>
        <w:numPr>
          <w:ilvl w:val="0"/>
          <w:numId w:val="36"/>
        </w:numPr>
        <w:rPr>
          <w:rFonts w:cs="Nazanin"/>
          <w:b/>
          <w:bCs/>
          <w:color w:val="000000"/>
          <w:sz w:val="28"/>
          <w:szCs w:val="28"/>
        </w:rPr>
      </w:pPr>
      <w:r w:rsidRPr="001F57F6">
        <w:rPr>
          <w:rFonts w:cs="Nazanin" w:hint="cs"/>
          <w:b/>
          <w:bCs/>
          <w:color w:val="000000"/>
          <w:sz w:val="28"/>
          <w:szCs w:val="28"/>
          <w:rtl/>
        </w:rPr>
        <w:t>تأمين تجهيزات و لوازم و مواد مصرفي مورد نياز جهت انجام هر يك از خدمات فوق الذكر.</w:t>
      </w:r>
    </w:p>
    <w:p w:rsidR="0083746C" w:rsidRPr="001F57F6" w:rsidRDefault="0083746C" w:rsidP="0083746C">
      <w:pPr>
        <w:pStyle w:val="ListParagraph"/>
        <w:numPr>
          <w:ilvl w:val="0"/>
          <w:numId w:val="36"/>
        </w:numPr>
        <w:rPr>
          <w:rFonts w:cs="B Nazanin"/>
          <w:b/>
          <w:bCs/>
          <w:color w:val="000000"/>
          <w:sz w:val="28"/>
          <w:szCs w:val="28"/>
          <w:rtl/>
        </w:rPr>
      </w:pP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>مقادير تنظيفات داخلي ساختمانها و اماكن اداري پالايشگاه  پنجم</w:t>
      </w:r>
      <w:r w:rsidR="004F6140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به شرح جدول ذيل مي باشد.</w:t>
      </w:r>
    </w:p>
    <w:tbl>
      <w:tblPr>
        <w:tblpPr w:leftFromText="180" w:rightFromText="180" w:vertAnchor="text" w:horzAnchor="margin" w:tblpXSpec="center" w:tblpY="64"/>
        <w:bidiVisual/>
        <w:tblW w:w="9923" w:type="dxa"/>
        <w:tblInd w:w="-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8222"/>
        <w:gridCol w:w="1134"/>
      </w:tblGrid>
      <w:tr w:rsidR="0077649F" w:rsidRPr="00857683" w:rsidTr="00C0749A">
        <w:trPr>
          <w:trHeight w:val="35"/>
        </w:trPr>
        <w:tc>
          <w:tcPr>
            <w:tcW w:w="992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49F" w:rsidRPr="00270F0F" w:rsidRDefault="0077649F" w:rsidP="00912CF3">
            <w:pPr>
              <w:tabs>
                <w:tab w:val="num" w:pos="341"/>
              </w:tabs>
              <w:ind w:left="341" w:right="-567" w:hanging="284"/>
              <w:jc w:val="center"/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</w:rPr>
            </w:pPr>
            <w:r w:rsidRPr="00270F0F">
              <w:rPr>
                <w:rFonts w:cs="Titr" w:hint="cs"/>
                <w:b/>
                <w:bCs/>
                <w:color w:val="000000"/>
                <w:sz w:val="22"/>
                <w:szCs w:val="22"/>
                <w:rtl/>
              </w:rPr>
              <w:t>مقادير تنظيفات داخلي ساختمانها و اماكن اداري پالايشگاه  پنجم</w:t>
            </w:r>
          </w:p>
        </w:tc>
      </w:tr>
      <w:tr w:rsidR="00912CF3" w:rsidRPr="00353797" w:rsidTr="00C0749A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912CF3" w:rsidRPr="00E87716" w:rsidRDefault="00912CF3" w:rsidP="00912CF3">
            <w:pPr>
              <w:ind w:left="113" w:right="113"/>
              <w:jc w:val="center"/>
              <w:rPr>
                <w:rFonts w:ascii="Arial" w:hAnsi="Arial" w:cs="Titr"/>
                <w:b/>
                <w:bCs/>
                <w:sz w:val="16"/>
                <w:szCs w:val="16"/>
                <w:rtl/>
              </w:rPr>
            </w:pPr>
            <w:r w:rsidRPr="00E87716">
              <w:rPr>
                <w:rFonts w:ascii="Arial" w:hAnsi="Arial"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12CF3" w:rsidRPr="00912CF3" w:rsidRDefault="00912CF3" w:rsidP="00912CF3">
            <w:pPr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</w:rPr>
            </w:pPr>
            <w:r w:rsidRPr="00912CF3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 xml:space="preserve">عنوان ساختمانها و اماكن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CF3" w:rsidRPr="00912CF3" w:rsidRDefault="00912CF3" w:rsidP="00912CF3">
            <w:pPr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</w:rPr>
            </w:pPr>
            <w:r w:rsidRPr="00912CF3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>متراژ</w:t>
            </w:r>
          </w:p>
          <w:p w:rsidR="00912CF3" w:rsidRPr="00E87716" w:rsidRDefault="00912CF3" w:rsidP="00912CF3">
            <w:pPr>
              <w:jc w:val="center"/>
              <w:rPr>
                <w:rFonts w:ascii="Arial" w:hAnsi="Arial" w:cs="Titr"/>
                <w:b/>
                <w:bCs/>
                <w:sz w:val="16"/>
                <w:szCs w:val="16"/>
              </w:rPr>
            </w:pPr>
            <w:r w:rsidRPr="00E87716">
              <w:rPr>
                <w:rFonts w:ascii="Arial" w:hAnsi="Arial" w:cs="Titr" w:hint="cs"/>
                <w:b/>
                <w:bCs/>
                <w:sz w:val="16"/>
                <w:szCs w:val="16"/>
                <w:rtl/>
              </w:rPr>
              <w:t>(متر مربع)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222" w:type="dxa"/>
            <w:tcBorders>
              <w:top w:val="double" w:sz="4" w:space="0" w:color="auto"/>
            </w:tcBorders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  <w:sz w:val="22"/>
                <w:szCs w:val="22"/>
              </w:rPr>
            </w:pPr>
            <w:r>
              <w:rPr>
                <w:rFonts w:ascii="Arial" w:hAnsi="Arial" w:cs="Mitra" w:hint="cs"/>
                <w:b/>
                <w:bCs/>
                <w:sz w:val="22"/>
                <w:szCs w:val="22"/>
                <w:rtl/>
              </w:rPr>
              <w:t>اداره مركزي ، كلينگ و نمازخانه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1,821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222" w:type="dxa"/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  <w:sz w:val="22"/>
                <w:szCs w:val="22"/>
              </w:rPr>
            </w:pPr>
            <w:r>
              <w:rPr>
                <w:rFonts w:ascii="Arial" w:hAnsi="Arial" w:cs="Mitra" w:hint="cs"/>
                <w:b/>
                <w:bCs/>
                <w:sz w:val="22"/>
                <w:szCs w:val="22"/>
                <w:rtl/>
              </w:rPr>
              <w:t>اتاق كنترل ،‌آزمايشگاه و دفاتر صدور مجوز كار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740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rtl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222" w:type="dxa"/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  <w:sz w:val="22"/>
                <w:szCs w:val="22"/>
              </w:rPr>
            </w:pPr>
            <w:r>
              <w:rPr>
                <w:rFonts w:ascii="Arial" w:hAnsi="Arial" w:cs="Mitra" w:hint="cs"/>
                <w:b/>
                <w:bCs/>
                <w:sz w:val="22"/>
                <w:szCs w:val="22"/>
                <w:rtl/>
              </w:rPr>
              <w:t>ساختمان تعميرات ، ساختمان كارگاه مركزي و ساختمان اداري جديد الاحداث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2,373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rtl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222" w:type="dxa"/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  <w:sz w:val="22"/>
                <w:szCs w:val="22"/>
              </w:rPr>
            </w:pPr>
            <w:r>
              <w:rPr>
                <w:rFonts w:ascii="Arial" w:hAnsi="Arial" w:cs="Mitra" w:hint="cs"/>
                <w:b/>
                <w:bCs/>
                <w:sz w:val="22"/>
                <w:szCs w:val="22"/>
                <w:rtl/>
              </w:rPr>
              <w:t>ساختمانهاي حراست و طرح تكريم ، ساختمان جديد كارپول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530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rtl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222" w:type="dxa"/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</w:rPr>
            </w:pPr>
            <w:r>
              <w:rPr>
                <w:rFonts w:ascii="Arial" w:hAnsi="Arial" w:cs="Mitra" w:hint="cs"/>
                <w:b/>
                <w:bCs/>
                <w:rtl/>
              </w:rPr>
              <w:t xml:space="preserve">ساختمانهاي آتش نشاني و ايمني و ساختمان در اختيار واحد مهندسي در </w:t>
            </w:r>
            <w:r>
              <w:rPr>
                <w:rFonts w:ascii="Arial" w:hAnsi="Arial" w:cs="Mitra" w:hint="cs"/>
                <w:b/>
                <w:bCs/>
              </w:rPr>
              <w:t>oiec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3,296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222" w:type="dxa"/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  <w:sz w:val="22"/>
                <w:szCs w:val="22"/>
              </w:rPr>
            </w:pPr>
            <w:r>
              <w:rPr>
                <w:rFonts w:ascii="Arial" w:hAnsi="Arial" w:cs="Mitra" w:hint="cs"/>
                <w:b/>
                <w:bCs/>
                <w:sz w:val="22"/>
                <w:szCs w:val="22"/>
                <w:rtl/>
              </w:rPr>
              <w:t>ساختمان اداري ( ادمين ) ، سالن كنفراس جديد الاحداث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930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222" w:type="dxa"/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  <w:sz w:val="22"/>
                <w:szCs w:val="22"/>
              </w:rPr>
            </w:pPr>
            <w:r>
              <w:rPr>
                <w:rFonts w:ascii="Arial" w:hAnsi="Arial" w:cs="Mitra" w:hint="cs"/>
                <w:b/>
                <w:bCs/>
                <w:sz w:val="22"/>
                <w:szCs w:val="22"/>
                <w:rtl/>
              </w:rPr>
              <w:t>كانكسهاي 30 متري بتعداد 20 عدد در محوطه آفسايد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600</w:t>
            </w:r>
          </w:p>
        </w:tc>
      </w:tr>
      <w:tr w:rsidR="00FC5ACA" w:rsidRPr="007206CC" w:rsidTr="002F3837">
        <w:trPr>
          <w:trHeight w:val="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6"/>
                <w:szCs w:val="26"/>
                <w:lang w:bidi="fa-IR"/>
              </w:rPr>
            </w:pPr>
            <w:r w:rsidRPr="00E87716">
              <w:rPr>
                <w:rFonts w:ascii="Arial" w:hAnsi="Arial" w:cs="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8222" w:type="dxa"/>
            <w:vAlign w:val="center"/>
          </w:tcPr>
          <w:p w:rsidR="00FC5ACA" w:rsidRDefault="00FC5ACA" w:rsidP="00FC5ACA">
            <w:pPr>
              <w:jc w:val="center"/>
              <w:rPr>
                <w:rFonts w:ascii="Arial" w:hAnsi="Arial" w:cs="Mitra"/>
                <w:b/>
                <w:bCs/>
              </w:rPr>
            </w:pPr>
            <w:r>
              <w:rPr>
                <w:rFonts w:ascii="Arial" w:hAnsi="Arial" w:cs="Mitra" w:hint="cs"/>
                <w:b/>
                <w:bCs/>
                <w:rtl/>
              </w:rPr>
              <w:t>سرويسهاي بهداشتي عمومي شامل دو سرويس حداكثر 15 چشمه و سرويسهاي كارپول و آزمايشگاه بتعداد دو سرويس حداكثر 8 چشمه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ACA" w:rsidRPr="00FC5ACA" w:rsidRDefault="00FC5ACA" w:rsidP="00FC5ACA">
            <w:pPr>
              <w:autoSpaceDE w:val="0"/>
              <w:autoSpaceDN w:val="0"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FC5ACA">
              <w:rPr>
                <w:rFonts w:ascii="B Mitra" w:hAnsi="Arial" w:cs="B Mitra" w:hint="cs"/>
                <w:b/>
                <w:bCs/>
                <w:color w:val="000000"/>
                <w:sz w:val="26"/>
                <w:szCs w:val="26"/>
                <w:lang w:bidi="fa-IR"/>
              </w:rPr>
              <w:t>700</w:t>
            </w:r>
          </w:p>
        </w:tc>
      </w:tr>
      <w:tr w:rsidR="00912CF3" w:rsidRPr="007206CC" w:rsidTr="00C0749A">
        <w:trPr>
          <w:trHeight w:val="149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CF3" w:rsidRPr="00E87716" w:rsidRDefault="00FC5ACA" w:rsidP="006C0253">
            <w:pPr>
              <w:ind w:right="142"/>
              <w:jc w:val="center"/>
              <w:rPr>
                <w:rFonts w:ascii="Arial" w:hAnsi="Arial" w:cs="Mitra"/>
                <w:sz w:val="28"/>
                <w:szCs w:val="28"/>
                <w:lang w:bidi="fa-IR"/>
              </w:rPr>
            </w:pPr>
            <w:r>
              <w:rPr>
                <w:rFonts w:ascii="Arial" w:hAnsi="Arial" w:cs="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2CF3" w:rsidRPr="00E87716" w:rsidRDefault="00912CF3" w:rsidP="000847C6">
            <w:pPr>
              <w:tabs>
                <w:tab w:val="num" w:pos="341"/>
              </w:tabs>
              <w:ind w:left="341" w:right="-567" w:hanging="284"/>
              <w:rPr>
                <w:rFonts w:ascii="Arial" w:hAnsi="Arial" w:cs="Mitra"/>
                <w:b/>
                <w:bCs/>
                <w:sz w:val="28"/>
                <w:szCs w:val="28"/>
                <w:lang w:bidi="fa-IR"/>
              </w:rPr>
            </w:pPr>
            <w:r w:rsidRPr="00E87716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جمع كل متراژ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2CF3" w:rsidRPr="007826A2" w:rsidRDefault="005653C4" w:rsidP="005653C4">
            <w:pPr>
              <w:jc w:val="center"/>
              <w:rPr>
                <w:rFonts w:ascii="Arial" w:hAnsi="Arial" w:cs="B Mitra"/>
                <w:b/>
                <w:bCs/>
                <w:color w:val="FF0000"/>
                <w:lang w:bidi="fa-IR"/>
              </w:rPr>
            </w:pPr>
            <w:r>
              <w:rPr>
                <w:rFonts w:ascii="Badr" w:hAnsi="Arial" w:cs="Badr"/>
                <w:b/>
                <w:bCs/>
                <w:color w:val="000000"/>
                <w:sz w:val="40"/>
                <w:szCs w:val="40"/>
                <w:lang w:bidi="fa-IR"/>
              </w:rPr>
              <w:t>10</w:t>
            </w:r>
            <w:r w:rsidR="000847C6">
              <w:rPr>
                <w:rFonts w:ascii="Badr" w:hAnsi="Arial" w:cs="Badr"/>
                <w:b/>
                <w:bCs/>
                <w:color w:val="000000"/>
                <w:sz w:val="40"/>
                <w:szCs w:val="40"/>
                <w:lang w:bidi="fa-IR"/>
              </w:rPr>
              <w:t>,</w:t>
            </w:r>
            <w:r>
              <w:rPr>
                <w:rFonts w:ascii="Badr" w:hAnsi="Arial" w:cs="Badr"/>
                <w:b/>
                <w:bCs/>
                <w:color w:val="000000"/>
                <w:sz w:val="40"/>
                <w:szCs w:val="40"/>
                <w:lang w:bidi="fa-IR"/>
              </w:rPr>
              <w:t>990</w:t>
            </w:r>
          </w:p>
        </w:tc>
      </w:tr>
    </w:tbl>
    <w:p w:rsidR="004F6140" w:rsidRDefault="004F6140" w:rsidP="005C7316">
      <w:pPr>
        <w:rPr>
          <w:rFonts w:cs="Nazanin"/>
          <w:b/>
          <w:bCs/>
          <w:color w:val="0000CC"/>
          <w:sz w:val="16"/>
          <w:szCs w:val="16"/>
          <w:rtl/>
        </w:rPr>
      </w:pPr>
    </w:p>
    <w:p w:rsidR="00741B59" w:rsidRPr="00A769ED" w:rsidRDefault="00741B59" w:rsidP="000F690F">
      <w:pPr>
        <w:ind w:left="-18"/>
        <w:jc w:val="lowKashida"/>
        <w:rPr>
          <w:rFonts w:cs="B Titr"/>
          <w:u w:val="single"/>
          <w:rtl/>
        </w:rPr>
      </w:pPr>
      <w:r w:rsidRPr="00A769ED">
        <w:rPr>
          <w:rFonts w:cs="B Titr" w:hint="cs"/>
          <w:u w:val="single"/>
          <w:rtl/>
        </w:rPr>
        <w:t>سازمان اجرايي</w:t>
      </w:r>
      <w:r w:rsidR="000F690F" w:rsidRPr="00A769ED">
        <w:rPr>
          <w:rFonts w:cs="B Titr" w:hint="cs"/>
          <w:u w:val="single"/>
          <w:rtl/>
        </w:rPr>
        <w:t xml:space="preserve"> كارفرما</w:t>
      </w:r>
      <w:r w:rsidR="00513071" w:rsidRPr="00A769ED">
        <w:rPr>
          <w:rFonts w:cs="B Titr" w:hint="cs"/>
          <w:u w:val="single"/>
          <w:rtl/>
        </w:rPr>
        <w:t xml:space="preserve"> :</w:t>
      </w:r>
    </w:p>
    <w:p w:rsidR="00C0749A" w:rsidRPr="00A769ED" w:rsidRDefault="000C243B" w:rsidP="00C0749A">
      <w:pPr>
        <w:pStyle w:val="ListParagraph"/>
        <w:ind w:left="-138" w:right="-142"/>
        <w:rPr>
          <w:rFonts w:cs="B Nazanin"/>
          <w:b/>
          <w:bCs/>
          <w:sz w:val="28"/>
          <w:szCs w:val="28"/>
          <w:rtl/>
        </w:rPr>
      </w:pPr>
      <w:r w:rsidRPr="00A769ED">
        <w:rPr>
          <w:rFonts w:cs="B Nazanin" w:hint="cs"/>
          <w:b/>
          <w:bCs/>
          <w:sz w:val="28"/>
          <w:szCs w:val="28"/>
          <w:rtl/>
        </w:rPr>
        <w:t xml:space="preserve">نماينده كارفرما در اجراي قرارداد مدير پالايشگاه پنجم و </w:t>
      </w:r>
      <w:r w:rsidR="00247021" w:rsidRPr="00A769ED">
        <w:rPr>
          <w:rFonts w:cs="B Nazanin" w:hint="cs"/>
          <w:b/>
          <w:bCs/>
          <w:sz w:val="28"/>
          <w:szCs w:val="28"/>
          <w:rtl/>
        </w:rPr>
        <w:t xml:space="preserve">مسئوليت </w:t>
      </w:r>
      <w:r w:rsidR="00521D93" w:rsidRPr="00A769ED">
        <w:rPr>
          <w:rFonts w:cs="B Nazanin" w:hint="cs"/>
          <w:b/>
          <w:bCs/>
          <w:sz w:val="28"/>
          <w:szCs w:val="28"/>
          <w:rtl/>
        </w:rPr>
        <w:t>دستگاه نظارت</w:t>
      </w:r>
      <w:r w:rsidR="00247021" w:rsidRPr="00A769ED">
        <w:rPr>
          <w:rFonts w:cs="B Nazanin" w:hint="cs"/>
          <w:b/>
          <w:bCs/>
          <w:sz w:val="28"/>
          <w:szCs w:val="28"/>
          <w:rtl/>
        </w:rPr>
        <w:t xml:space="preserve"> با</w:t>
      </w:r>
      <w:r w:rsidR="00521D93" w:rsidRPr="00A769ED">
        <w:rPr>
          <w:rFonts w:cs="B Nazanin" w:hint="cs"/>
          <w:b/>
          <w:bCs/>
          <w:sz w:val="28"/>
          <w:szCs w:val="28"/>
          <w:rtl/>
        </w:rPr>
        <w:t xml:space="preserve"> رئيس</w:t>
      </w:r>
      <w:r w:rsidRPr="00A769E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41798" w:rsidRPr="00A769ED">
        <w:rPr>
          <w:rFonts w:cs="B Nazanin" w:hint="cs"/>
          <w:b/>
          <w:bCs/>
          <w:sz w:val="28"/>
          <w:szCs w:val="28"/>
          <w:rtl/>
        </w:rPr>
        <w:t>منابع انساني</w:t>
      </w:r>
      <w:r w:rsidR="0096299A" w:rsidRPr="00A769ED">
        <w:rPr>
          <w:rFonts w:cs="B Nazanin" w:hint="cs"/>
          <w:b/>
          <w:bCs/>
          <w:sz w:val="28"/>
          <w:szCs w:val="28"/>
          <w:rtl/>
        </w:rPr>
        <w:t xml:space="preserve"> پالايشگاه پنجم</w:t>
      </w:r>
      <w:r w:rsidRPr="00A769ED">
        <w:rPr>
          <w:rFonts w:cs="B Nazanin" w:hint="cs"/>
          <w:b/>
          <w:bCs/>
          <w:sz w:val="28"/>
          <w:szCs w:val="28"/>
          <w:rtl/>
        </w:rPr>
        <w:t xml:space="preserve"> مي باشد.</w:t>
      </w:r>
      <w:r w:rsidR="00A27528" w:rsidRPr="00A769E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C243B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741B59" w:rsidRPr="001F57F6" w:rsidRDefault="00741B59" w:rsidP="000F690F">
      <w:pPr>
        <w:ind w:left="-18"/>
        <w:jc w:val="lowKashida"/>
        <w:rPr>
          <w:rFonts w:cs="B Titr"/>
          <w:u w:val="single"/>
          <w:rtl/>
        </w:rPr>
      </w:pPr>
      <w:r w:rsidRPr="001F57F6">
        <w:rPr>
          <w:rFonts w:cs="B Titr" w:hint="cs"/>
          <w:u w:val="single"/>
          <w:rtl/>
        </w:rPr>
        <w:t>برنامه زماني كلي اوليه</w:t>
      </w:r>
    </w:p>
    <w:p w:rsidR="00741B59" w:rsidRPr="001F57F6" w:rsidRDefault="00741B59" w:rsidP="005653C4">
      <w:pPr>
        <w:pStyle w:val="ListParagraph"/>
        <w:ind w:left="-138"/>
        <w:rPr>
          <w:rFonts w:cs="B Nazanin"/>
          <w:b/>
          <w:bCs/>
          <w:color w:val="000000"/>
          <w:sz w:val="28"/>
          <w:szCs w:val="28"/>
          <w:rtl/>
        </w:rPr>
      </w:pP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مدت قرار داد </w:t>
      </w:r>
      <w:r w:rsidR="00521D93" w:rsidRPr="001F57F6">
        <w:rPr>
          <w:rFonts w:cs="B Nazanin" w:hint="cs"/>
          <w:b/>
          <w:bCs/>
          <w:color w:val="000000"/>
          <w:sz w:val="28"/>
          <w:szCs w:val="28"/>
          <w:rtl/>
        </w:rPr>
        <w:t>دو</w:t>
      </w:r>
      <w:r w:rsidR="000F690F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>سال شمسي و تاريخ</w:t>
      </w:r>
      <w:r w:rsidR="00F975EF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تقريبي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شروع بكار آن مورخ</w:t>
      </w:r>
      <w:r w:rsidR="00FF0E31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="00521D93" w:rsidRPr="007826A2">
        <w:rPr>
          <w:rFonts w:cs="B Nazanin" w:hint="cs"/>
          <w:b/>
          <w:bCs/>
          <w:color w:val="FF0000"/>
          <w:sz w:val="28"/>
          <w:szCs w:val="28"/>
          <w:rtl/>
        </w:rPr>
        <w:t>01</w:t>
      </w:r>
      <w:r w:rsidR="00F975EF" w:rsidRPr="007826A2">
        <w:rPr>
          <w:rFonts w:cs="B Nazanin" w:hint="cs"/>
          <w:b/>
          <w:bCs/>
          <w:color w:val="FF0000"/>
          <w:sz w:val="28"/>
          <w:szCs w:val="28"/>
          <w:rtl/>
        </w:rPr>
        <w:t>/</w:t>
      </w:r>
      <w:r w:rsidR="005653C4">
        <w:rPr>
          <w:rFonts w:cs="B Nazanin" w:hint="cs"/>
          <w:b/>
          <w:bCs/>
          <w:color w:val="FF0000"/>
          <w:sz w:val="28"/>
          <w:szCs w:val="28"/>
          <w:rtl/>
        </w:rPr>
        <w:t>09</w:t>
      </w:r>
      <w:r w:rsidR="00F975EF" w:rsidRPr="007826A2">
        <w:rPr>
          <w:rFonts w:cs="B Nazanin" w:hint="cs"/>
          <w:b/>
          <w:bCs/>
          <w:color w:val="FF0000"/>
          <w:sz w:val="28"/>
          <w:szCs w:val="28"/>
          <w:rtl/>
        </w:rPr>
        <w:t>/</w:t>
      </w:r>
      <w:r w:rsidR="00A92827">
        <w:rPr>
          <w:rFonts w:cs="B Nazanin" w:hint="cs"/>
          <w:b/>
          <w:bCs/>
          <w:color w:val="FF0000"/>
          <w:sz w:val="28"/>
          <w:szCs w:val="28"/>
          <w:rtl/>
        </w:rPr>
        <w:t>1397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مي</w:t>
      </w:r>
      <w:r w:rsidR="0096299A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>باشد.</w:t>
      </w:r>
    </w:p>
    <w:p w:rsidR="00741B59" w:rsidRPr="001F57F6" w:rsidRDefault="00741B59" w:rsidP="000F690F">
      <w:pPr>
        <w:ind w:left="-18"/>
        <w:jc w:val="lowKashida"/>
        <w:rPr>
          <w:rFonts w:cs="B Titr"/>
          <w:u w:val="single"/>
          <w:rtl/>
        </w:rPr>
      </w:pPr>
      <w:r w:rsidRPr="001F57F6">
        <w:rPr>
          <w:rFonts w:cs="B Titr" w:hint="cs"/>
          <w:u w:val="single"/>
          <w:rtl/>
        </w:rPr>
        <w:t>اطلاعات تامين مالي پروژه</w:t>
      </w:r>
    </w:p>
    <w:p w:rsidR="00741B59" w:rsidRPr="001F57F6" w:rsidRDefault="00741B59" w:rsidP="00C94F80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4F6140" w:rsidRPr="00AB0379" w:rsidRDefault="004F6140" w:rsidP="00A6136B">
      <w:pPr>
        <w:tabs>
          <w:tab w:val="left" w:pos="308"/>
        </w:tabs>
        <w:jc w:val="lowKashida"/>
        <w:rPr>
          <w:rFonts w:cs="Mitra"/>
          <w:sz w:val="16"/>
          <w:szCs w:val="16"/>
          <w:rtl/>
        </w:rPr>
      </w:pPr>
    </w:p>
    <w:p w:rsidR="00741B59" w:rsidRPr="001F57F6" w:rsidRDefault="00741B59" w:rsidP="000F690F">
      <w:pPr>
        <w:ind w:left="-18"/>
        <w:jc w:val="lowKashida"/>
        <w:rPr>
          <w:rFonts w:cs="B Titr"/>
          <w:u w:val="single"/>
          <w:rtl/>
        </w:rPr>
      </w:pPr>
      <w:r w:rsidRPr="001F57F6">
        <w:rPr>
          <w:rFonts w:cs="B Titr" w:hint="cs"/>
          <w:u w:val="single"/>
          <w:rtl/>
        </w:rPr>
        <w:t>اسناد فني ، نقشه ها و اطلاعات وضعيت پروژه</w:t>
      </w:r>
    </w:p>
    <w:p w:rsidR="00023AF3" w:rsidRPr="00AB0379" w:rsidRDefault="000C243B" w:rsidP="001F57F6">
      <w:pPr>
        <w:pStyle w:val="ListParagraph"/>
        <w:ind w:left="-138"/>
        <w:rPr>
          <w:rFonts w:cs="B Nazanin"/>
          <w:b/>
          <w:bCs/>
          <w:color w:val="000000"/>
          <w:sz w:val="27"/>
          <w:szCs w:val="27"/>
          <w:rtl/>
        </w:rPr>
      </w:pPr>
      <w:r w:rsidRPr="00AB0379">
        <w:rPr>
          <w:rFonts w:cs="B Nazanin" w:hint="cs"/>
          <w:b/>
          <w:bCs/>
          <w:color w:val="000000"/>
          <w:sz w:val="27"/>
          <w:szCs w:val="27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Pr="001F57F6" w:rsidRDefault="00741B59" w:rsidP="00BD7725">
      <w:pPr>
        <w:ind w:left="-18"/>
        <w:jc w:val="lowKashida"/>
        <w:rPr>
          <w:rFonts w:cs="B Titr"/>
          <w:u w:val="single"/>
        </w:rPr>
      </w:pPr>
      <w:r w:rsidRPr="001F57F6">
        <w:rPr>
          <w:rFonts w:cs="B Titr" w:hint="cs"/>
          <w:u w:val="single"/>
          <w:rtl/>
        </w:rPr>
        <w:t>برنامه تداركاتي پروژه</w:t>
      </w:r>
    </w:p>
    <w:p w:rsidR="000F690F" w:rsidRPr="001F57F6" w:rsidRDefault="000F690F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پيمانكار </w:t>
      </w:r>
      <w:r w:rsidR="00270F0F" w:rsidRPr="001F57F6">
        <w:rPr>
          <w:rFonts w:cs="B Nazanin" w:hint="cs"/>
          <w:b/>
          <w:bCs/>
          <w:color w:val="000000"/>
          <w:sz w:val="28"/>
          <w:szCs w:val="28"/>
          <w:rtl/>
        </w:rPr>
        <w:t>موظف است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علاوه بر</w:t>
      </w:r>
      <w:r w:rsidR="00270F0F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تأمين نفرات ،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خودروها</w:t>
      </w:r>
      <w:r w:rsidR="00521D93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>و</w:t>
      </w:r>
      <w:r w:rsidR="00521D93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كانكسها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>ي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="00521D93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موضوع قرارداد </w:t>
      </w:r>
      <w:r w:rsidR="00A41798" w:rsidRPr="001F57F6">
        <w:rPr>
          <w:rFonts w:cs="B Nazanin" w:hint="cs"/>
          <w:b/>
          <w:bCs/>
          <w:color w:val="000000"/>
          <w:sz w:val="28"/>
          <w:szCs w:val="28"/>
          <w:rtl/>
        </w:rPr>
        <w:t>به شرح جدول ذيل</w:t>
      </w:r>
      <w:r w:rsidR="00521D93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، ساير تجهيزات و لوازم و مواد مصرفي مورد نياز 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جهت انجام كارها و تعهدات موضوع قرارداد 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و همچنين لوازم و مواد مصرفي مورد نياز 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>جهت انجام امورات خود پيمانكار در داخل مجمتع و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نيز به تعداد كافي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ميني بوس 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جهت تردد 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>كاركنان شاغل در قرارداد را به هزينه خود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>تأمين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نمايد.  </w:t>
      </w:r>
    </w:p>
    <w:p w:rsidR="00AB0379" w:rsidRPr="00AB0379" w:rsidRDefault="00C94F80" w:rsidP="00A41798">
      <w:pPr>
        <w:rPr>
          <w:rFonts w:cs="B Nazanin"/>
          <w:b/>
          <w:bCs/>
          <w:sz w:val="16"/>
          <w:szCs w:val="16"/>
          <w:rtl/>
        </w:rPr>
      </w:pPr>
      <w:r w:rsidRPr="00AB0379">
        <w:rPr>
          <w:rFonts w:cs="B Nazanin" w:hint="cs"/>
          <w:b/>
          <w:bCs/>
          <w:sz w:val="16"/>
          <w:szCs w:val="16"/>
          <w:rtl/>
        </w:rPr>
        <w:t xml:space="preserve">              </w:t>
      </w:r>
    </w:p>
    <w:p w:rsidR="00A41798" w:rsidRPr="00247021" w:rsidRDefault="00C94F80" w:rsidP="00A41798">
      <w:pPr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A41798" w:rsidRPr="00247021">
        <w:rPr>
          <w:rFonts w:cs="B Nazanin" w:hint="cs"/>
          <w:b/>
          <w:bCs/>
          <w:rtl/>
        </w:rPr>
        <w:t>جدول</w:t>
      </w:r>
      <w:r w:rsidR="00270F0F">
        <w:rPr>
          <w:rFonts w:cs="B Nazanin" w:hint="cs"/>
          <w:b/>
          <w:bCs/>
          <w:rtl/>
        </w:rPr>
        <w:t xml:space="preserve"> حداقل</w:t>
      </w:r>
      <w:r w:rsidR="00A41798" w:rsidRPr="00247021">
        <w:rPr>
          <w:rFonts w:cs="B Nazanin" w:hint="cs"/>
          <w:b/>
          <w:bCs/>
          <w:rtl/>
        </w:rPr>
        <w:t xml:space="preserve"> تعداد خودرو و كانكس مورد نياز</w:t>
      </w:r>
    </w:p>
    <w:tbl>
      <w:tblPr>
        <w:tblpPr w:leftFromText="180" w:rightFromText="180" w:vertAnchor="text" w:tblpXSpec="right" w:tblpY="1"/>
        <w:tblOverlap w:val="never"/>
        <w:bidiVisual/>
        <w:tblW w:w="9072" w:type="dxa"/>
        <w:tblInd w:w="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992"/>
        <w:gridCol w:w="5953"/>
        <w:gridCol w:w="2127"/>
      </w:tblGrid>
      <w:tr w:rsidR="00A41798" w:rsidRPr="004E4B38" w:rsidTr="00A41798">
        <w:trPr>
          <w:trHeight w:val="239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3E5541" w:rsidRDefault="00A41798" w:rsidP="00247021">
            <w:pPr>
              <w:jc w:val="center"/>
              <w:rPr>
                <w:rFonts w:cs="Mitra"/>
                <w:b/>
                <w:bCs/>
                <w:rtl/>
              </w:rPr>
            </w:pPr>
            <w:r w:rsidRPr="003E5541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3E5541" w:rsidRDefault="00A41798" w:rsidP="00247021">
            <w:pPr>
              <w:jc w:val="center"/>
              <w:rPr>
                <w:rFonts w:cs="Mitra"/>
                <w:b/>
                <w:bCs/>
              </w:rPr>
            </w:pPr>
            <w:r w:rsidRPr="003E5541">
              <w:rPr>
                <w:rFonts w:cs="Mitra" w:hint="cs"/>
                <w:b/>
                <w:bCs/>
                <w:rtl/>
              </w:rPr>
              <w:t>عنوان تجهيزات و ماشين آلات مورد نياز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3E5541" w:rsidRDefault="00A41798" w:rsidP="00247021">
            <w:pPr>
              <w:jc w:val="center"/>
              <w:rPr>
                <w:rFonts w:cs="Mitra"/>
                <w:b/>
                <w:bCs/>
              </w:rPr>
            </w:pPr>
            <w:r w:rsidRPr="003E5541">
              <w:rPr>
                <w:rFonts w:cs="Mitra" w:hint="cs"/>
                <w:b/>
                <w:bCs/>
                <w:rtl/>
              </w:rPr>
              <w:t>تعداد مورد نياز</w:t>
            </w:r>
          </w:p>
        </w:tc>
      </w:tr>
      <w:tr w:rsidR="00A41798" w:rsidRPr="004E4B38" w:rsidTr="00A41798">
        <w:trPr>
          <w:trHeight w:val="9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247021">
            <w:pPr>
              <w:jc w:val="center"/>
              <w:rPr>
                <w:rFonts w:cs="Mitra"/>
                <w:b/>
                <w:bCs/>
                <w:color w:val="FF0000"/>
                <w:rtl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247021">
            <w:pPr>
              <w:ind w:left="175"/>
              <w:rPr>
                <w:rFonts w:ascii="Tahoma" w:hAnsi="Tahoma" w:cs="Mitra"/>
                <w:b/>
                <w:bCs/>
                <w:color w:val="FF0000"/>
                <w:rtl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>كاميونت گازوئيلي ايسوزو 3 تن  مدل 90 به بالا با راننده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247021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  <w:r w:rsidRPr="007826A2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A41798" w:rsidRPr="004E4B38" w:rsidTr="00A41798">
        <w:trPr>
          <w:trHeight w:val="60"/>
        </w:trPr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247021">
            <w:pPr>
              <w:jc w:val="center"/>
              <w:rPr>
                <w:rFonts w:cs="Mitra"/>
                <w:b/>
                <w:bCs/>
                <w:color w:val="FF0000"/>
                <w:rtl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5653C4">
            <w:pPr>
              <w:ind w:left="175"/>
              <w:rPr>
                <w:rFonts w:ascii="Tahoma" w:hAnsi="Tahoma" w:cs="Mitra"/>
                <w:b/>
                <w:bCs/>
                <w:color w:val="FF0000"/>
                <w:rtl/>
                <w:lang w:bidi="fa-IR"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 xml:space="preserve">وانت دو كابين مسقف و كولردار  مدل </w:t>
            </w:r>
            <w:r w:rsidR="005653C4">
              <w:rPr>
                <w:rFonts w:cs="Mitra" w:hint="cs"/>
                <w:b/>
                <w:bCs/>
                <w:color w:val="FF0000"/>
                <w:rtl/>
              </w:rPr>
              <w:t>94</w:t>
            </w:r>
            <w:r w:rsidRPr="007826A2">
              <w:rPr>
                <w:rFonts w:cs="Mitra" w:hint="cs"/>
                <w:b/>
                <w:bCs/>
                <w:color w:val="FF0000"/>
                <w:rtl/>
              </w:rPr>
              <w:t xml:space="preserve"> به بالا با راننده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247021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  <w:r w:rsidRPr="007826A2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A41798" w:rsidRPr="004E4B38" w:rsidTr="00A41798">
        <w:trPr>
          <w:trHeight w:val="199"/>
        </w:trPr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247021">
            <w:pPr>
              <w:jc w:val="center"/>
              <w:rPr>
                <w:rFonts w:cs="Mitra"/>
                <w:b/>
                <w:bCs/>
                <w:color w:val="FF0000"/>
                <w:rtl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247021">
            <w:pPr>
              <w:ind w:left="175"/>
              <w:rPr>
                <w:rFonts w:ascii="Tahoma" w:hAnsi="Tahoma" w:cs="Mitra"/>
                <w:b/>
                <w:bCs/>
                <w:color w:val="FF0000"/>
                <w:rtl/>
                <w:lang w:bidi="fa-IR"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>كانكس 6 متري مجهز به كولر و روشنايي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798" w:rsidRPr="007826A2" w:rsidRDefault="00535D69" w:rsidP="00247021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</w:tr>
      <w:tr w:rsidR="00535D69" w:rsidRPr="004E4B38" w:rsidTr="00A41798">
        <w:trPr>
          <w:trHeight w:val="199"/>
        </w:trPr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D69" w:rsidRPr="007826A2" w:rsidRDefault="00535D69" w:rsidP="00247021">
            <w:pPr>
              <w:jc w:val="center"/>
              <w:rPr>
                <w:rFonts w:cs="Mitra"/>
                <w:b/>
                <w:bCs/>
                <w:color w:val="FF0000"/>
                <w:rtl/>
              </w:rPr>
            </w:pPr>
            <w:r>
              <w:rPr>
                <w:rFonts w:cs="Mitra" w:hint="cs"/>
                <w:b/>
                <w:bCs/>
                <w:color w:val="FF0000"/>
                <w:rtl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D69" w:rsidRPr="007826A2" w:rsidRDefault="00535D69" w:rsidP="00535D69">
            <w:pPr>
              <w:ind w:left="175"/>
              <w:rPr>
                <w:rFonts w:cs="Mitra"/>
                <w:b/>
                <w:bCs/>
                <w:color w:val="FF0000"/>
                <w:rtl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>كانكس (3*12) رستوراني تجهيز شده و كولردار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D69" w:rsidRDefault="00535D69" w:rsidP="00247021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A41798" w:rsidRPr="004E4B38" w:rsidTr="00247021">
        <w:trPr>
          <w:trHeight w:val="281"/>
        </w:trPr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98" w:rsidRPr="007826A2" w:rsidRDefault="00535D69" w:rsidP="00247021">
            <w:pPr>
              <w:jc w:val="center"/>
              <w:rPr>
                <w:rFonts w:cs="Mitra"/>
                <w:b/>
                <w:bCs/>
                <w:color w:val="FF0000"/>
                <w:rtl/>
              </w:rPr>
            </w:pPr>
            <w:r>
              <w:rPr>
                <w:rFonts w:cs="Mitra" w:hint="cs"/>
                <w:b/>
                <w:bCs/>
                <w:color w:val="FF0000"/>
                <w:rtl/>
              </w:rPr>
              <w:t>5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98" w:rsidRPr="007826A2" w:rsidRDefault="00A41798" w:rsidP="00535D69">
            <w:pPr>
              <w:ind w:left="175"/>
              <w:jc w:val="both"/>
              <w:rPr>
                <w:rFonts w:cs="Mitra"/>
                <w:b/>
                <w:bCs/>
                <w:color w:val="FF0000"/>
                <w:rtl/>
                <w:lang w:bidi="fa-IR"/>
              </w:rPr>
            </w:pPr>
            <w:r w:rsidRPr="007826A2">
              <w:rPr>
                <w:rFonts w:cs="Mitra" w:hint="cs"/>
                <w:b/>
                <w:bCs/>
                <w:color w:val="FF0000"/>
                <w:rtl/>
              </w:rPr>
              <w:t xml:space="preserve">كانكس (3*12) </w:t>
            </w:r>
            <w:r w:rsidR="00535D69">
              <w:rPr>
                <w:rFonts w:cs="Mitra" w:hint="cs"/>
                <w:b/>
                <w:bCs/>
                <w:color w:val="FF0000"/>
                <w:rtl/>
              </w:rPr>
              <w:t xml:space="preserve">جهت </w:t>
            </w:r>
            <w:r w:rsidR="00A27528">
              <w:rPr>
                <w:rFonts w:cs="Mitra" w:hint="cs"/>
                <w:b/>
                <w:bCs/>
                <w:color w:val="FF0000"/>
                <w:rtl/>
                <w:lang w:bidi="fa-IR"/>
              </w:rPr>
              <w:t xml:space="preserve"> انبار آب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98" w:rsidRPr="007826A2" w:rsidRDefault="00535D69" w:rsidP="00247021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</w:tr>
    </w:tbl>
    <w:p w:rsidR="00AB0379" w:rsidRPr="00AB0379" w:rsidRDefault="00AB0379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16"/>
          <w:szCs w:val="16"/>
          <w:rtl/>
        </w:rPr>
      </w:pPr>
    </w:p>
    <w:p w:rsidR="000F690F" w:rsidRPr="001F57F6" w:rsidRDefault="000F690F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تهيه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كليه ملزومات اداري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 (ميز ، صندلي و ...)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، دفتري و نوشت افزار مربوط به پيمانكار و كاركنان ايشان </w:t>
      </w:r>
      <w:r w:rsidRPr="001F57F6">
        <w:rPr>
          <w:rFonts w:cs="B Nazanin" w:hint="cs"/>
          <w:b/>
          <w:bCs/>
          <w:color w:val="000000"/>
          <w:sz w:val="28"/>
          <w:szCs w:val="28"/>
          <w:rtl/>
        </w:rPr>
        <w:t xml:space="preserve">( مورد مصرف دفتر پيمانكار )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بعهده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و هزينه پيمانكار است.</w:t>
      </w:r>
    </w:p>
    <w:p w:rsidR="00E71211" w:rsidRPr="001F57F6" w:rsidRDefault="000F690F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پيمانكار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موظف است نسبت به تهيه دو خط تلفن (موبايل) بمنظور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تسهيل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در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برقراري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ارتباط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در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مواقع اضطراري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در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طي24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ساعت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شبانه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روز اقدام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نموده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1F57F6">
        <w:rPr>
          <w:rFonts w:cs="B Nazanin" w:hint="eastAsia"/>
          <w:b/>
          <w:bCs/>
          <w:color w:val="000000"/>
          <w:sz w:val="28"/>
          <w:szCs w:val="28"/>
          <w:rtl/>
        </w:rPr>
        <w:t>و</w:t>
      </w:r>
      <w:r w:rsidRPr="001F57F6">
        <w:rPr>
          <w:rFonts w:cs="B Nazanin"/>
          <w:b/>
          <w:bCs/>
          <w:color w:val="000000"/>
          <w:sz w:val="28"/>
          <w:szCs w:val="28"/>
          <w:rtl/>
        </w:rPr>
        <w:t xml:space="preserve"> شماره تلفنهاي مذكور را كتباٌ به اطلاع ناظرين و نماينده كارفرما برساند </w:t>
      </w:r>
      <w:r w:rsidR="00BD7725" w:rsidRPr="001F57F6">
        <w:rPr>
          <w:rFonts w:cs="B Nazanin" w:hint="cs"/>
          <w:b/>
          <w:bCs/>
          <w:color w:val="000000"/>
          <w:sz w:val="28"/>
          <w:szCs w:val="28"/>
          <w:rtl/>
        </w:rPr>
        <w:t>.</w:t>
      </w:r>
    </w:p>
    <w:p w:rsidR="00270F0F" w:rsidRPr="00C23486" w:rsidRDefault="00270F0F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C0749A" w:rsidRDefault="00741B59" w:rsidP="000F690F">
      <w:pPr>
        <w:ind w:left="-18"/>
        <w:jc w:val="lowKashida"/>
        <w:rPr>
          <w:rFonts w:cs="Titr"/>
          <w:u w:val="single"/>
          <w:rtl/>
        </w:rPr>
      </w:pPr>
      <w:r w:rsidRPr="00C0749A">
        <w:rPr>
          <w:rFonts w:cs="Titr" w:hint="cs"/>
          <w:u w:val="single"/>
          <w:rtl/>
        </w:rPr>
        <w:t>قوانين خاص و مقررات اختصاصي پروژه</w:t>
      </w:r>
    </w:p>
    <w:p w:rsidR="00741B59" w:rsidRPr="00C94F80" w:rsidRDefault="00696AAC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</w:rPr>
      </w:pPr>
      <w:r w:rsidRPr="00C94F80">
        <w:rPr>
          <w:rFonts w:cs="B Nazanin" w:hint="cs"/>
          <w:b/>
          <w:bCs/>
          <w:color w:val="000000"/>
          <w:sz w:val="28"/>
          <w:szCs w:val="28"/>
          <w:rtl/>
        </w:rPr>
        <w:t xml:space="preserve">1- </w:t>
      </w:r>
      <w:r w:rsidR="00741B59" w:rsidRPr="00C94F80">
        <w:rPr>
          <w:rFonts w:cs="B Nazanin" w:hint="cs"/>
          <w:b/>
          <w:bCs/>
          <w:color w:val="000000"/>
          <w:sz w:val="28"/>
          <w:szCs w:val="28"/>
          <w:rtl/>
        </w:rPr>
        <w:t>قوانين بيمه و تامين اجتماعي</w:t>
      </w:r>
    </w:p>
    <w:p w:rsidR="00741B59" w:rsidRPr="00C94F80" w:rsidRDefault="00696AAC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</w:rPr>
      </w:pPr>
      <w:r w:rsidRPr="00C94F80">
        <w:rPr>
          <w:rFonts w:cs="B Nazanin" w:hint="cs"/>
          <w:b/>
          <w:bCs/>
          <w:color w:val="000000"/>
          <w:sz w:val="28"/>
          <w:szCs w:val="28"/>
          <w:rtl/>
        </w:rPr>
        <w:t xml:space="preserve">2- </w:t>
      </w:r>
      <w:r w:rsidR="00741B59" w:rsidRPr="00C94F80">
        <w:rPr>
          <w:rFonts w:cs="B Nazanin" w:hint="cs"/>
          <w:b/>
          <w:bCs/>
          <w:color w:val="000000"/>
          <w:sz w:val="28"/>
          <w:szCs w:val="28"/>
          <w:rtl/>
        </w:rPr>
        <w:t>قانون مالياتي</w:t>
      </w:r>
    </w:p>
    <w:p w:rsidR="00741B59" w:rsidRPr="00C94F80" w:rsidRDefault="007826A2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3</w:t>
      </w:r>
      <w:r w:rsidR="00696AAC" w:rsidRPr="00C94F80">
        <w:rPr>
          <w:rFonts w:cs="B Nazanin" w:hint="cs"/>
          <w:b/>
          <w:bCs/>
          <w:color w:val="000000"/>
          <w:sz w:val="28"/>
          <w:szCs w:val="28"/>
          <w:rtl/>
        </w:rPr>
        <w:t xml:space="preserve">- </w:t>
      </w:r>
      <w:r w:rsidR="00741B59" w:rsidRPr="00C94F80">
        <w:rPr>
          <w:rFonts w:cs="B Nazanin" w:hint="cs"/>
          <w:b/>
          <w:bCs/>
          <w:color w:val="000000"/>
          <w:sz w:val="28"/>
          <w:szCs w:val="28"/>
          <w:rtl/>
        </w:rPr>
        <w:t xml:space="preserve">دستورالعمل </w:t>
      </w:r>
      <w:r w:rsidR="00741B59" w:rsidRPr="00C94F80">
        <w:rPr>
          <w:rFonts w:cs="B Nazanin"/>
          <w:b/>
          <w:bCs/>
          <w:color w:val="000000"/>
          <w:sz w:val="28"/>
          <w:szCs w:val="28"/>
        </w:rPr>
        <w:t>HSE</w:t>
      </w:r>
      <w:r w:rsidR="00741B59" w:rsidRPr="00C94F80">
        <w:rPr>
          <w:rFonts w:cs="B Nazanin" w:hint="cs"/>
          <w:b/>
          <w:bCs/>
          <w:color w:val="000000"/>
          <w:sz w:val="28"/>
          <w:szCs w:val="28"/>
          <w:rtl/>
        </w:rPr>
        <w:t xml:space="preserve"> و ايمني كارفرما</w:t>
      </w:r>
    </w:p>
    <w:p w:rsidR="005C3EF5" w:rsidRPr="00C94F80" w:rsidRDefault="007826A2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4</w:t>
      </w:r>
      <w:r w:rsidR="005C3EF5" w:rsidRPr="00C94F80">
        <w:rPr>
          <w:rFonts w:cs="B Nazanin" w:hint="cs"/>
          <w:b/>
          <w:bCs/>
          <w:color w:val="000000"/>
          <w:sz w:val="28"/>
          <w:szCs w:val="28"/>
          <w:rtl/>
        </w:rPr>
        <w:t>- راهنمای بهداشت ، ايمنی و محيط زيست</w:t>
      </w:r>
    </w:p>
    <w:p w:rsidR="00741B59" w:rsidRPr="00C94F80" w:rsidRDefault="007826A2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5</w:t>
      </w:r>
      <w:r w:rsidR="00696AAC" w:rsidRPr="00C94F80">
        <w:rPr>
          <w:rFonts w:cs="B Nazanin" w:hint="cs"/>
          <w:b/>
          <w:bCs/>
          <w:color w:val="000000"/>
          <w:sz w:val="28"/>
          <w:szCs w:val="28"/>
          <w:rtl/>
        </w:rPr>
        <w:t xml:space="preserve">- </w:t>
      </w:r>
      <w:r w:rsidR="00741B59" w:rsidRPr="00C94F80">
        <w:rPr>
          <w:rFonts w:cs="B Nazanin" w:hint="cs"/>
          <w:b/>
          <w:bCs/>
          <w:color w:val="000000"/>
          <w:sz w:val="28"/>
          <w:szCs w:val="28"/>
          <w:rtl/>
        </w:rPr>
        <w:t>قوانين مربوط به منطقه ويژه اقتصادي</w:t>
      </w:r>
    </w:p>
    <w:p w:rsidR="0096299A" w:rsidRPr="00C94F80" w:rsidRDefault="007826A2" w:rsidP="001F57F6">
      <w:pPr>
        <w:pStyle w:val="ListParagraph"/>
        <w:ind w:left="-138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6</w:t>
      </w:r>
      <w:r w:rsidR="00696AAC" w:rsidRPr="00C94F80">
        <w:rPr>
          <w:rFonts w:cs="B Nazanin" w:hint="cs"/>
          <w:b/>
          <w:bCs/>
          <w:color w:val="000000"/>
          <w:sz w:val="28"/>
          <w:szCs w:val="28"/>
          <w:rtl/>
        </w:rPr>
        <w:t xml:space="preserve">- </w:t>
      </w:r>
      <w:r w:rsidR="00741B59" w:rsidRPr="00C94F80">
        <w:rPr>
          <w:rFonts w:cs="B Nazanin" w:hint="cs"/>
          <w:b/>
          <w:bCs/>
          <w:color w:val="000000"/>
          <w:sz w:val="28"/>
          <w:szCs w:val="28"/>
          <w:rtl/>
        </w:rPr>
        <w:t>قوانين مربوط به مجتمع گاز پارس جنوبي</w:t>
      </w:r>
    </w:p>
    <w:sectPr w:rsidR="0096299A" w:rsidRPr="00C94F80" w:rsidSect="00247021">
      <w:footerReference w:type="even" r:id="rId8"/>
      <w:footerReference w:type="default" r:id="rId9"/>
      <w:pgSz w:w="11906" w:h="16838" w:code="9"/>
      <w:pgMar w:top="1259" w:right="1287" w:bottom="1259" w:left="1259" w:header="510" w:footer="51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54" w:rsidRDefault="00345454" w:rsidP="007A200D">
      <w:r>
        <w:separator/>
      </w:r>
    </w:p>
  </w:endnote>
  <w:endnote w:type="continuationSeparator" w:id="1">
    <w:p w:rsidR="00345454" w:rsidRDefault="00345454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F6" w:rsidRDefault="00EF6EDE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F57F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F57F6" w:rsidRDefault="001F5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F6" w:rsidRPr="00EB3D98" w:rsidRDefault="00EF6EDE">
    <w:pPr>
      <w:pStyle w:val="Footer"/>
      <w:jc w:val="center"/>
      <w:rPr>
        <w:rFonts w:cs="B Mitra"/>
        <w:b/>
        <w:bCs/>
        <w:sz w:val="28"/>
        <w:szCs w:val="28"/>
      </w:rPr>
    </w:pPr>
    <w:r w:rsidRPr="00EB3D98">
      <w:rPr>
        <w:rFonts w:cs="B Mitra"/>
        <w:b/>
        <w:bCs/>
        <w:sz w:val="28"/>
        <w:szCs w:val="28"/>
      </w:rPr>
      <w:fldChar w:fldCharType="begin"/>
    </w:r>
    <w:r w:rsidR="001F57F6" w:rsidRPr="00EB3D98">
      <w:rPr>
        <w:rFonts w:cs="B Mitra"/>
        <w:b/>
        <w:bCs/>
        <w:sz w:val="28"/>
        <w:szCs w:val="28"/>
      </w:rPr>
      <w:instrText xml:space="preserve"> PAGE   \* MERGEFORMAT </w:instrText>
    </w:r>
    <w:r w:rsidRPr="00EB3D98">
      <w:rPr>
        <w:rFonts w:cs="B Mitra"/>
        <w:b/>
        <w:bCs/>
        <w:sz w:val="28"/>
        <w:szCs w:val="28"/>
      </w:rPr>
      <w:fldChar w:fldCharType="separate"/>
    </w:r>
    <w:r w:rsidR="00A769ED">
      <w:rPr>
        <w:rFonts w:cs="B Mitra"/>
        <w:b/>
        <w:bCs/>
        <w:noProof/>
        <w:sz w:val="28"/>
        <w:szCs w:val="28"/>
        <w:rtl/>
      </w:rPr>
      <w:t>1</w:t>
    </w:r>
    <w:r w:rsidRPr="00EB3D98">
      <w:rPr>
        <w:rFonts w:cs="B Mitra"/>
        <w:b/>
        <w:bCs/>
        <w:sz w:val="28"/>
        <w:szCs w:val="28"/>
      </w:rPr>
      <w:fldChar w:fldCharType="end"/>
    </w:r>
  </w:p>
  <w:p w:rsidR="001F57F6" w:rsidRDefault="001F5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54" w:rsidRDefault="00345454" w:rsidP="007A200D">
      <w:r>
        <w:separator/>
      </w:r>
    </w:p>
  </w:footnote>
  <w:footnote w:type="continuationSeparator" w:id="1">
    <w:p w:rsidR="00345454" w:rsidRDefault="00345454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F64DC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3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29"/>
  </w:num>
  <w:num w:numId="13">
    <w:abstractNumId w:val="28"/>
  </w:num>
  <w:num w:numId="14">
    <w:abstractNumId w:val="33"/>
  </w:num>
  <w:num w:numId="15">
    <w:abstractNumId w:val="11"/>
  </w:num>
  <w:num w:numId="16">
    <w:abstractNumId w:val="15"/>
  </w:num>
  <w:num w:numId="17">
    <w:abstractNumId w:val="25"/>
  </w:num>
  <w:num w:numId="18">
    <w:abstractNumId w:val="32"/>
  </w:num>
  <w:num w:numId="19">
    <w:abstractNumId w:val="34"/>
  </w:num>
  <w:num w:numId="20">
    <w:abstractNumId w:val="23"/>
  </w:num>
  <w:num w:numId="21">
    <w:abstractNumId w:val="35"/>
  </w:num>
  <w:num w:numId="22">
    <w:abstractNumId w:val="37"/>
  </w:num>
  <w:num w:numId="23">
    <w:abstractNumId w:val="26"/>
  </w:num>
  <w:num w:numId="24">
    <w:abstractNumId w:val="12"/>
  </w:num>
  <w:num w:numId="25">
    <w:abstractNumId w:val="1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30"/>
  </w:num>
  <w:num w:numId="31">
    <w:abstractNumId w:val="6"/>
  </w:num>
  <w:num w:numId="32">
    <w:abstractNumId w:val="36"/>
  </w:num>
  <w:num w:numId="33">
    <w:abstractNumId w:val="18"/>
  </w:num>
  <w:num w:numId="34">
    <w:abstractNumId w:val="0"/>
  </w:num>
  <w:num w:numId="35">
    <w:abstractNumId w:val="17"/>
  </w:num>
  <w:num w:numId="36">
    <w:abstractNumId w:val="27"/>
  </w:num>
  <w:num w:numId="37">
    <w:abstractNumId w:val="2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5272"/>
    <w:rsid w:val="00054D19"/>
    <w:rsid w:val="00073FF2"/>
    <w:rsid w:val="000847C6"/>
    <w:rsid w:val="00086332"/>
    <w:rsid w:val="0009211B"/>
    <w:rsid w:val="00095FE1"/>
    <w:rsid w:val="000A50DA"/>
    <w:rsid w:val="000B0284"/>
    <w:rsid w:val="000B5094"/>
    <w:rsid w:val="000C243B"/>
    <w:rsid w:val="000C3212"/>
    <w:rsid w:val="000C6C4C"/>
    <w:rsid w:val="000D4F7E"/>
    <w:rsid w:val="000E08BC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CE5"/>
    <w:rsid w:val="001C076D"/>
    <w:rsid w:val="001C0D5A"/>
    <w:rsid w:val="001D455E"/>
    <w:rsid w:val="001E7E45"/>
    <w:rsid w:val="001F57F6"/>
    <w:rsid w:val="00204E77"/>
    <w:rsid w:val="00207CA2"/>
    <w:rsid w:val="00216A24"/>
    <w:rsid w:val="002210C6"/>
    <w:rsid w:val="00223038"/>
    <w:rsid w:val="0022604E"/>
    <w:rsid w:val="00227C32"/>
    <w:rsid w:val="00246C47"/>
    <w:rsid w:val="00247021"/>
    <w:rsid w:val="00260D27"/>
    <w:rsid w:val="002673C6"/>
    <w:rsid w:val="00270F0F"/>
    <w:rsid w:val="00271697"/>
    <w:rsid w:val="0027459A"/>
    <w:rsid w:val="002748CD"/>
    <w:rsid w:val="00277D22"/>
    <w:rsid w:val="00282F49"/>
    <w:rsid w:val="00284356"/>
    <w:rsid w:val="002A161E"/>
    <w:rsid w:val="002B25FB"/>
    <w:rsid w:val="002B7EC6"/>
    <w:rsid w:val="002C3AF1"/>
    <w:rsid w:val="002E073E"/>
    <w:rsid w:val="002E08B4"/>
    <w:rsid w:val="002E2351"/>
    <w:rsid w:val="002E502A"/>
    <w:rsid w:val="003020B3"/>
    <w:rsid w:val="00302468"/>
    <w:rsid w:val="00305943"/>
    <w:rsid w:val="00315BF6"/>
    <w:rsid w:val="00321B9C"/>
    <w:rsid w:val="00335A7E"/>
    <w:rsid w:val="00340938"/>
    <w:rsid w:val="003435BA"/>
    <w:rsid w:val="0034529A"/>
    <w:rsid w:val="00345454"/>
    <w:rsid w:val="00345E9C"/>
    <w:rsid w:val="00354806"/>
    <w:rsid w:val="00356D01"/>
    <w:rsid w:val="003675B7"/>
    <w:rsid w:val="0039247C"/>
    <w:rsid w:val="003B3233"/>
    <w:rsid w:val="003C5084"/>
    <w:rsid w:val="003C5A0E"/>
    <w:rsid w:val="003C5FCD"/>
    <w:rsid w:val="003C6667"/>
    <w:rsid w:val="003D513F"/>
    <w:rsid w:val="003E0EE6"/>
    <w:rsid w:val="003E5541"/>
    <w:rsid w:val="003F34C8"/>
    <w:rsid w:val="00412313"/>
    <w:rsid w:val="00435720"/>
    <w:rsid w:val="0045321A"/>
    <w:rsid w:val="00463CF5"/>
    <w:rsid w:val="00476103"/>
    <w:rsid w:val="0048132D"/>
    <w:rsid w:val="00492DC8"/>
    <w:rsid w:val="004B0764"/>
    <w:rsid w:val="004B1250"/>
    <w:rsid w:val="004B2432"/>
    <w:rsid w:val="004B3525"/>
    <w:rsid w:val="004C2BCE"/>
    <w:rsid w:val="004E5FDD"/>
    <w:rsid w:val="004F120A"/>
    <w:rsid w:val="004F5F17"/>
    <w:rsid w:val="004F6140"/>
    <w:rsid w:val="004F6989"/>
    <w:rsid w:val="00513071"/>
    <w:rsid w:val="00513617"/>
    <w:rsid w:val="00514A4E"/>
    <w:rsid w:val="00521D93"/>
    <w:rsid w:val="005231CD"/>
    <w:rsid w:val="00534C32"/>
    <w:rsid w:val="00535D69"/>
    <w:rsid w:val="00551C9F"/>
    <w:rsid w:val="00560566"/>
    <w:rsid w:val="005653C4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E324F"/>
    <w:rsid w:val="005F023E"/>
    <w:rsid w:val="005F5FDC"/>
    <w:rsid w:val="005F6F20"/>
    <w:rsid w:val="0060083D"/>
    <w:rsid w:val="0060118E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36DC"/>
    <w:rsid w:val="0069233F"/>
    <w:rsid w:val="00693E82"/>
    <w:rsid w:val="0069556C"/>
    <w:rsid w:val="00696AAC"/>
    <w:rsid w:val="006B23F8"/>
    <w:rsid w:val="006B77C7"/>
    <w:rsid w:val="006C0253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5259C"/>
    <w:rsid w:val="00772DD9"/>
    <w:rsid w:val="00775B45"/>
    <w:rsid w:val="0077649F"/>
    <w:rsid w:val="007826A2"/>
    <w:rsid w:val="00783A12"/>
    <w:rsid w:val="007A200D"/>
    <w:rsid w:val="007A22BD"/>
    <w:rsid w:val="007A4C8F"/>
    <w:rsid w:val="007B305F"/>
    <w:rsid w:val="007C76B9"/>
    <w:rsid w:val="007D10BE"/>
    <w:rsid w:val="007E2518"/>
    <w:rsid w:val="007E2C7C"/>
    <w:rsid w:val="007E5771"/>
    <w:rsid w:val="00832471"/>
    <w:rsid w:val="0083746C"/>
    <w:rsid w:val="0084700E"/>
    <w:rsid w:val="00862306"/>
    <w:rsid w:val="00862C08"/>
    <w:rsid w:val="0087167D"/>
    <w:rsid w:val="008748FD"/>
    <w:rsid w:val="008831D1"/>
    <w:rsid w:val="0089398C"/>
    <w:rsid w:val="00896535"/>
    <w:rsid w:val="008B1774"/>
    <w:rsid w:val="008D0322"/>
    <w:rsid w:val="008D0569"/>
    <w:rsid w:val="008D1830"/>
    <w:rsid w:val="008D26A4"/>
    <w:rsid w:val="008E15F7"/>
    <w:rsid w:val="008E300A"/>
    <w:rsid w:val="00900939"/>
    <w:rsid w:val="009035AC"/>
    <w:rsid w:val="009046A0"/>
    <w:rsid w:val="00912CF3"/>
    <w:rsid w:val="00925E38"/>
    <w:rsid w:val="0092688B"/>
    <w:rsid w:val="009427A5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5EBC"/>
    <w:rsid w:val="009A66E6"/>
    <w:rsid w:val="009A6C9D"/>
    <w:rsid w:val="009B6EA9"/>
    <w:rsid w:val="009C25FA"/>
    <w:rsid w:val="009E16C4"/>
    <w:rsid w:val="00A12F4F"/>
    <w:rsid w:val="00A1581B"/>
    <w:rsid w:val="00A24693"/>
    <w:rsid w:val="00A27508"/>
    <w:rsid w:val="00A27528"/>
    <w:rsid w:val="00A32305"/>
    <w:rsid w:val="00A41798"/>
    <w:rsid w:val="00A44F10"/>
    <w:rsid w:val="00A6055D"/>
    <w:rsid w:val="00A6136B"/>
    <w:rsid w:val="00A61B10"/>
    <w:rsid w:val="00A769ED"/>
    <w:rsid w:val="00A92827"/>
    <w:rsid w:val="00A941CC"/>
    <w:rsid w:val="00A956B0"/>
    <w:rsid w:val="00AB0379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42FF9"/>
    <w:rsid w:val="00B470EE"/>
    <w:rsid w:val="00B5463C"/>
    <w:rsid w:val="00B605EE"/>
    <w:rsid w:val="00B70B5A"/>
    <w:rsid w:val="00B77C55"/>
    <w:rsid w:val="00B92650"/>
    <w:rsid w:val="00BA6F1E"/>
    <w:rsid w:val="00BB08C4"/>
    <w:rsid w:val="00BC3554"/>
    <w:rsid w:val="00BC75DA"/>
    <w:rsid w:val="00BD18A7"/>
    <w:rsid w:val="00BD2710"/>
    <w:rsid w:val="00BD7725"/>
    <w:rsid w:val="00BE10F5"/>
    <w:rsid w:val="00BF7BA0"/>
    <w:rsid w:val="00C03731"/>
    <w:rsid w:val="00C0749A"/>
    <w:rsid w:val="00C16695"/>
    <w:rsid w:val="00C23486"/>
    <w:rsid w:val="00C338B4"/>
    <w:rsid w:val="00C50E01"/>
    <w:rsid w:val="00C70E5A"/>
    <w:rsid w:val="00C816C4"/>
    <w:rsid w:val="00C86C90"/>
    <w:rsid w:val="00C94F80"/>
    <w:rsid w:val="00CA7970"/>
    <w:rsid w:val="00CC06D9"/>
    <w:rsid w:val="00CD0BF5"/>
    <w:rsid w:val="00CE7AA9"/>
    <w:rsid w:val="00CF38D1"/>
    <w:rsid w:val="00D05311"/>
    <w:rsid w:val="00D05E7E"/>
    <w:rsid w:val="00D10ADD"/>
    <w:rsid w:val="00D27B57"/>
    <w:rsid w:val="00D330D4"/>
    <w:rsid w:val="00D33CD4"/>
    <w:rsid w:val="00D50BF7"/>
    <w:rsid w:val="00D61140"/>
    <w:rsid w:val="00D623E4"/>
    <w:rsid w:val="00D65F1D"/>
    <w:rsid w:val="00D9012B"/>
    <w:rsid w:val="00D90AC1"/>
    <w:rsid w:val="00DB08D3"/>
    <w:rsid w:val="00DB60E8"/>
    <w:rsid w:val="00DE5DE3"/>
    <w:rsid w:val="00DF7B9C"/>
    <w:rsid w:val="00E03ABF"/>
    <w:rsid w:val="00E10AB2"/>
    <w:rsid w:val="00E31B11"/>
    <w:rsid w:val="00E36359"/>
    <w:rsid w:val="00E42A11"/>
    <w:rsid w:val="00E71211"/>
    <w:rsid w:val="00E81EA4"/>
    <w:rsid w:val="00E87716"/>
    <w:rsid w:val="00E92EDA"/>
    <w:rsid w:val="00EA399E"/>
    <w:rsid w:val="00EB30E5"/>
    <w:rsid w:val="00EB3D98"/>
    <w:rsid w:val="00EC49AA"/>
    <w:rsid w:val="00ED3C9D"/>
    <w:rsid w:val="00EE7513"/>
    <w:rsid w:val="00EF6EDE"/>
    <w:rsid w:val="00F012A0"/>
    <w:rsid w:val="00F017C6"/>
    <w:rsid w:val="00F333B8"/>
    <w:rsid w:val="00F358E4"/>
    <w:rsid w:val="00F36B1E"/>
    <w:rsid w:val="00F40092"/>
    <w:rsid w:val="00F445ED"/>
    <w:rsid w:val="00F46BF0"/>
    <w:rsid w:val="00F57B6E"/>
    <w:rsid w:val="00F6067E"/>
    <w:rsid w:val="00F61E80"/>
    <w:rsid w:val="00F63028"/>
    <w:rsid w:val="00F70687"/>
    <w:rsid w:val="00F7190D"/>
    <w:rsid w:val="00F815F3"/>
    <w:rsid w:val="00F84919"/>
    <w:rsid w:val="00F94292"/>
    <w:rsid w:val="00F975EF"/>
    <w:rsid w:val="00FA0371"/>
    <w:rsid w:val="00FA0C54"/>
    <w:rsid w:val="00FA1F5B"/>
    <w:rsid w:val="00FA7B2D"/>
    <w:rsid w:val="00FC5ACA"/>
    <w:rsid w:val="00FC648B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247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Tahayori_a</cp:lastModifiedBy>
  <cp:revision>8</cp:revision>
  <cp:lastPrinted>2013-04-22T07:42:00Z</cp:lastPrinted>
  <dcterms:created xsi:type="dcterms:W3CDTF">2015-10-06T15:30:00Z</dcterms:created>
  <dcterms:modified xsi:type="dcterms:W3CDTF">2018-09-17T13:35:00Z</dcterms:modified>
</cp:coreProperties>
</file>