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715BEF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715BEF">
        <w:rPr>
          <w:rFonts w:cs="Titr" w:hint="cs"/>
          <w:shadow/>
          <w:u w:val="single"/>
          <w:rtl/>
          <w:lang w:bidi="fa-IR"/>
        </w:rPr>
        <w:t>1-5049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C2789D">
        <w:rPr>
          <w:rFonts w:cs="Titr" w:hint="cs"/>
          <w:shadow/>
          <w:u w:val="single"/>
          <w:rtl/>
          <w:lang w:bidi="fa-IR"/>
        </w:rPr>
        <w:t>97</w:t>
      </w:r>
    </w:p>
    <w:p w:rsidR="000C605C" w:rsidRPr="00580F30" w:rsidRDefault="00097524" w:rsidP="00B12107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BB038A" w:rsidRPr="00BB038A">
        <w:rPr>
          <w:rFonts w:ascii="Arial" w:hAnsi="Arial" w:cs="Mitra" w:hint="cs"/>
          <w:sz w:val="28"/>
          <w:szCs w:val="28"/>
          <w:rtl/>
        </w:rPr>
        <w:t xml:space="preserve"> </w:t>
      </w:r>
      <w:r w:rsidR="00C2789D" w:rsidRPr="00C2789D">
        <w:rPr>
          <w:rFonts w:cs="Mitra"/>
          <w:b/>
          <w:bCs/>
          <w:sz w:val="20"/>
          <w:szCs w:val="20"/>
          <w:rtl/>
          <w:lang w:bidi="fa-IR"/>
        </w:rPr>
        <w:t>خدمات عمومي پشتيباني و تنظيفات داخلي اماكن اداري پالايشگاه پنجم</w:t>
      </w:r>
      <w:r w:rsidR="00C2789D">
        <w:rPr>
          <w:rFonts w:cs="Mitra" w:hint="cs"/>
          <w:b/>
          <w:bCs/>
          <w:sz w:val="20"/>
          <w:szCs w:val="20"/>
          <w:rtl/>
          <w:lang w:bidi="fa-IR"/>
        </w:rPr>
        <w:t xml:space="preserve"> </w:t>
      </w:r>
      <w:r w:rsidR="002A18B5" w:rsidRPr="000E4EA9">
        <w:rPr>
          <w:rFonts w:cs="Mitra" w:hint="cs"/>
          <w:b/>
          <w:bCs/>
          <w:sz w:val="20"/>
          <w:szCs w:val="20"/>
          <w:rtl/>
          <w:lang w:bidi="fa-IR"/>
        </w:rPr>
        <w:t xml:space="preserve">شركت </w:t>
      </w:r>
      <w:r w:rsidR="002A18B5" w:rsidRPr="000E4EA9">
        <w:rPr>
          <w:rFonts w:cs="Mitra"/>
          <w:b/>
          <w:bCs/>
          <w:sz w:val="20"/>
          <w:szCs w:val="20"/>
          <w:rtl/>
          <w:lang w:bidi="fa-IR"/>
        </w:rPr>
        <w:t>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فرايند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 xml:space="preserve">نظر گرفتن </w:t>
      </w:r>
      <w:r w:rsidR="00D53556" w:rsidRPr="00C2789D">
        <w:rPr>
          <w:rFonts w:cs="Mitra"/>
          <w:b/>
          <w:bCs/>
          <w:sz w:val="20"/>
          <w:szCs w:val="20"/>
          <w:rtl/>
          <w:lang w:bidi="fa-IR"/>
        </w:rPr>
        <w:t xml:space="preserve">مفاد مصوبه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>هيأت مديره</w:t>
      </w:r>
      <w:r w:rsidR="00D53556" w:rsidRPr="00C2789D">
        <w:rPr>
          <w:rFonts w:cs="Mitra"/>
          <w:b/>
          <w:bCs/>
          <w:sz w:val="20"/>
          <w:szCs w:val="20"/>
          <w:rtl/>
          <w:lang w:bidi="fa-IR"/>
        </w:rPr>
        <w:t xml:space="preserve"> اين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>شركت</w:t>
      </w:r>
      <w:r w:rsidR="00F600D1" w:rsidRPr="00C2789D">
        <w:rPr>
          <w:rFonts w:cs="Mitra"/>
          <w:b/>
          <w:bCs/>
          <w:sz w:val="20"/>
          <w:szCs w:val="20"/>
          <w:rtl/>
          <w:lang w:bidi="fa-IR"/>
        </w:rPr>
        <w:t xml:space="preserve"> ب</w:t>
      </w:r>
      <w:r w:rsidR="000E4EA9" w:rsidRPr="00C2789D">
        <w:rPr>
          <w:rFonts w:cs="Mitra" w:hint="cs"/>
          <w:b/>
          <w:bCs/>
          <w:sz w:val="20"/>
          <w:szCs w:val="20"/>
          <w:rtl/>
          <w:lang w:bidi="fa-IR"/>
        </w:rPr>
        <w:t>ه‌</w:t>
      </w:r>
      <w:r w:rsidR="00F600D1" w:rsidRPr="00C2789D">
        <w:rPr>
          <w:rFonts w:cs="Mitra"/>
          <w:b/>
          <w:bCs/>
          <w:sz w:val="20"/>
          <w:szCs w:val="20"/>
          <w:rtl/>
          <w:lang w:bidi="fa-IR"/>
        </w:rPr>
        <w:t>شم</w:t>
      </w:r>
      <w:r w:rsidR="00F600D1" w:rsidRPr="00C2789D">
        <w:rPr>
          <w:rFonts w:cs="Mitra" w:hint="cs"/>
          <w:b/>
          <w:bCs/>
          <w:sz w:val="20"/>
          <w:szCs w:val="20"/>
          <w:rtl/>
          <w:lang w:bidi="fa-IR"/>
        </w:rPr>
        <w:t>اره</w:t>
      </w:r>
      <w:r w:rsidR="009048EA" w:rsidRPr="00C2789D">
        <w:rPr>
          <w:rFonts w:cs="Mitra" w:hint="cs"/>
          <w:b/>
          <w:bCs/>
          <w:sz w:val="20"/>
          <w:szCs w:val="20"/>
          <w:rtl/>
          <w:lang w:bidi="fa-IR"/>
        </w:rPr>
        <w:t xml:space="preserve"> </w:t>
      </w:r>
      <w:r w:rsidR="00D53556" w:rsidRPr="00C2789D">
        <w:rPr>
          <w:rFonts w:cs="Mitra" w:hint="cs"/>
          <w:b/>
          <w:bCs/>
          <w:sz w:val="20"/>
          <w:szCs w:val="20"/>
          <w:rtl/>
          <w:lang w:bidi="fa-IR"/>
        </w:rPr>
        <w:t xml:space="preserve">گ24/001/486 مورخ 28/06/1396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B038A" w:rsidRDefault="00C2789D" w:rsidP="00B12107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C2789D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>خدمات عمومي پشتيباني و تنظيفات داخلي اماكن اداري پالايشگاه پنجم</w:t>
            </w:r>
            <w:r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53556" w:rsidRPr="000E4EA9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شركت </w:t>
            </w:r>
            <w:r w:rsidR="00D53556" w:rsidRPr="000E4EA9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>مجتمع گاز پارس</w:t>
            </w:r>
            <w:r w:rsidR="00D53556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جنوبي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715BEF" w:rsidP="00C2789D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1-5049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97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647A1D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12107" w:rsidRDefault="00970CC6" w:rsidP="00605D6E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B121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 w:rsidRPr="00B121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05D6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223</w:t>
            </w:r>
            <w:r w:rsidR="000E4EA9" w:rsidRPr="00B12107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605D6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807</w:t>
            </w:r>
            <w:r w:rsidR="000E4EA9" w:rsidRPr="00B12107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605D6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290</w:t>
            </w:r>
            <w:r w:rsidR="000E4EA9" w:rsidRPr="00B12107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605D6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96</w:t>
            </w:r>
            <w:r w:rsidR="00B5421D" w:rsidRPr="00B12107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B12107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B121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1210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12107" w:rsidRDefault="000E4EA9" w:rsidP="00605D6E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B12107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B12107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6E1961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715BEF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2A18B5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605D6E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426</w:t>
            </w:r>
            <w:r w:rsidR="002A18B5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BB038A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3</w:t>
            </w:r>
            <w:r w:rsidR="002A18B5" w:rsidRPr="00B12107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ريال</w:t>
            </w:r>
            <w:r w:rsidR="002A18B5" w:rsidRPr="00B12107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B12107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C2789D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(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</w:t>
            </w: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%) 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پنج </w:t>
            </w: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درصد مبلغ اوليه پيمان</w:t>
            </w:r>
            <w:r w:rsidRPr="000E4EA9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B71674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B71674">
              <w:rPr>
                <w:rFonts w:ascii="Arial" w:hAnsi="Arial" w:cs="B Titr" w:hint="cs"/>
                <w:b/>
                <w:bCs/>
                <w:rtl/>
                <w:lang w:bidi="fa-IR"/>
              </w:rPr>
              <w:t>دو</w:t>
            </w:r>
            <w:r w:rsidR="00715BEF">
              <w:rPr>
                <w:rFonts w:ascii="Arial" w:hAnsi="Arial" w:cs="B Titr" w:hint="cs"/>
                <w:b/>
                <w:bCs/>
                <w:rtl/>
                <w:lang w:bidi="fa-IR"/>
              </w:rPr>
              <w:t>‌</w:t>
            </w:r>
            <w:r w:rsidR="00B97E15">
              <w:rPr>
                <w:rFonts w:ascii="Arial" w:hAnsi="Arial" w:cs="B Titr" w:hint="cs"/>
                <w:b/>
                <w:bCs/>
                <w:rtl/>
                <w:lang w:bidi="fa-IR"/>
              </w:rPr>
              <w:t>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B71674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16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715BEF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07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C2789D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1397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C2789D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2789D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35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2789D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EE1F54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توان تجهيزاتي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5- توان فني و برنامه ريزي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1F54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6-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C70572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715BE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-3131</w:t>
            </w:r>
            <w:r w:rsidR="00715BE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752</w:t>
            </w:r>
            <w:r w:rsidR="00C70572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715BEF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715BE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7522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715BEF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7523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CE1406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 xml:space="preserve">ارائه گواهينامه تأييد صلاحيت معتبر از </w:t>
      </w:r>
      <w:r w:rsidR="00297744" w:rsidRPr="00C50CB8">
        <w:rPr>
          <w:rFonts w:cs="Mitra" w:hint="cs"/>
          <w:b/>
          <w:bCs/>
          <w:color w:val="000000"/>
          <w:rtl/>
          <w:lang w:bidi="fa-IR"/>
        </w:rPr>
        <w:t xml:space="preserve"> "</w:t>
      </w:r>
      <w:r w:rsidR="00CE1406">
        <w:rPr>
          <w:rFonts w:cs="Mitra" w:hint="cs"/>
          <w:b/>
          <w:bCs/>
          <w:color w:val="0000FF"/>
          <w:rtl/>
          <w:lang w:bidi="fa-IR"/>
        </w:rPr>
        <w:t>اداره</w:t>
      </w:r>
      <w:r w:rsidR="00C50CB8" w:rsidRPr="00D3138C">
        <w:rPr>
          <w:rFonts w:cs="Mitra" w:hint="cs"/>
          <w:b/>
          <w:bCs/>
          <w:color w:val="0000FF"/>
          <w:rtl/>
          <w:lang w:bidi="fa-IR"/>
        </w:rPr>
        <w:t xml:space="preserve"> كار و امور اجتماعي در كد</w:t>
      </w:r>
      <w:r w:rsidR="00297744" w:rsidRPr="00D3138C">
        <w:rPr>
          <w:rFonts w:cs="Mitra" w:hint="cs"/>
          <w:b/>
          <w:bCs/>
          <w:color w:val="0000FF"/>
          <w:rtl/>
          <w:lang w:bidi="fa-IR"/>
        </w:rPr>
        <w:t xml:space="preserve"> </w:t>
      </w:r>
      <w:r w:rsidR="00EE1F54">
        <w:rPr>
          <w:rFonts w:cs="Mitra" w:hint="cs"/>
          <w:b/>
          <w:bCs/>
          <w:color w:val="0000FF"/>
          <w:rtl/>
          <w:lang w:bidi="fa-IR"/>
        </w:rPr>
        <w:t>خدمات عمومي</w:t>
      </w:r>
      <w:r w:rsidR="00C50CB8" w:rsidRPr="00C50CB8">
        <w:rPr>
          <w:rFonts w:cs="Mitra" w:hint="cs"/>
          <w:b/>
          <w:bCs/>
          <w:shadow/>
          <w:color w:val="000000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" و  داراي اعتبار زماني و شناسه ملي شركتها الزاميست و شرط لازم براي ارزيابي كيفي مي باشد . ضمنا" پيمانكار برنده مناقصه ملزم به اجراي طرح طبقه بندي مشاغل مي باشد.</w:t>
      </w:r>
    </w:p>
    <w:p w:rsidR="00541FAE" w:rsidRPr="00B97E15" w:rsidRDefault="00541FAE" w:rsidP="00B71674">
      <w:pPr>
        <w:bidi/>
        <w:ind w:left="2"/>
        <w:jc w:val="both"/>
        <w:rPr>
          <w:rFonts w:cs="Mitra"/>
          <w:b/>
          <w:bCs/>
          <w:color w:val="0000FF"/>
          <w:lang w:bidi="fa-IR"/>
        </w:rPr>
      </w:pPr>
      <w:r w:rsidRPr="00B97E15">
        <w:rPr>
          <w:rFonts w:cs="Mitra" w:hint="cs"/>
          <w:b/>
          <w:bCs/>
          <w:color w:val="0000FF"/>
          <w:rtl/>
          <w:lang w:bidi="fa-IR"/>
        </w:rPr>
        <w:t xml:space="preserve">5-ارائه گواهينامه تاييد صلاحيت ايمني امور پيمانكاران از اداره تعاون، كار و رفاه اجتماعي (مناقصه گران موظف هستند گواهي صلاحيت ايمني در امور پيمانكاري را </w:t>
      </w:r>
      <w:r w:rsidR="00B71674">
        <w:rPr>
          <w:rFonts w:cs="Mitra" w:hint="cs"/>
          <w:b/>
          <w:bCs/>
          <w:color w:val="0000FF"/>
          <w:rtl/>
          <w:lang w:bidi="fa-IR"/>
        </w:rPr>
        <w:t xml:space="preserve">تا تاريخ بازگشايي پاكت‌هاي پيشنهاد قيمت 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تحويل نمايند </w:t>
      </w:r>
      <w:bookmarkStart w:id="0" w:name="_GoBack"/>
      <w:bookmarkEnd w:id="0"/>
      <w:r w:rsidRPr="00B97E15">
        <w:rPr>
          <w:rFonts w:cs="Mitra" w:hint="cs"/>
          <w:b/>
          <w:bCs/>
          <w:color w:val="0000FF"/>
          <w:rtl/>
          <w:lang w:bidi="fa-IR"/>
        </w:rPr>
        <w:t>درصورت عدم ارائه گواهي</w:t>
      </w:r>
      <w:r w:rsidR="00BB038A">
        <w:rPr>
          <w:rFonts w:cs="Mitra" w:hint="cs"/>
          <w:b/>
          <w:bCs/>
          <w:color w:val="0000FF"/>
          <w:rtl/>
          <w:lang w:bidi="fa-IR"/>
        </w:rPr>
        <w:t>نامه</w:t>
      </w:r>
      <w:r w:rsidRPr="00B97E15">
        <w:rPr>
          <w:rFonts w:cs="Mitra" w:hint="cs"/>
          <w:b/>
          <w:bCs/>
          <w:color w:val="0000FF"/>
          <w:rtl/>
          <w:lang w:bidi="fa-IR"/>
        </w:rPr>
        <w:t xml:space="preserve"> مذكور</w:t>
      </w:r>
      <w:r w:rsidR="00BB038A">
        <w:rPr>
          <w:rFonts w:cs="Mitra" w:hint="cs"/>
          <w:b/>
          <w:bCs/>
          <w:color w:val="0000FF"/>
          <w:rtl/>
          <w:lang w:bidi="fa-IR"/>
        </w:rPr>
        <w:t xml:space="preserve">، </w:t>
      </w:r>
      <w:r w:rsidR="00B71674">
        <w:rPr>
          <w:rFonts w:cs="Mitra" w:hint="cs"/>
          <w:b/>
          <w:bCs/>
          <w:color w:val="0000FF"/>
          <w:rtl/>
          <w:lang w:bidi="fa-IR"/>
        </w:rPr>
        <w:t>پاكت مالي آنها گشايش نخواهد يافت</w:t>
      </w:r>
      <w:r w:rsidRPr="00B97E15">
        <w:rPr>
          <w:rFonts w:cs="Mitra" w:hint="cs"/>
          <w:b/>
          <w:bCs/>
          <w:color w:val="0000FF"/>
          <w:rtl/>
          <w:lang w:bidi="fa-IR"/>
        </w:rPr>
        <w:t>).</w:t>
      </w:r>
    </w:p>
    <w:p w:rsidR="0038509D" w:rsidRPr="00EC5AD5" w:rsidRDefault="00541FAE" w:rsidP="00D3138C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فرمها و اسناد مي بايست توسط شخص يا اشخاص صاحب امضاي مجاز مناقصه گر امضاء و مهر گردند.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BB6163" w:rsidRDefault="00541FAE" w:rsidP="00580F30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EE1F54" w:rsidRPr="00016AC6" w:rsidRDefault="00EE1F54" w:rsidP="00EE1F54">
      <w:pPr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lastRenderedPageBreak/>
        <w:t xml:space="preserve">مصوبه شماره </w:t>
      </w:r>
      <w:r>
        <w:rPr>
          <w:rFonts w:cs="Mitra" w:hint="cs"/>
          <w:sz w:val="28"/>
          <w:szCs w:val="28"/>
          <w:rtl/>
        </w:rPr>
        <w:t>گ24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001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486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28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هيأت مديره</w:t>
      </w:r>
      <w:r w:rsidRPr="00016AC6">
        <w:rPr>
          <w:rFonts w:cs="Mitra" w:hint="cs"/>
          <w:sz w:val="28"/>
          <w:szCs w:val="28"/>
          <w:rtl/>
        </w:rPr>
        <w:t xml:space="preserve"> شركت مجتمع گاز پارس جنوبي</w:t>
      </w:r>
    </w:p>
    <w:p w:rsidR="00EE1F54" w:rsidRDefault="00EE1F54" w:rsidP="00EE1F54">
      <w:pPr>
        <w:bidi/>
        <w:jc w:val="center"/>
        <w:rPr>
          <w:rFonts w:cs="Mitra"/>
          <w:sz w:val="28"/>
          <w:szCs w:val="28"/>
          <w:rtl/>
          <w:lang w:bidi="fa-IR"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>
        <w:rPr>
          <w:rFonts w:cs="Mitra"/>
          <w:noProof/>
          <w:sz w:val="28"/>
          <w:szCs w:val="28"/>
          <w:rtl/>
          <w:lang w:bidi="fa-IR"/>
        </w:rPr>
        <w:drawing>
          <wp:inline distT="0" distB="0" distL="0" distR="0">
            <wp:extent cx="5655510" cy="7934118"/>
            <wp:effectExtent l="19050" t="0" r="2340" b="0"/>
            <wp:docPr id="2" name="Picture 1" descr="C:\Documents and Settings\javadi_m\Desktop\پيوست هاي تعيين معيار\مصوبه شماره گ24-001-486 مورخ 28-06-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پيوست هاي تعيين معيار\مصوبه شماره گ24-001-486 مورخ 28-06-1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46" cy="79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54" w:rsidRDefault="00EE1F54" w:rsidP="00A97D67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</w:p>
    <w:p w:rsidR="00A97D67" w:rsidRPr="00FD35D4" w:rsidRDefault="00A97D67" w:rsidP="00EE1F5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lastRenderedPageBreak/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B71674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B71674">
        <w:rPr>
          <w:rFonts w:ascii="Arial" w:hAnsi="Arial" w:cs="B Mitra" w:hint="cs"/>
          <w:b/>
          <w:bCs/>
          <w:sz w:val="22"/>
          <w:szCs w:val="22"/>
          <w:rtl/>
        </w:rPr>
        <w:t>1-5049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D616B8">
        <w:rPr>
          <w:rFonts w:ascii="Arial" w:hAnsi="Arial" w:cs="B Mitra" w:hint="cs"/>
          <w:b/>
          <w:bCs/>
          <w:sz w:val="22"/>
          <w:szCs w:val="22"/>
          <w:rtl/>
        </w:rPr>
        <w:t>97</w:t>
      </w:r>
    </w:p>
    <w:p w:rsidR="00A97D67" w:rsidRPr="00FD35D4" w:rsidRDefault="00A97D67" w:rsidP="00B12107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D616B8" w:rsidRPr="00D616B8">
        <w:rPr>
          <w:rFonts w:cs="B Mitra"/>
          <w:b/>
          <w:bCs/>
          <w:sz w:val="18"/>
          <w:szCs w:val="18"/>
          <w:rtl/>
          <w:lang w:bidi="fa-IR"/>
        </w:rPr>
        <w:t>خدمات عمومي پشتيباني و تنظيفات داخلي اماكن اداري پالايشگاه پنجم</w:t>
      </w:r>
      <w:r w:rsidR="00D616B8" w:rsidRPr="00D616B8">
        <w:rPr>
          <w:rFonts w:cs="B Mitra" w:hint="cs"/>
          <w:b/>
          <w:bCs/>
          <w:sz w:val="18"/>
          <w:szCs w:val="18"/>
          <w:rtl/>
          <w:lang w:bidi="fa-IR"/>
        </w:rPr>
        <w:t xml:space="preserve"> شركت </w:t>
      </w:r>
      <w:r w:rsidR="00D616B8" w:rsidRPr="00D616B8">
        <w:rPr>
          <w:rFonts w:cs="B Mitra"/>
          <w:b/>
          <w:bCs/>
          <w:sz w:val="18"/>
          <w:szCs w:val="18"/>
          <w:rtl/>
          <w:lang w:bidi="fa-IR"/>
        </w:rPr>
        <w:t>مجتمع گاز پارس جنوبي</w:t>
      </w:r>
      <w:r w:rsidR="00D616B8" w:rsidRPr="00EE1F54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A97D67" w:rsidRPr="00FD35D4" w:rsidRDefault="00A97D67" w:rsidP="00A97D67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EC" w:rsidRDefault="009950EC">
      <w:r>
        <w:separator/>
      </w:r>
    </w:p>
  </w:endnote>
  <w:endnote w:type="continuationSeparator" w:id="1">
    <w:p w:rsidR="009950EC" w:rsidRDefault="0099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06" w:rsidRDefault="00847CF4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14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406" w:rsidRDefault="00CE14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06" w:rsidRPr="00D27B1E" w:rsidRDefault="00847CF4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="00CE1406"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C70572">
      <w:rPr>
        <w:rStyle w:val="PageNumber"/>
        <w:rFonts w:ascii="Yaqouti" w:hAnsi="Yaqouti" w:cs="Mitra"/>
        <w:b/>
        <w:bCs/>
        <w:noProof/>
        <w:sz w:val="32"/>
        <w:szCs w:val="32"/>
      </w:rPr>
      <w:t>3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CE1406" w:rsidRDefault="00CE1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EC" w:rsidRDefault="009950EC">
      <w:r>
        <w:separator/>
      </w:r>
    </w:p>
  </w:footnote>
  <w:footnote w:type="continuationSeparator" w:id="1">
    <w:p w:rsidR="009950EC" w:rsidRDefault="00995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67C75"/>
    <w:rsid w:val="00170BBC"/>
    <w:rsid w:val="001721F9"/>
    <w:rsid w:val="00181E32"/>
    <w:rsid w:val="001823AD"/>
    <w:rsid w:val="00185D2C"/>
    <w:rsid w:val="00187239"/>
    <w:rsid w:val="00192544"/>
    <w:rsid w:val="00197A4C"/>
    <w:rsid w:val="001A3A00"/>
    <w:rsid w:val="001A461F"/>
    <w:rsid w:val="001A5F3A"/>
    <w:rsid w:val="001B0F0D"/>
    <w:rsid w:val="001D276E"/>
    <w:rsid w:val="001D34C9"/>
    <w:rsid w:val="001D447C"/>
    <w:rsid w:val="001D66D7"/>
    <w:rsid w:val="001E0023"/>
    <w:rsid w:val="001E2221"/>
    <w:rsid w:val="001F2797"/>
    <w:rsid w:val="001F66A3"/>
    <w:rsid w:val="00201864"/>
    <w:rsid w:val="002057F7"/>
    <w:rsid w:val="00216426"/>
    <w:rsid w:val="0022526D"/>
    <w:rsid w:val="00225FD9"/>
    <w:rsid w:val="002262A7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46F0F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C1942"/>
    <w:rsid w:val="004C77C0"/>
    <w:rsid w:val="004E1328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6BC9"/>
    <w:rsid w:val="00556F7D"/>
    <w:rsid w:val="00563357"/>
    <w:rsid w:val="00566AEE"/>
    <w:rsid w:val="00574E90"/>
    <w:rsid w:val="00575C12"/>
    <w:rsid w:val="00580F30"/>
    <w:rsid w:val="00583606"/>
    <w:rsid w:val="00594751"/>
    <w:rsid w:val="00596586"/>
    <w:rsid w:val="005A1675"/>
    <w:rsid w:val="005B3C6E"/>
    <w:rsid w:val="005B4351"/>
    <w:rsid w:val="005B492A"/>
    <w:rsid w:val="005C0E79"/>
    <w:rsid w:val="005C1543"/>
    <w:rsid w:val="005D025C"/>
    <w:rsid w:val="005D0297"/>
    <w:rsid w:val="005D1FAF"/>
    <w:rsid w:val="005D5908"/>
    <w:rsid w:val="005E2FB2"/>
    <w:rsid w:val="005E47D7"/>
    <w:rsid w:val="005E51F3"/>
    <w:rsid w:val="005E660F"/>
    <w:rsid w:val="005F7082"/>
    <w:rsid w:val="00605414"/>
    <w:rsid w:val="00605D6E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F71"/>
    <w:rsid w:val="00684A16"/>
    <w:rsid w:val="00684C8B"/>
    <w:rsid w:val="00693081"/>
    <w:rsid w:val="006934E3"/>
    <w:rsid w:val="006964FF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F107F"/>
    <w:rsid w:val="00707104"/>
    <w:rsid w:val="00715BEF"/>
    <w:rsid w:val="00720C6D"/>
    <w:rsid w:val="00736583"/>
    <w:rsid w:val="007375E6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127E"/>
    <w:rsid w:val="007C4ED5"/>
    <w:rsid w:val="007C5D03"/>
    <w:rsid w:val="007D3F9A"/>
    <w:rsid w:val="007D7851"/>
    <w:rsid w:val="007E4C88"/>
    <w:rsid w:val="007E754B"/>
    <w:rsid w:val="007F2A43"/>
    <w:rsid w:val="0080457A"/>
    <w:rsid w:val="00805557"/>
    <w:rsid w:val="0080721C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47CF4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A27B2"/>
    <w:rsid w:val="008B232F"/>
    <w:rsid w:val="008B3066"/>
    <w:rsid w:val="008C3C98"/>
    <w:rsid w:val="008C5FD5"/>
    <w:rsid w:val="008C6227"/>
    <w:rsid w:val="008D50FF"/>
    <w:rsid w:val="008D6CAE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63D5"/>
    <w:rsid w:val="00936424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50EC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B00C80"/>
    <w:rsid w:val="00B01B91"/>
    <w:rsid w:val="00B05E85"/>
    <w:rsid w:val="00B116C8"/>
    <w:rsid w:val="00B12107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5421D"/>
    <w:rsid w:val="00B559FD"/>
    <w:rsid w:val="00B65C58"/>
    <w:rsid w:val="00B71674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4CEC"/>
    <w:rsid w:val="00BB6163"/>
    <w:rsid w:val="00BC1AA4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7359"/>
    <w:rsid w:val="00C0233B"/>
    <w:rsid w:val="00C2789D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0572"/>
    <w:rsid w:val="00C767C4"/>
    <w:rsid w:val="00C849CE"/>
    <w:rsid w:val="00C86BC4"/>
    <w:rsid w:val="00C9037F"/>
    <w:rsid w:val="00C94191"/>
    <w:rsid w:val="00C94680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1406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53556"/>
    <w:rsid w:val="00D616B8"/>
    <w:rsid w:val="00D67BBE"/>
    <w:rsid w:val="00D84009"/>
    <w:rsid w:val="00D949F4"/>
    <w:rsid w:val="00D97C5D"/>
    <w:rsid w:val="00DA411A"/>
    <w:rsid w:val="00DA54F5"/>
    <w:rsid w:val="00DB250D"/>
    <w:rsid w:val="00DB40C5"/>
    <w:rsid w:val="00DB4704"/>
    <w:rsid w:val="00DB5901"/>
    <w:rsid w:val="00DC3356"/>
    <w:rsid w:val="00DD0DD0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1F54"/>
    <w:rsid w:val="00EE7800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0FCA"/>
    <w:rsid w:val="00F33500"/>
    <w:rsid w:val="00F41625"/>
    <w:rsid w:val="00F41E37"/>
    <w:rsid w:val="00F50441"/>
    <w:rsid w:val="00F54224"/>
    <w:rsid w:val="00F600D1"/>
    <w:rsid w:val="00F64568"/>
    <w:rsid w:val="00F70A26"/>
    <w:rsid w:val="00F71935"/>
    <w:rsid w:val="00F74A1D"/>
    <w:rsid w:val="00F752B8"/>
    <w:rsid w:val="00F80DD5"/>
    <w:rsid w:val="00F823B1"/>
    <w:rsid w:val="00F855A2"/>
    <w:rsid w:val="00F873FB"/>
    <w:rsid w:val="00F878A5"/>
    <w:rsid w:val="00F93D33"/>
    <w:rsid w:val="00F97CB7"/>
    <w:rsid w:val="00FA57AF"/>
    <w:rsid w:val="00FB1A35"/>
    <w:rsid w:val="00FB1D16"/>
    <w:rsid w:val="00FB526C"/>
    <w:rsid w:val="00FB656E"/>
    <w:rsid w:val="00FB74E8"/>
    <w:rsid w:val="00FC41E8"/>
    <w:rsid w:val="00FC47B5"/>
    <w:rsid w:val="00FC5A20"/>
    <w:rsid w:val="00FD1926"/>
    <w:rsid w:val="00FD725F"/>
    <w:rsid w:val="00FE03CD"/>
    <w:rsid w:val="00FE20D9"/>
    <w:rsid w:val="00FE30F6"/>
    <w:rsid w:val="00FE516E"/>
    <w:rsid w:val="00FE731C"/>
    <w:rsid w:val="00FE7501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9023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Tahayori_a</cp:lastModifiedBy>
  <cp:revision>25</cp:revision>
  <cp:lastPrinted>2017-02-23T08:07:00Z</cp:lastPrinted>
  <dcterms:created xsi:type="dcterms:W3CDTF">2017-03-03T07:56:00Z</dcterms:created>
  <dcterms:modified xsi:type="dcterms:W3CDTF">2018-09-17T13:32:00Z</dcterms:modified>
</cp:coreProperties>
</file>