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C82730">
            <w:pPr>
              <w:pStyle w:val="TEXTBODY1"/>
              <w:rPr>
                <w:rtl/>
              </w:rPr>
            </w:pPr>
            <w:r w:rsidRPr="006B47B2">
              <w:rPr>
                <w:rFonts w:hint="cs"/>
                <w:rtl/>
              </w:rPr>
              <w:t xml:space="preserve">شماره مناقصه : </w:t>
            </w:r>
            <w:r w:rsidR="003C6317">
              <w:rPr>
                <w:rFonts w:hint="cs"/>
                <w:rtl/>
              </w:rPr>
              <w:t>9013</w:t>
            </w:r>
            <w:r w:rsidRPr="006B47B2">
              <w:rPr>
                <w:rFonts w:hint="cs"/>
                <w:rtl/>
              </w:rPr>
              <w:t>/</w:t>
            </w:r>
            <w:r w:rsidR="00C82730">
              <w:rPr>
                <w:rFonts w:hint="cs"/>
                <w:rtl/>
              </w:rPr>
              <w:t>97</w:t>
            </w:r>
          </w:p>
        </w:tc>
      </w:tr>
      <w:tr w:rsidR="00186CCC" w:rsidRPr="00153C51" w:rsidTr="00B14E45">
        <w:trPr>
          <w:trHeight w:val="1133"/>
          <w:jc w:val="center"/>
        </w:trPr>
        <w:tc>
          <w:tcPr>
            <w:tcW w:w="5000" w:type="pct"/>
            <w:gridSpan w:val="2"/>
            <w:shd w:val="clear" w:color="auto" w:fill="auto"/>
            <w:vAlign w:val="center"/>
          </w:tcPr>
          <w:p w:rsidR="00B14E45" w:rsidRDefault="00186CCC" w:rsidP="003C6317">
            <w:pPr>
              <w:pStyle w:val="TEXTBODY1"/>
              <w:jc w:val="left"/>
              <w:rPr>
                <w:sz w:val="16"/>
                <w:szCs w:val="16"/>
              </w:rPr>
            </w:pPr>
            <w:r w:rsidRPr="006B47B2">
              <w:rPr>
                <w:rFonts w:hint="cs"/>
                <w:rtl/>
              </w:rPr>
              <w:t>موضوع مناقصه :</w:t>
            </w:r>
            <w:r w:rsidR="003C6317">
              <w:rPr>
                <w:rFonts w:ascii="Arial" w:hAnsi="Arial" w:hint="cs"/>
                <w:rtl/>
              </w:rPr>
              <w:t xml:space="preserve"> خدمات عمومي، پشتيباني و تنظيفات داخلي اماكن اداري پالايشگاه نهم شركت مجتمع گاز پارس جنوبي</w:t>
            </w:r>
          </w:p>
          <w:p w:rsidR="00186CCC" w:rsidRPr="00B14E45" w:rsidRDefault="00186CCC" w:rsidP="00B14E45">
            <w:pPr>
              <w:pStyle w:val="TEXTBODY1"/>
              <w:rPr>
                <w:sz w:val="2"/>
                <w:szCs w:val="2"/>
                <w:rtl/>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مدت اوليه پيمان : دو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9A0D30" w:rsidP="009A0D30">
            <w:pPr>
              <w:pStyle w:val="TextBody3"/>
              <w:rPr>
                <w:rtl/>
              </w:rPr>
            </w:pPr>
            <w:r>
              <w:rPr>
                <w:rFonts w:hint="cs"/>
                <w:rtl/>
              </w:rPr>
              <w:t xml:space="preserve">شركت </w:t>
            </w:r>
            <w:r w:rsidR="00186CCC" w:rsidRPr="00153C51">
              <w:rPr>
                <w:rFonts w:hint="cs"/>
                <w:rtl/>
              </w:rPr>
              <w:t xml:space="preserve">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7C367A">
            <w:pPr>
              <w:pStyle w:val="TextBody3"/>
              <w:rPr>
                <w:rtl/>
              </w:rPr>
            </w:pPr>
            <w:r w:rsidRPr="002942FF">
              <w:rPr>
                <w:rFonts w:hint="cs"/>
                <w:rtl/>
              </w:rPr>
              <w:t xml:space="preserve">مديريت </w:t>
            </w:r>
            <w:r w:rsidR="007C367A">
              <w:rPr>
                <w:rFonts w:hint="cs"/>
                <w:rtl/>
              </w:rPr>
              <w:t>منابع انساني</w:t>
            </w:r>
            <w:r w:rsidR="00E460EE">
              <w:rPr>
                <w:rFonts w:hint="cs"/>
                <w:rtl/>
              </w:rPr>
              <w:t xml:space="preserve"> پالايشگاه نهم</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w:t>
            </w:r>
            <w:r w:rsidR="009A0D30" w:rsidRPr="000C3B01">
              <w:rPr>
                <w:rFonts w:hint="cs"/>
                <w:sz w:val="16"/>
                <w:szCs w:val="16"/>
                <w:rtl/>
              </w:rPr>
              <w:t xml:space="preserve">استان بوشهر </w:t>
            </w:r>
            <w:r w:rsidR="009A0D30" w:rsidRPr="00532CC2">
              <w:rPr>
                <w:rFonts w:hint="cs"/>
                <w:sz w:val="16"/>
                <w:szCs w:val="16"/>
                <w:rtl/>
              </w:rPr>
              <w:t xml:space="preserve">بندر كنگان </w:t>
            </w:r>
            <w:r w:rsidR="009A0D30" w:rsidRPr="00532CC2">
              <w:rPr>
                <w:sz w:val="16"/>
                <w:szCs w:val="16"/>
                <w:rtl/>
              </w:rPr>
              <w:t>–</w:t>
            </w:r>
            <w:r w:rsidR="009A0D30" w:rsidRPr="00532CC2">
              <w:rPr>
                <w:rFonts w:hint="cs"/>
                <w:sz w:val="16"/>
                <w:szCs w:val="16"/>
                <w:rtl/>
              </w:rPr>
              <w:t xml:space="preserve"> كيلومتر 15 جاده </w:t>
            </w:r>
            <w:r w:rsidR="009A0D30" w:rsidRPr="00532CC2">
              <w:rPr>
                <w:sz w:val="16"/>
                <w:szCs w:val="16"/>
                <w:rtl/>
              </w:rPr>
              <w:t xml:space="preserve">عسلويه </w:t>
            </w:r>
            <w:r w:rsidR="009A0D30" w:rsidRPr="00532CC2">
              <w:rPr>
                <w:rFonts w:hint="cs"/>
                <w:sz w:val="16"/>
                <w:szCs w:val="16"/>
                <w:rtl/>
              </w:rPr>
              <w:t>، سايت 2</w:t>
            </w:r>
            <w:r w:rsidR="009A0D30" w:rsidRPr="00532CC2">
              <w:rPr>
                <w:sz w:val="16"/>
                <w:szCs w:val="16"/>
                <w:rtl/>
              </w:rPr>
              <w:t xml:space="preserve">منطقه ويژه انرژي پارس </w:t>
            </w:r>
            <w:r w:rsidR="009A0D30" w:rsidRPr="00532CC2">
              <w:rPr>
                <w:rFonts w:hint="cs"/>
                <w:sz w:val="16"/>
                <w:szCs w:val="16"/>
                <w:rtl/>
              </w:rPr>
              <w:t xml:space="preserve">، </w:t>
            </w:r>
            <w:r w:rsidR="009A0D30" w:rsidRPr="00532CC2">
              <w:rPr>
                <w:sz w:val="16"/>
                <w:szCs w:val="16"/>
                <w:rtl/>
              </w:rPr>
              <w:t xml:space="preserve">شركت مجتمع گاز پارس جنوبي </w:t>
            </w:r>
            <w:r w:rsidR="009A0D30" w:rsidRPr="00532CC2">
              <w:rPr>
                <w:rFonts w:hint="cs"/>
                <w:sz w:val="16"/>
                <w:szCs w:val="16"/>
                <w:rtl/>
              </w:rPr>
              <w:t>، پالايشگاه نهم (</w:t>
            </w:r>
            <w:r w:rsidR="009A0D30" w:rsidRPr="00532CC2">
              <w:rPr>
                <w:sz w:val="16"/>
                <w:szCs w:val="16"/>
                <w:rtl/>
              </w:rPr>
              <w:t>فاز</w:t>
            </w:r>
            <w:r w:rsidR="009A0D30" w:rsidRPr="00532CC2">
              <w:rPr>
                <w:rFonts w:hint="cs"/>
                <w:sz w:val="16"/>
                <w:szCs w:val="16"/>
                <w:rtl/>
              </w:rPr>
              <w:t xml:space="preserve"> ) 12 </w:t>
            </w:r>
            <w:r w:rsidR="009A0D30" w:rsidRPr="00532CC2">
              <w:rPr>
                <w:sz w:val="16"/>
                <w:szCs w:val="16"/>
                <w:rtl/>
              </w:rPr>
              <w:t xml:space="preserve">ساختمان </w:t>
            </w:r>
            <w:r w:rsidR="009A0D30" w:rsidRPr="00532CC2">
              <w:rPr>
                <w:sz w:val="16"/>
                <w:szCs w:val="16"/>
              </w:rPr>
              <w:t>NIB</w:t>
            </w:r>
            <w:r w:rsidR="009A0D30" w:rsidRPr="00532CC2">
              <w:rPr>
                <w:rFonts w:hint="cs"/>
                <w:sz w:val="16"/>
                <w:szCs w:val="16"/>
                <w:rtl/>
              </w:rPr>
              <w:t>،</w:t>
            </w:r>
            <w:r w:rsidR="009A0D30" w:rsidRPr="00532CC2">
              <w:rPr>
                <w:sz w:val="16"/>
                <w:szCs w:val="16"/>
                <w:rtl/>
              </w:rPr>
              <w:t xml:space="preserve"> دفتر امور </w:t>
            </w:r>
            <w:r w:rsidR="009A0D30" w:rsidRPr="00532CC2">
              <w:rPr>
                <w:rFonts w:hint="cs"/>
                <w:sz w:val="16"/>
                <w:szCs w:val="16"/>
                <w:rtl/>
              </w:rPr>
              <w:t>پيمانها</w:t>
            </w:r>
            <w:r w:rsidR="009A0D30" w:rsidRPr="00532CC2">
              <w:rPr>
                <w:sz w:val="16"/>
                <w:szCs w:val="16"/>
                <w:rtl/>
              </w:rPr>
              <w:t xml:space="preserve"> شماره ا</w:t>
            </w:r>
            <w:r w:rsidR="009A0D30" w:rsidRPr="00532CC2">
              <w:rPr>
                <w:rFonts w:hint="cs"/>
                <w:sz w:val="16"/>
                <w:szCs w:val="16"/>
                <w:rtl/>
              </w:rPr>
              <w:t>ت</w:t>
            </w:r>
            <w:r w:rsidR="009A0D30" w:rsidRPr="00532CC2">
              <w:rPr>
                <w:sz w:val="16"/>
                <w:szCs w:val="16"/>
                <w:rtl/>
              </w:rPr>
              <w:t>اق</w:t>
            </w:r>
            <w:r w:rsidR="009A0D30">
              <w:rPr>
                <w:rFonts w:hint="cs"/>
                <w:sz w:val="16"/>
                <w:szCs w:val="16"/>
                <w:rtl/>
              </w:rPr>
              <w:t>10</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3A5CB3"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A61A77">
        <w:trPr>
          <w:trHeight w:val="213"/>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BB7C59" w:rsidRDefault="009A0D30" w:rsidP="00C82730">
            <w:pPr>
              <w:pStyle w:val="TextBody2"/>
              <w:rPr>
                <w:sz w:val="24"/>
                <w:szCs w:val="24"/>
                <w:rtl/>
              </w:rPr>
            </w:pPr>
            <w:r>
              <w:rPr>
                <w:rFonts w:hint="cs"/>
                <w:sz w:val="24"/>
                <w:szCs w:val="24"/>
                <w:rtl/>
              </w:rPr>
              <w:t>901</w:t>
            </w:r>
            <w:r w:rsidR="003C6317">
              <w:rPr>
                <w:rFonts w:hint="cs"/>
                <w:sz w:val="24"/>
                <w:szCs w:val="24"/>
                <w:rtl/>
              </w:rPr>
              <w:t>3</w:t>
            </w:r>
            <w:r w:rsidR="00186CCC" w:rsidRPr="00BB7C59">
              <w:rPr>
                <w:rFonts w:hint="cs"/>
                <w:sz w:val="24"/>
                <w:szCs w:val="24"/>
                <w:rtl/>
              </w:rPr>
              <w:t>/</w:t>
            </w:r>
            <w:r w:rsidR="00C82730">
              <w:rPr>
                <w:rFonts w:hint="cs"/>
                <w:sz w:val="24"/>
                <w:szCs w:val="24"/>
                <w:rtl/>
              </w:rPr>
              <w:t>97</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B14E45" w:rsidRDefault="003C6317" w:rsidP="005F5BED">
            <w:pPr>
              <w:pStyle w:val="TextBody2"/>
              <w:rPr>
                <w:sz w:val="24"/>
                <w:szCs w:val="24"/>
                <w:rtl/>
              </w:rPr>
            </w:pPr>
            <w:r>
              <w:rPr>
                <w:rFonts w:ascii="Arial" w:hAnsi="Arial" w:hint="cs"/>
                <w:rtl/>
              </w:rPr>
              <w:t>خدمات عمومي، پشتيباني و تنظيفات داخلي اماكن اداري پالايشگاه نهم شركت مجتمع گاز پارس جنوبي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Pr>
            </w:pPr>
            <w:r w:rsidRPr="00107786">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 xml:space="preserve">دو سال شمسي </w:t>
            </w:r>
          </w:p>
        </w:tc>
      </w:tr>
      <w:tr w:rsidR="00F302F1" w:rsidRPr="00153C51" w:rsidTr="00A61A77">
        <w:trPr>
          <w:trHeight w:val="593"/>
          <w:jc w:val="center"/>
        </w:trPr>
        <w:tc>
          <w:tcPr>
            <w:tcW w:w="1186" w:type="pct"/>
            <w:gridSpan w:val="4"/>
            <w:tcBorders>
              <w:top w:val="single" w:sz="18" w:space="0" w:color="auto"/>
            </w:tcBorders>
            <w:shd w:val="clear" w:color="auto" w:fill="auto"/>
            <w:vAlign w:val="center"/>
          </w:tcPr>
          <w:p w:rsidR="00F302F1" w:rsidRPr="00C75A40" w:rsidRDefault="00F302F1" w:rsidP="00F302F1">
            <w:pPr>
              <w:pStyle w:val="TextBody2"/>
              <w:rPr>
                <w:sz w:val="20"/>
                <w:szCs w:val="20"/>
                <w:rtl/>
              </w:rPr>
            </w:pPr>
            <w:r w:rsidRPr="00C75A40">
              <w:rPr>
                <w:rFonts w:hint="cs"/>
                <w:sz w:val="20"/>
                <w:szCs w:val="20"/>
                <w:rtl/>
              </w:rPr>
              <w:t>مبلغ براورد تقريبي انجام كار</w:t>
            </w:r>
          </w:p>
          <w:p w:rsidR="00F302F1" w:rsidRPr="00C75A40" w:rsidRDefault="00F302F1" w:rsidP="00F302F1">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F302F1" w:rsidRPr="003C6317" w:rsidRDefault="003C6317" w:rsidP="003C6317">
            <w:pPr>
              <w:pStyle w:val="TextBody2"/>
              <w:rPr>
                <w:sz w:val="24"/>
                <w:szCs w:val="24"/>
              </w:rPr>
            </w:pPr>
            <w:r w:rsidRPr="00A4580F">
              <w:rPr>
                <w:rFonts w:hint="cs"/>
                <w:sz w:val="24"/>
                <w:szCs w:val="24"/>
                <w:rtl/>
              </w:rPr>
              <w:t>446/980/307/197 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6520F0">
            <w:pPr>
              <w:pStyle w:val="TextBody2"/>
              <w:rPr>
                <w:sz w:val="20"/>
                <w:szCs w:val="20"/>
              </w:rPr>
            </w:pPr>
            <w:r w:rsidRPr="00C75A40">
              <w:rPr>
                <w:rFonts w:hint="cs"/>
                <w:sz w:val="20"/>
                <w:szCs w:val="20"/>
                <w:rtl/>
              </w:rPr>
              <w:t xml:space="preserve">مبلغ تضمين </w:t>
            </w:r>
            <w:r w:rsidR="00FB111A" w:rsidRPr="00FB111A">
              <w:rPr>
                <w:rFonts w:hint="cs"/>
                <w:sz w:val="20"/>
                <w:szCs w:val="20"/>
                <w:rtl/>
              </w:rPr>
              <w:t xml:space="preserve">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B7C59" w:rsidRPr="008931DF" w:rsidRDefault="00186CCC" w:rsidP="001F7A71">
            <w:pPr>
              <w:pStyle w:val="TextBody2"/>
              <w:rPr>
                <w:sz w:val="24"/>
                <w:szCs w:val="24"/>
                <w:rtl/>
              </w:rPr>
            </w:pPr>
            <w:r w:rsidRPr="00BB7C59">
              <w:rPr>
                <w:rFonts w:hint="cs"/>
                <w:sz w:val="24"/>
                <w:szCs w:val="24"/>
                <w:rtl/>
              </w:rPr>
              <w:t> </w:t>
            </w:r>
            <w:r w:rsidRPr="00F302F1">
              <w:rPr>
                <w:rFonts w:hint="cs"/>
                <w:sz w:val="24"/>
                <w:szCs w:val="24"/>
                <w:rtl/>
              </w:rPr>
              <w:t xml:space="preserve">به </w:t>
            </w:r>
            <w:r w:rsidR="003C6317" w:rsidRPr="00A4580F">
              <w:rPr>
                <w:rFonts w:hint="cs"/>
                <w:sz w:val="24"/>
                <w:szCs w:val="24"/>
                <w:rtl/>
              </w:rPr>
              <w:t>مبلغ 000/000/</w:t>
            </w:r>
            <w:r w:rsidR="003C6317">
              <w:rPr>
                <w:rFonts w:hint="cs"/>
                <w:sz w:val="24"/>
                <w:szCs w:val="24"/>
                <w:rtl/>
              </w:rPr>
              <w:t>450</w:t>
            </w:r>
            <w:r w:rsidR="003C6317" w:rsidRPr="00A4580F">
              <w:rPr>
                <w:rFonts w:hint="cs"/>
                <w:sz w:val="24"/>
                <w:szCs w:val="24"/>
                <w:rtl/>
              </w:rPr>
              <w:t>/</w:t>
            </w:r>
            <w:r w:rsidR="003C6317">
              <w:rPr>
                <w:rFonts w:hint="cs"/>
                <w:sz w:val="24"/>
                <w:szCs w:val="24"/>
                <w:rtl/>
              </w:rPr>
              <w:t>5</w:t>
            </w:r>
            <w:r w:rsidR="003C6317" w:rsidRPr="00A4580F">
              <w:rPr>
                <w:rFonts w:hint="cs"/>
                <w:sz w:val="24"/>
                <w:szCs w:val="24"/>
                <w:rtl/>
              </w:rPr>
              <w:t xml:space="preserve"> ريال</w:t>
            </w:r>
          </w:p>
          <w:p w:rsidR="00186CCC" w:rsidRPr="00107786" w:rsidRDefault="00186CCC" w:rsidP="00D11E76">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095CE1" w:rsidRDefault="003C6317" w:rsidP="0097600F">
            <w:pPr>
              <w:pStyle w:val="TextBody2"/>
              <w:rPr>
                <w:sz w:val="20"/>
                <w:szCs w:val="20"/>
                <w:rtl/>
              </w:rPr>
            </w:pPr>
            <w:r>
              <w:rPr>
                <w:rFonts w:hint="cs"/>
                <w:sz w:val="20"/>
                <w:szCs w:val="20"/>
                <w:rtl/>
              </w:rPr>
              <w:t>3</w:t>
            </w:r>
            <w:r w:rsidR="00186CCC" w:rsidRPr="00095CE1">
              <w:rPr>
                <w:rFonts w:hint="cs"/>
                <w:sz w:val="20"/>
                <w:szCs w:val="20"/>
                <w:rtl/>
              </w:rPr>
              <w:t xml:space="preserve">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107786" w:rsidRDefault="00186CCC" w:rsidP="009A0D30">
            <w:pPr>
              <w:pStyle w:val="TextBody2"/>
              <w:rPr>
                <w:sz w:val="20"/>
                <w:szCs w:val="20"/>
                <w:rtl/>
              </w:rPr>
            </w:pPr>
            <w:r w:rsidRPr="00107786">
              <w:rPr>
                <w:rFonts w:hint="cs"/>
                <w:sz w:val="20"/>
                <w:szCs w:val="20"/>
                <w:rtl/>
              </w:rPr>
              <w:t xml:space="preserve">مديريت </w:t>
            </w:r>
            <w:r w:rsidR="007C367A">
              <w:rPr>
                <w:rFonts w:hint="cs"/>
                <w:sz w:val="20"/>
                <w:szCs w:val="20"/>
                <w:rtl/>
              </w:rPr>
              <w:t>منابع انساني</w:t>
            </w:r>
            <w:r w:rsidRPr="00107786">
              <w:rPr>
                <w:rFonts w:hint="cs"/>
                <w:sz w:val="20"/>
                <w:szCs w:val="20"/>
                <w:rtl/>
              </w:rPr>
              <w:t xml:space="preserve"> </w:t>
            </w:r>
            <w:r w:rsidR="009A0D30">
              <w:rPr>
                <w:rFonts w:hint="cs"/>
                <w:sz w:val="20"/>
                <w:szCs w:val="20"/>
                <w:rtl/>
              </w:rPr>
              <w:t>پالايشگاه نهم</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sz w:val="20"/>
                <w:szCs w:val="20"/>
                <w:rtl/>
              </w:rPr>
              <w:t>شركت مجتمع گاز پارس جنوبي</w:t>
            </w:r>
          </w:p>
        </w:tc>
      </w:tr>
      <w:tr w:rsidR="003C6317" w:rsidRPr="00153C51" w:rsidTr="00A61A77">
        <w:trPr>
          <w:trHeight w:val="624"/>
          <w:jc w:val="center"/>
        </w:trPr>
        <w:tc>
          <w:tcPr>
            <w:tcW w:w="1186" w:type="pct"/>
            <w:gridSpan w:val="4"/>
            <w:tcBorders>
              <w:top w:val="single" w:sz="18" w:space="0" w:color="auto"/>
            </w:tcBorders>
            <w:shd w:val="clear" w:color="auto" w:fill="auto"/>
            <w:vAlign w:val="center"/>
          </w:tcPr>
          <w:p w:rsidR="003C6317" w:rsidRPr="00C75A40" w:rsidRDefault="003C6317"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3C6317" w:rsidRPr="00107786" w:rsidRDefault="003C6317" w:rsidP="003C6317">
            <w:pPr>
              <w:pStyle w:val="TextBody2"/>
              <w:rPr>
                <w:sz w:val="20"/>
                <w:szCs w:val="20"/>
                <w:rtl/>
              </w:rPr>
            </w:pPr>
            <w:r w:rsidRPr="008F0022">
              <w:rPr>
                <w:rFonts w:hint="cs"/>
                <w:sz w:val="20"/>
                <w:szCs w:val="20"/>
                <w:rtl/>
              </w:rPr>
              <w:t>گواهي</w:t>
            </w:r>
            <w:r w:rsidRPr="008F0022">
              <w:rPr>
                <w:sz w:val="20"/>
                <w:szCs w:val="20"/>
              </w:rPr>
              <w:t xml:space="preserve"> </w:t>
            </w:r>
            <w:r w:rsidRPr="008F0022">
              <w:rPr>
                <w:rFonts w:hint="cs"/>
                <w:sz w:val="20"/>
                <w:szCs w:val="20"/>
                <w:rtl/>
              </w:rPr>
              <w:t>نامه</w:t>
            </w:r>
            <w:r w:rsidRPr="008F0022">
              <w:rPr>
                <w:sz w:val="20"/>
                <w:szCs w:val="20"/>
              </w:rPr>
              <w:t xml:space="preserve"> </w:t>
            </w:r>
            <w:r w:rsidRPr="008F0022">
              <w:rPr>
                <w:rFonts w:hint="cs"/>
                <w:sz w:val="20"/>
                <w:szCs w:val="20"/>
                <w:rtl/>
              </w:rPr>
              <w:t>تاييد</w:t>
            </w:r>
            <w:r w:rsidRPr="008F0022">
              <w:rPr>
                <w:sz w:val="20"/>
                <w:szCs w:val="20"/>
              </w:rPr>
              <w:t xml:space="preserve"> </w:t>
            </w:r>
            <w:r w:rsidRPr="008F0022">
              <w:rPr>
                <w:rFonts w:hint="cs"/>
                <w:sz w:val="20"/>
                <w:szCs w:val="20"/>
                <w:rtl/>
              </w:rPr>
              <w:t xml:space="preserve">صلاحيت در رشته خدمات عمومي از </w:t>
            </w:r>
            <w:r>
              <w:rPr>
                <w:rFonts w:hint="cs"/>
                <w:sz w:val="20"/>
                <w:szCs w:val="20"/>
                <w:rtl/>
              </w:rPr>
              <w:t>اداره</w:t>
            </w:r>
            <w:r w:rsidRPr="008F0022">
              <w:rPr>
                <w:rFonts w:hint="cs"/>
                <w:sz w:val="20"/>
                <w:szCs w:val="20"/>
                <w:rtl/>
              </w:rPr>
              <w:t xml:space="preserve"> كار و امور اجتماعي</w:t>
            </w:r>
            <w:r w:rsidR="00C82730">
              <w:rPr>
                <w:rFonts w:hint="cs"/>
                <w:sz w:val="20"/>
                <w:szCs w:val="20"/>
                <w:rtl/>
              </w:rPr>
              <w:t>.</w:t>
            </w:r>
            <w:r w:rsidR="00C82730" w:rsidRPr="00C77047">
              <w:rPr>
                <w:rFonts w:hint="cs"/>
                <w:rtl/>
              </w:rPr>
              <w:t xml:space="preserve"> با توجه به اينكه اين گواهينامه سه ساله ميباشد شركتهايي كه بيش از يكسال از زمان تاريخ صدور گواهينامه آنان گذشته باشد موظف به ارايه نامه تمديد اعتبار مربوط به  سال جاري نيز بوده ، در غير اينصورت اصل گواهينامه نيز فاقد اعتبار بوده و مورد قبول نميباشد</w:t>
            </w:r>
            <w:r w:rsidR="00C82730">
              <w:rPr>
                <w:rFonts w:hint="cs"/>
                <w:rtl/>
              </w:rPr>
              <w:t xml:space="preserve"> </w:t>
            </w:r>
          </w:p>
        </w:tc>
      </w:tr>
      <w:tr w:rsidR="003C6317" w:rsidRPr="00153C51" w:rsidTr="0097600F">
        <w:trPr>
          <w:trHeight w:val="20"/>
          <w:jc w:val="center"/>
        </w:trPr>
        <w:tc>
          <w:tcPr>
            <w:tcW w:w="1186" w:type="pct"/>
            <w:gridSpan w:val="4"/>
            <w:tcBorders>
              <w:top w:val="single" w:sz="18" w:space="0" w:color="auto"/>
            </w:tcBorders>
            <w:shd w:val="clear" w:color="auto" w:fill="auto"/>
            <w:vAlign w:val="center"/>
          </w:tcPr>
          <w:p w:rsidR="003C6317" w:rsidRPr="00C75A40" w:rsidRDefault="003C6317"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3C6317" w:rsidRPr="00107786" w:rsidRDefault="00C82730" w:rsidP="00C82730">
            <w:pPr>
              <w:pStyle w:val="TextBody2"/>
              <w:rPr>
                <w:sz w:val="20"/>
                <w:szCs w:val="20"/>
                <w:rtl/>
              </w:rPr>
            </w:pPr>
            <w:r w:rsidRPr="00C82730">
              <w:rPr>
                <w:rFonts w:hint="cs"/>
                <w:sz w:val="20"/>
                <w:szCs w:val="20"/>
                <w:rtl/>
              </w:rPr>
              <w:t>كليه مناقصه گران موظف به ارائه گواهينامه تاييد صلاحيت و داراي اعتبار زماني ايمني امور پيمانكاران از اداره تعاون، كار و رفاه اجتماعي تا تاريخ  سر رسيد ارائه پيشنهاد قيمت  بوده  و در صورت عدم ارائه گواهينامه مذكور، پاكت مالي آنها بازگشايي نخواهد شد.</w:t>
            </w:r>
          </w:p>
        </w:tc>
      </w:tr>
      <w:tr w:rsidR="003C6317" w:rsidRPr="00153C51" w:rsidTr="00A61A77">
        <w:trPr>
          <w:trHeight w:val="219"/>
          <w:jc w:val="center"/>
        </w:trPr>
        <w:tc>
          <w:tcPr>
            <w:tcW w:w="1186" w:type="pct"/>
            <w:gridSpan w:val="4"/>
            <w:tcBorders>
              <w:top w:val="single" w:sz="18" w:space="0" w:color="auto"/>
            </w:tcBorders>
            <w:shd w:val="clear" w:color="auto" w:fill="auto"/>
            <w:vAlign w:val="center"/>
          </w:tcPr>
          <w:p w:rsidR="003C6317" w:rsidRPr="00C75A40" w:rsidRDefault="003C6317"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3C6317" w:rsidRPr="00A61A77" w:rsidRDefault="003C6317" w:rsidP="00F302F1">
            <w:pPr>
              <w:pStyle w:val="TextBody2"/>
              <w:rPr>
                <w:rtl/>
              </w:rPr>
            </w:pPr>
            <w:r w:rsidRPr="00A61A77">
              <w:rPr>
                <w:rFonts w:hint="cs"/>
                <w:rtl/>
              </w:rPr>
              <w:t xml:space="preserve">كليه شركت‌هاي تأييد صلاحيت شده در مناقصه فوق مي‌بايست نسبت به اخذ تأييديه مديريت كار و خدمات اشتغال منطقه ويژه انرژي پارس جنوبي واقع در عسلويه اقدام و مجوز مربوطه را </w:t>
            </w:r>
            <w:r w:rsidRPr="00A61A77">
              <w:rPr>
                <w:rFonts w:hint="cs"/>
                <w:u w:val="single"/>
                <w:rtl/>
              </w:rPr>
              <w:t>تا قبل از تحويل پاكت پيشنهاد قيمت</w:t>
            </w:r>
            <w:r w:rsidRPr="00A61A77">
              <w:rPr>
                <w:rFonts w:hint="cs"/>
                <w:rtl/>
              </w:rPr>
              <w:t>، به دفتر امور پيمان‌هاي پالايشگاه نهم تحويل و ارائه نمايند. لازم به ذكر است در صورت عدم ارائه تأييديه مذكور، پاكت مالي آن‌ها گشايش نخواهد يافت</w:t>
            </w:r>
            <w:r w:rsidR="00C82730">
              <w:rPr>
                <w:rFonts w:hint="cs"/>
                <w:rtl/>
              </w:rPr>
              <w:t xml:space="preserve"> .</w:t>
            </w:r>
          </w:p>
        </w:tc>
      </w:tr>
      <w:tr w:rsidR="003C6317"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3C6317" w:rsidRPr="00153C51" w:rsidRDefault="003C6317" w:rsidP="0097600F">
            <w:pPr>
              <w:pStyle w:val="Title2"/>
            </w:pPr>
            <w:r w:rsidRPr="00153C51">
              <w:rPr>
                <w:rFonts w:hint="cs"/>
                <w:rtl/>
              </w:rPr>
              <w:lastRenderedPageBreak/>
              <w:t>برنامه زمانبندي مناقصه‌</w:t>
            </w:r>
          </w:p>
        </w:tc>
      </w:tr>
      <w:tr w:rsidR="003C6317" w:rsidRPr="00153C51" w:rsidTr="0097600F">
        <w:trPr>
          <w:trHeight w:val="38"/>
          <w:jc w:val="center"/>
        </w:trPr>
        <w:tc>
          <w:tcPr>
            <w:tcW w:w="3983" w:type="pct"/>
            <w:gridSpan w:val="10"/>
            <w:tcBorders>
              <w:top w:val="single" w:sz="18" w:space="0" w:color="auto"/>
            </w:tcBorders>
            <w:shd w:val="clear" w:color="auto" w:fill="auto"/>
            <w:vAlign w:val="center"/>
          </w:tcPr>
          <w:p w:rsidR="003C6317" w:rsidRPr="00153C51" w:rsidRDefault="003C6317" w:rsidP="0097600F">
            <w:pPr>
              <w:pStyle w:val="TextBody3"/>
              <w:jc w:val="left"/>
              <w:rPr>
                <w:rtl/>
              </w:rPr>
            </w:pPr>
            <w:r w:rsidRPr="00153C51">
              <w:rPr>
                <w:rFonts w:hint="cs"/>
                <w:rtl/>
              </w:rPr>
              <w:t>عنوان</w:t>
            </w:r>
            <w:r>
              <w:rPr>
                <w:rFonts w:hint="cs"/>
                <w:rtl/>
              </w:rPr>
              <w:t xml:space="preserve"> مناقصه:</w:t>
            </w:r>
            <w:r w:rsidR="00A61A77" w:rsidRPr="00A61A77">
              <w:rPr>
                <w:rFonts w:hint="cs"/>
                <w:rtl/>
              </w:rPr>
              <w:t xml:space="preserve"> خدمات عمومي، پشتيباني و تنظيفات داخلي اماكن اداري پالايشگاه نهم شركت مجتمع گاز پارس جنوبي</w:t>
            </w:r>
          </w:p>
        </w:tc>
        <w:tc>
          <w:tcPr>
            <w:tcW w:w="1017" w:type="pct"/>
            <w:gridSpan w:val="2"/>
            <w:tcBorders>
              <w:top w:val="single" w:sz="18" w:space="0" w:color="auto"/>
            </w:tcBorders>
            <w:shd w:val="clear" w:color="auto" w:fill="auto"/>
            <w:vAlign w:val="center"/>
          </w:tcPr>
          <w:p w:rsidR="003C6317" w:rsidRPr="00153C51" w:rsidRDefault="003C6317" w:rsidP="0097600F">
            <w:pPr>
              <w:pStyle w:val="TextBody3"/>
              <w:jc w:val="center"/>
              <w:rPr>
                <w:rtl/>
              </w:rPr>
            </w:pPr>
            <w:r w:rsidRPr="00153C51">
              <w:rPr>
                <w:rFonts w:hint="cs"/>
                <w:rtl/>
              </w:rPr>
              <w:t>تاريخ</w:t>
            </w:r>
          </w:p>
        </w:tc>
      </w:tr>
      <w:tr w:rsidR="003C6317" w:rsidRPr="00153C51" w:rsidTr="009A0D30">
        <w:trPr>
          <w:trHeight w:val="624"/>
          <w:jc w:val="center"/>
        </w:trPr>
        <w:tc>
          <w:tcPr>
            <w:tcW w:w="3983" w:type="pct"/>
            <w:gridSpan w:val="10"/>
            <w:tcBorders>
              <w:top w:val="single" w:sz="18" w:space="0" w:color="auto"/>
            </w:tcBorders>
            <w:shd w:val="clear" w:color="auto" w:fill="auto"/>
            <w:vAlign w:val="center"/>
          </w:tcPr>
          <w:p w:rsidR="003C6317" w:rsidRPr="00153C51" w:rsidRDefault="003C6317"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tcPr>
          <w:p w:rsidR="003C6317" w:rsidRPr="001B50B0" w:rsidRDefault="00C82730" w:rsidP="0098436F">
            <w:pPr>
              <w:jc w:val="center"/>
              <w:rPr>
                <w:rFonts w:cs="Titr"/>
                <w:b/>
                <w:bCs/>
                <w:sz w:val="26"/>
                <w:szCs w:val="26"/>
                <w:lang w:bidi="fa-IR"/>
              </w:rPr>
            </w:pPr>
            <w:r>
              <w:rPr>
                <w:rFonts w:cs="Titr" w:hint="cs"/>
                <w:b/>
                <w:bCs/>
                <w:sz w:val="26"/>
                <w:szCs w:val="26"/>
                <w:rtl/>
                <w:lang w:bidi="fa-IR"/>
              </w:rPr>
              <w:t>23</w:t>
            </w:r>
            <w:r w:rsidR="003C6317" w:rsidRPr="001B50B0">
              <w:rPr>
                <w:rFonts w:cs="Titr" w:hint="cs"/>
                <w:b/>
                <w:bCs/>
                <w:sz w:val="26"/>
                <w:szCs w:val="26"/>
                <w:rtl/>
                <w:lang w:bidi="fa-IR"/>
              </w:rPr>
              <w:t>/</w:t>
            </w:r>
            <w:r w:rsidR="0098436F">
              <w:rPr>
                <w:rFonts w:cs="Titr" w:hint="cs"/>
                <w:b/>
                <w:bCs/>
                <w:sz w:val="26"/>
                <w:szCs w:val="26"/>
                <w:rtl/>
                <w:lang w:bidi="fa-IR"/>
              </w:rPr>
              <w:t>05</w:t>
            </w:r>
            <w:r w:rsidR="003C6317" w:rsidRPr="001B50B0">
              <w:rPr>
                <w:rFonts w:cs="Titr" w:hint="cs"/>
                <w:b/>
                <w:bCs/>
                <w:sz w:val="26"/>
                <w:szCs w:val="26"/>
                <w:rtl/>
                <w:lang w:bidi="fa-IR"/>
              </w:rPr>
              <w:t>/</w:t>
            </w:r>
            <w:r w:rsidR="0098436F">
              <w:rPr>
                <w:rFonts w:cs="Titr" w:hint="cs"/>
                <w:b/>
                <w:bCs/>
                <w:sz w:val="26"/>
                <w:szCs w:val="26"/>
                <w:rtl/>
                <w:lang w:bidi="fa-IR"/>
              </w:rPr>
              <w:t>97</w:t>
            </w:r>
          </w:p>
        </w:tc>
      </w:tr>
      <w:tr w:rsidR="003C6317" w:rsidRPr="00153C51" w:rsidTr="009A0D30">
        <w:trPr>
          <w:trHeight w:val="624"/>
          <w:jc w:val="center"/>
        </w:trPr>
        <w:tc>
          <w:tcPr>
            <w:tcW w:w="3983" w:type="pct"/>
            <w:gridSpan w:val="10"/>
            <w:tcBorders>
              <w:top w:val="single" w:sz="18" w:space="0" w:color="auto"/>
            </w:tcBorders>
            <w:shd w:val="clear" w:color="auto" w:fill="auto"/>
            <w:vAlign w:val="center"/>
          </w:tcPr>
          <w:p w:rsidR="003C6317" w:rsidRPr="00153C51" w:rsidRDefault="003C6317"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tcPr>
          <w:p w:rsidR="003C6317" w:rsidRPr="001B50B0" w:rsidRDefault="008E1852" w:rsidP="0098436F">
            <w:pPr>
              <w:bidi/>
              <w:jc w:val="center"/>
              <w:rPr>
                <w:rFonts w:cs="Titr"/>
                <w:b/>
                <w:bCs/>
                <w:sz w:val="26"/>
                <w:szCs w:val="26"/>
                <w:rtl/>
                <w:lang w:bidi="fa-IR"/>
              </w:rPr>
            </w:pPr>
            <w:r>
              <w:rPr>
                <w:rFonts w:cs="Titr" w:hint="cs"/>
                <w:b/>
                <w:bCs/>
                <w:sz w:val="26"/>
                <w:szCs w:val="26"/>
                <w:rtl/>
                <w:lang w:bidi="fa-IR"/>
              </w:rPr>
              <w:t>11</w:t>
            </w:r>
            <w:r w:rsidR="003C6317">
              <w:rPr>
                <w:rFonts w:cs="Titr" w:hint="cs"/>
                <w:b/>
                <w:bCs/>
                <w:sz w:val="26"/>
                <w:szCs w:val="26"/>
                <w:rtl/>
                <w:lang w:bidi="fa-IR"/>
              </w:rPr>
              <w:t>/</w:t>
            </w:r>
            <w:r w:rsidR="0098436F">
              <w:rPr>
                <w:rFonts w:cs="Titr" w:hint="cs"/>
                <w:b/>
                <w:bCs/>
                <w:sz w:val="26"/>
                <w:szCs w:val="26"/>
                <w:rtl/>
                <w:lang w:bidi="fa-IR"/>
              </w:rPr>
              <w:t>06</w:t>
            </w:r>
            <w:r w:rsidR="003C6317">
              <w:rPr>
                <w:rFonts w:cs="Titr" w:hint="cs"/>
                <w:b/>
                <w:bCs/>
                <w:sz w:val="26"/>
                <w:szCs w:val="26"/>
                <w:rtl/>
                <w:lang w:bidi="fa-IR"/>
              </w:rPr>
              <w:t>/</w:t>
            </w:r>
            <w:r w:rsidR="0098436F">
              <w:rPr>
                <w:rFonts w:cs="Titr" w:hint="cs"/>
                <w:b/>
                <w:bCs/>
                <w:sz w:val="26"/>
                <w:szCs w:val="26"/>
                <w:rtl/>
                <w:lang w:bidi="fa-IR"/>
              </w:rPr>
              <w:t>97</w:t>
            </w:r>
          </w:p>
        </w:tc>
      </w:tr>
      <w:tr w:rsidR="003C6317" w:rsidRPr="00153C51" w:rsidTr="009A0D30">
        <w:trPr>
          <w:trHeight w:val="624"/>
          <w:jc w:val="center"/>
        </w:trPr>
        <w:tc>
          <w:tcPr>
            <w:tcW w:w="3983" w:type="pct"/>
            <w:gridSpan w:val="10"/>
            <w:tcBorders>
              <w:top w:val="single" w:sz="18" w:space="0" w:color="auto"/>
            </w:tcBorders>
            <w:shd w:val="clear" w:color="auto" w:fill="auto"/>
            <w:vAlign w:val="center"/>
          </w:tcPr>
          <w:p w:rsidR="003C6317" w:rsidRPr="00153C51" w:rsidRDefault="003C6317"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tcPr>
          <w:p w:rsidR="003C6317" w:rsidRPr="001B50B0" w:rsidRDefault="008E1852" w:rsidP="0098436F">
            <w:pPr>
              <w:bidi/>
              <w:jc w:val="center"/>
              <w:rPr>
                <w:rFonts w:cs="Titr"/>
                <w:b/>
                <w:bCs/>
                <w:sz w:val="26"/>
                <w:szCs w:val="26"/>
                <w:rtl/>
                <w:lang w:bidi="fa-IR"/>
              </w:rPr>
            </w:pPr>
            <w:r>
              <w:rPr>
                <w:rFonts w:cs="Titr" w:hint="cs"/>
                <w:b/>
                <w:bCs/>
                <w:sz w:val="26"/>
                <w:szCs w:val="26"/>
                <w:rtl/>
                <w:lang w:bidi="fa-IR"/>
              </w:rPr>
              <w:t>14</w:t>
            </w:r>
            <w:r w:rsidR="003C6317" w:rsidRPr="001B50B0">
              <w:rPr>
                <w:rFonts w:cs="Titr" w:hint="cs"/>
                <w:b/>
                <w:bCs/>
                <w:sz w:val="26"/>
                <w:szCs w:val="26"/>
                <w:rtl/>
                <w:lang w:bidi="fa-IR"/>
              </w:rPr>
              <w:t>/</w:t>
            </w:r>
            <w:r w:rsidR="0098436F">
              <w:rPr>
                <w:rFonts w:cs="Titr" w:hint="cs"/>
                <w:b/>
                <w:bCs/>
                <w:sz w:val="26"/>
                <w:szCs w:val="26"/>
                <w:rtl/>
                <w:lang w:bidi="fa-IR"/>
              </w:rPr>
              <w:t>06</w:t>
            </w:r>
            <w:r w:rsidR="003C6317" w:rsidRPr="001B50B0">
              <w:rPr>
                <w:rFonts w:cs="Titr" w:hint="cs"/>
                <w:b/>
                <w:bCs/>
                <w:sz w:val="26"/>
                <w:szCs w:val="26"/>
                <w:rtl/>
                <w:lang w:bidi="fa-IR"/>
              </w:rPr>
              <w:t>/</w:t>
            </w:r>
            <w:r w:rsidR="0098436F">
              <w:rPr>
                <w:rFonts w:cs="Titr" w:hint="cs"/>
                <w:b/>
                <w:bCs/>
                <w:sz w:val="26"/>
                <w:szCs w:val="26"/>
                <w:rtl/>
                <w:lang w:bidi="fa-IR"/>
              </w:rPr>
              <w:t>97</w:t>
            </w:r>
          </w:p>
        </w:tc>
      </w:tr>
      <w:tr w:rsidR="003C6317" w:rsidRPr="00153C51" w:rsidTr="009A0D30">
        <w:trPr>
          <w:trHeight w:val="624"/>
          <w:jc w:val="center"/>
        </w:trPr>
        <w:tc>
          <w:tcPr>
            <w:tcW w:w="3983" w:type="pct"/>
            <w:gridSpan w:val="10"/>
            <w:tcBorders>
              <w:top w:val="single" w:sz="18" w:space="0" w:color="auto"/>
            </w:tcBorders>
            <w:shd w:val="clear" w:color="auto" w:fill="auto"/>
            <w:vAlign w:val="center"/>
          </w:tcPr>
          <w:p w:rsidR="003C6317" w:rsidRPr="00153C51" w:rsidRDefault="003C6317"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tcPr>
          <w:p w:rsidR="003C6317" w:rsidRPr="00532CC2" w:rsidRDefault="008E1852" w:rsidP="0098436F">
            <w:pPr>
              <w:bidi/>
              <w:jc w:val="center"/>
              <w:rPr>
                <w:rFonts w:cs="Titr"/>
                <w:b/>
                <w:bCs/>
                <w:sz w:val="26"/>
                <w:szCs w:val="26"/>
                <w:lang w:bidi="fa-IR"/>
              </w:rPr>
            </w:pPr>
            <w:r>
              <w:rPr>
                <w:rFonts w:cs="Titr" w:hint="cs"/>
                <w:b/>
                <w:bCs/>
                <w:sz w:val="26"/>
                <w:szCs w:val="26"/>
                <w:rtl/>
                <w:lang w:bidi="fa-IR"/>
              </w:rPr>
              <w:t>25</w:t>
            </w:r>
            <w:r w:rsidR="003C6317" w:rsidRPr="00532CC2">
              <w:rPr>
                <w:rFonts w:cs="Titr" w:hint="cs"/>
                <w:b/>
                <w:bCs/>
                <w:sz w:val="26"/>
                <w:szCs w:val="26"/>
                <w:rtl/>
                <w:lang w:bidi="fa-IR"/>
              </w:rPr>
              <w:t>/</w:t>
            </w:r>
            <w:r w:rsidR="0098436F">
              <w:rPr>
                <w:rFonts w:cs="Titr" w:hint="cs"/>
                <w:b/>
                <w:bCs/>
                <w:sz w:val="26"/>
                <w:szCs w:val="26"/>
                <w:rtl/>
                <w:lang w:bidi="fa-IR"/>
              </w:rPr>
              <w:t>06</w:t>
            </w:r>
            <w:r w:rsidR="003C6317" w:rsidRPr="00532CC2">
              <w:rPr>
                <w:rFonts w:cs="Titr" w:hint="cs"/>
                <w:b/>
                <w:bCs/>
                <w:sz w:val="26"/>
                <w:szCs w:val="26"/>
                <w:rtl/>
                <w:lang w:bidi="fa-IR"/>
              </w:rPr>
              <w:t>/</w:t>
            </w:r>
            <w:r w:rsidR="0098436F">
              <w:rPr>
                <w:rFonts w:cs="Titr" w:hint="cs"/>
                <w:b/>
                <w:bCs/>
                <w:sz w:val="26"/>
                <w:szCs w:val="26"/>
                <w:rtl/>
                <w:lang w:bidi="fa-IR"/>
              </w:rPr>
              <w:t>97</w:t>
            </w:r>
          </w:p>
        </w:tc>
      </w:tr>
      <w:tr w:rsidR="003C6317" w:rsidRPr="00153C51" w:rsidTr="009A0D30">
        <w:trPr>
          <w:trHeight w:val="624"/>
          <w:jc w:val="center"/>
        </w:trPr>
        <w:tc>
          <w:tcPr>
            <w:tcW w:w="3983" w:type="pct"/>
            <w:gridSpan w:val="10"/>
            <w:tcBorders>
              <w:top w:val="single" w:sz="18" w:space="0" w:color="auto"/>
            </w:tcBorders>
            <w:shd w:val="clear" w:color="auto" w:fill="auto"/>
            <w:vAlign w:val="center"/>
          </w:tcPr>
          <w:p w:rsidR="003C6317" w:rsidRPr="00153C51" w:rsidRDefault="003C6317"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tcPr>
          <w:p w:rsidR="003C6317" w:rsidRPr="001B50B0" w:rsidRDefault="008E1852" w:rsidP="0098436F">
            <w:pPr>
              <w:jc w:val="center"/>
              <w:rPr>
                <w:rFonts w:cs="Titr"/>
                <w:b/>
                <w:bCs/>
                <w:sz w:val="26"/>
                <w:szCs w:val="26"/>
                <w:lang w:bidi="fa-IR"/>
              </w:rPr>
            </w:pPr>
            <w:r>
              <w:rPr>
                <w:rFonts w:cs="Titr" w:hint="cs"/>
                <w:b/>
                <w:bCs/>
                <w:sz w:val="26"/>
                <w:szCs w:val="26"/>
                <w:rtl/>
                <w:lang w:bidi="fa-IR"/>
              </w:rPr>
              <w:t>25</w:t>
            </w:r>
            <w:r w:rsidR="003C6317" w:rsidRPr="001B50B0">
              <w:rPr>
                <w:rFonts w:cs="Titr" w:hint="cs"/>
                <w:b/>
                <w:bCs/>
                <w:sz w:val="26"/>
                <w:szCs w:val="26"/>
                <w:rtl/>
                <w:lang w:bidi="fa-IR"/>
              </w:rPr>
              <w:t>/</w:t>
            </w:r>
            <w:r w:rsidR="0098436F">
              <w:rPr>
                <w:rFonts w:cs="Titr" w:hint="cs"/>
                <w:b/>
                <w:bCs/>
                <w:sz w:val="26"/>
                <w:szCs w:val="26"/>
                <w:rtl/>
                <w:lang w:bidi="fa-IR"/>
              </w:rPr>
              <w:t>06</w:t>
            </w:r>
            <w:r w:rsidR="003C6317" w:rsidRPr="001B50B0">
              <w:rPr>
                <w:rFonts w:cs="Titr" w:hint="cs"/>
                <w:b/>
                <w:bCs/>
                <w:sz w:val="26"/>
                <w:szCs w:val="26"/>
                <w:rtl/>
                <w:lang w:bidi="fa-IR"/>
              </w:rPr>
              <w:t>/</w:t>
            </w:r>
            <w:r w:rsidR="0098436F">
              <w:rPr>
                <w:rFonts w:cs="Titr" w:hint="cs"/>
                <w:b/>
                <w:bCs/>
                <w:sz w:val="26"/>
                <w:szCs w:val="26"/>
                <w:rtl/>
                <w:lang w:bidi="fa-IR"/>
              </w:rPr>
              <w:t>97</w:t>
            </w:r>
          </w:p>
        </w:tc>
      </w:tr>
      <w:tr w:rsidR="003C6317" w:rsidRPr="00153C51" w:rsidTr="0097600F">
        <w:trPr>
          <w:trHeight w:val="510"/>
          <w:jc w:val="center"/>
        </w:trPr>
        <w:tc>
          <w:tcPr>
            <w:tcW w:w="5000" w:type="pct"/>
            <w:gridSpan w:val="12"/>
            <w:tcBorders>
              <w:top w:val="single" w:sz="18" w:space="0" w:color="auto"/>
            </w:tcBorders>
            <w:shd w:val="clear" w:color="auto" w:fill="DBE5F1"/>
          </w:tcPr>
          <w:p w:rsidR="003C6317" w:rsidRPr="00153C51" w:rsidRDefault="003C6317" w:rsidP="0097600F">
            <w:pPr>
              <w:pStyle w:val="Title2"/>
              <w:rPr>
                <w:rtl/>
              </w:rPr>
            </w:pPr>
            <w:r w:rsidRPr="00153C51">
              <w:rPr>
                <w:rFonts w:hint="cs"/>
                <w:rtl/>
              </w:rPr>
              <w:t>محل و چگونگي ارسال استعلام ارزيابي كيفي مناقصه‌گران</w:t>
            </w:r>
          </w:p>
        </w:tc>
      </w:tr>
      <w:tr w:rsidR="003C6317" w:rsidRPr="00153C51" w:rsidTr="0097600F">
        <w:trPr>
          <w:trHeight w:val="601"/>
          <w:jc w:val="center"/>
        </w:trPr>
        <w:tc>
          <w:tcPr>
            <w:tcW w:w="5000" w:type="pct"/>
            <w:gridSpan w:val="12"/>
            <w:tcBorders>
              <w:top w:val="single" w:sz="18" w:space="0" w:color="auto"/>
            </w:tcBorders>
            <w:shd w:val="clear" w:color="auto" w:fill="auto"/>
          </w:tcPr>
          <w:p w:rsidR="003C6317" w:rsidRPr="00153C51" w:rsidRDefault="003C6317"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3C6317" w:rsidRPr="00153C51" w:rsidRDefault="003C6317"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3C6317" w:rsidRPr="00153C51" w:rsidTr="0097600F">
        <w:trPr>
          <w:trHeight w:val="200"/>
          <w:jc w:val="center"/>
        </w:trPr>
        <w:tc>
          <w:tcPr>
            <w:tcW w:w="5000" w:type="pct"/>
            <w:gridSpan w:val="12"/>
            <w:tcBorders>
              <w:top w:val="single" w:sz="18" w:space="0" w:color="auto"/>
            </w:tcBorders>
            <w:shd w:val="clear" w:color="auto" w:fill="auto"/>
          </w:tcPr>
          <w:p w:rsidR="003C6317" w:rsidRPr="009A6A3C" w:rsidRDefault="003C6317" w:rsidP="0097600F">
            <w:pPr>
              <w:pStyle w:val="TextBody3"/>
              <w:rPr>
                <w:b w:val="0"/>
                <w:bCs w:val="0"/>
                <w:sz w:val="24"/>
                <w:szCs w:val="24"/>
                <w:rtl/>
              </w:rPr>
            </w:pPr>
            <w:r w:rsidRPr="00153C51">
              <w:rPr>
                <w:rFonts w:hint="cs"/>
                <w:rtl/>
              </w:rPr>
              <w:t xml:space="preserve">آدرس : </w:t>
            </w:r>
            <w:r w:rsidRPr="009A6A3C">
              <w:rPr>
                <w:rFonts w:hint="cs"/>
                <w:b w:val="0"/>
                <w:bCs w:val="0"/>
                <w:rtl/>
              </w:rPr>
              <w:t xml:space="preserve">استان بوشهر بندر كنگان </w:t>
            </w:r>
            <w:r w:rsidRPr="009A6A3C">
              <w:rPr>
                <w:b w:val="0"/>
                <w:bCs w:val="0"/>
                <w:rtl/>
              </w:rPr>
              <w:t>–</w:t>
            </w:r>
            <w:r w:rsidRPr="009A6A3C">
              <w:rPr>
                <w:rFonts w:hint="cs"/>
                <w:b w:val="0"/>
                <w:bCs w:val="0"/>
                <w:rtl/>
              </w:rPr>
              <w:t xml:space="preserve"> كيلومتر 15 جاده </w:t>
            </w:r>
            <w:r w:rsidRPr="009A6A3C">
              <w:rPr>
                <w:b w:val="0"/>
                <w:bCs w:val="0"/>
                <w:rtl/>
              </w:rPr>
              <w:t xml:space="preserve">عسلويه </w:t>
            </w:r>
            <w:r w:rsidRPr="009A6A3C">
              <w:rPr>
                <w:rFonts w:hint="cs"/>
                <w:b w:val="0"/>
                <w:bCs w:val="0"/>
                <w:rtl/>
              </w:rPr>
              <w:t>، سايت 2</w:t>
            </w:r>
            <w:r w:rsidRPr="009A6A3C">
              <w:rPr>
                <w:b w:val="0"/>
                <w:bCs w:val="0"/>
                <w:rtl/>
              </w:rPr>
              <w:t xml:space="preserve">منطقه ويژه انرژي پارس </w:t>
            </w:r>
            <w:r w:rsidRPr="009A6A3C">
              <w:rPr>
                <w:rFonts w:hint="cs"/>
                <w:b w:val="0"/>
                <w:bCs w:val="0"/>
                <w:rtl/>
              </w:rPr>
              <w:t xml:space="preserve">، </w:t>
            </w:r>
            <w:r w:rsidRPr="009A6A3C">
              <w:rPr>
                <w:b w:val="0"/>
                <w:bCs w:val="0"/>
                <w:rtl/>
              </w:rPr>
              <w:t xml:space="preserve">شركت مجتمع گاز پارس جنوبي </w:t>
            </w:r>
            <w:r w:rsidRPr="009A6A3C">
              <w:rPr>
                <w:rFonts w:hint="cs"/>
                <w:b w:val="0"/>
                <w:bCs w:val="0"/>
                <w:rtl/>
              </w:rPr>
              <w:t>، پالايشگاه نهم (</w:t>
            </w:r>
            <w:r w:rsidRPr="009A6A3C">
              <w:rPr>
                <w:b w:val="0"/>
                <w:bCs w:val="0"/>
                <w:rtl/>
              </w:rPr>
              <w:t>فاز</w:t>
            </w:r>
            <w:r w:rsidRPr="009A6A3C">
              <w:rPr>
                <w:rFonts w:hint="cs"/>
                <w:b w:val="0"/>
                <w:bCs w:val="0"/>
                <w:rtl/>
              </w:rPr>
              <w:t xml:space="preserve"> ) 12 </w:t>
            </w:r>
            <w:r w:rsidRPr="009A6A3C">
              <w:rPr>
                <w:b w:val="0"/>
                <w:bCs w:val="0"/>
                <w:rtl/>
              </w:rPr>
              <w:t xml:space="preserve">ساختمان </w:t>
            </w:r>
            <w:r w:rsidRPr="009A6A3C">
              <w:rPr>
                <w:b w:val="0"/>
                <w:bCs w:val="0"/>
              </w:rPr>
              <w:t>NIB</w:t>
            </w:r>
            <w:r w:rsidRPr="009A6A3C">
              <w:rPr>
                <w:rFonts w:hint="cs"/>
                <w:b w:val="0"/>
                <w:bCs w:val="0"/>
                <w:rtl/>
              </w:rPr>
              <w:t>،</w:t>
            </w:r>
            <w:r w:rsidRPr="009A6A3C">
              <w:rPr>
                <w:b w:val="0"/>
                <w:bCs w:val="0"/>
                <w:rtl/>
              </w:rPr>
              <w:t xml:space="preserve"> دفتر امور </w:t>
            </w:r>
            <w:r w:rsidRPr="009A6A3C">
              <w:rPr>
                <w:rFonts w:hint="cs"/>
                <w:b w:val="0"/>
                <w:bCs w:val="0"/>
                <w:rtl/>
              </w:rPr>
              <w:t>پيمانها</w:t>
            </w:r>
            <w:r w:rsidRPr="009A6A3C">
              <w:rPr>
                <w:b w:val="0"/>
                <w:bCs w:val="0"/>
                <w:rtl/>
              </w:rPr>
              <w:t xml:space="preserve"> شماره ا</w:t>
            </w:r>
            <w:r w:rsidRPr="009A6A3C">
              <w:rPr>
                <w:rFonts w:hint="cs"/>
                <w:b w:val="0"/>
                <w:bCs w:val="0"/>
                <w:rtl/>
              </w:rPr>
              <w:t>ت</w:t>
            </w:r>
            <w:r w:rsidRPr="009A6A3C">
              <w:rPr>
                <w:b w:val="0"/>
                <w:bCs w:val="0"/>
                <w:rtl/>
              </w:rPr>
              <w:t>اق</w:t>
            </w:r>
            <w:r w:rsidRPr="009A6A3C">
              <w:rPr>
                <w:rFonts w:hint="cs"/>
                <w:b w:val="0"/>
                <w:bCs w:val="0"/>
                <w:rtl/>
              </w:rPr>
              <w:t>10</w:t>
            </w:r>
          </w:p>
          <w:p w:rsidR="003C6317" w:rsidRPr="00153C51" w:rsidRDefault="003C6317" w:rsidP="0098436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31463093</w:t>
            </w:r>
            <w:r w:rsidRPr="00153C51">
              <w:rPr>
                <w:rFonts w:hint="cs"/>
                <w:rtl/>
              </w:rPr>
              <w:t>-077          فكس:</w:t>
            </w:r>
            <w:r>
              <w:rPr>
                <w:rFonts w:hint="cs"/>
                <w:rtl/>
              </w:rPr>
              <w:t xml:space="preserve"> 31463</w:t>
            </w:r>
            <w:r w:rsidR="0098436F">
              <w:rPr>
                <w:rFonts w:hint="cs"/>
                <w:rtl/>
              </w:rPr>
              <w:t>111</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C82730">
      <w:pPr>
        <w:pStyle w:val="TextBody3"/>
        <w:jc w:val="lowKashida"/>
        <w:rPr>
          <w:u w:val="single"/>
          <w:rtl/>
        </w:rPr>
      </w:pPr>
      <w:r>
        <w:rPr>
          <w:rFonts w:hint="cs"/>
          <w:rtl/>
        </w:rPr>
        <w:t>9</w:t>
      </w:r>
      <w:r w:rsidRPr="0087637F">
        <w:rPr>
          <w:rFonts w:hint="cs"/>
          <w:rtl/>
        </w:rPr>
        <w:t xml:space="preserve">) </w:t>
      </w:r>
      <w:r w:rsidR="00A61A77" w:rsidRPr="0087637F">
        <w:rPr>
          <w:rFonts w:hint="cs"/>
          <w:rtl/>
        </w:rPr>
        <w:t>تمام صفحات رزومه (اسناد ارزيابي كيفي) مي‌بايست توسط صاحبان امضاء مجاز مندرج در اساسنامه و آگهي تغييرات مهر و امضاء گرد</w:t>
      </w:r>
      <w:r w:rsidR="00A61A77">
        <w:rPr>
          <w:rFonts w:hint="cs"/>
          <w:rtl/>
        </w:rPr>
        <w:t>ي</w:t>
      </w:r>
      <w:r w:rsidR="00A61A77" w:rsidRPr="0087637F">
        <w:rPr>
          <w:rFonts w:hint="cs"/>
          <w:rtl/>
        </w:rPr>
        <w:t>د</w:t>
      </w:r>
      <w:r w:rsidR="00A61A77">
        <w:rPr>
          <w:rFonts w:hint="cs"/>
          <w:rtl/>
        </w:rPr>
        <w:t>ه</w:t>
      </w:r>
      <w:r w:rsidR="00A61A77" w:rsidRPr="003877A4">
        <w:rPr>
          <w:rFonts w:hint="cs"/>
          <w:rtl/>
        </w:rPr>
        <w:t xml:space="preserve"> و </w:t>
      </w:r>
      <w:r w:rsidR="00A61A77" w:rsidRPr="003877A4">
        <w:rPr>
          <w:rFonts w:hint="cs"/>
          <w:u w:val="single"/>
          <w:rtl/>
        </w:rPr>
        <w:t>گواهي نامه</w:t>
      </w:r>
      <w:r w:rsidR="00A61A77">
        <w:rPr>
          <w:rFonts w:hint="cs"/>
          <w:u w:val="single"/>
          <w:rtl/>
        </w:rPr>
        <w:t>‌</w:t>
      </w:r>
      <w:r w:rsidR="00A61A77" w:rsidRPr="003877A4">
        <w:rPr>
          <w:rFonts w:hint="cs"/>
          <w:u w:val="single"/>
          <w:rtl/>
        </w:rPr>
        <w:t>هاي ارائه شده</w:t>
      </w:r>
      <w:r w:rsidR="00A61A77">
        <w:rPr>
          <w:rFonts w:hint="cs"/>
          <w:u w:val="single"/>
          <w:rtl/>
        </w:rPr>
        <w:t xml:space="preserve"> </w:t>
      </w:r>
      <w:r w:rsidR="00C82730">
        <w:rPr>
          <w:rFonts w:hint="cs"/>
          <w:u w:val="single"/>
          <w:rtl/>
        </w:rPr>
        <w:t>از قبيل</w:t>
      </w:r>
      <w:r w:rsidR="00A61A77">
        <w:rPr>
          <w:rFonts w:hint="cs"/>
          <w:u w:val="single"/>
          <w:rtl/>
        </w:rPr>
        <w:t xml:space="preserve"> گواهي تأييد صلاحيت وزارت تعاون ، كار و رفاه اجتماعي و ايمني امور پيمانكاري از اداره تعاون، كار و رفاه اجتماعي ، و نامه تمديد سال جاري گواهي اداره كار </w:t>
      </w:r>
      <w:r w:rsidR="00A61A77" w:rsidRPr="003877A4">
        <w:rPr>
          <w:rFonts w:hint="cs"/>
          <w:u w:val="single"/>
          <w:rtl/>
        </w:rPr>
        <w:t>مي</w:t>
      </w:r>
      <w:r w:rsidR="00A61A77">
        <w:rPr>
          <w:rFonts w:hint="cs"/>
          <w:u w:val="single"/>
          <w:rtl/>
        </w:rPr>
        <w:t>‌</w:t>
      </w:r>
      <w:r w:rsidR="00A61A77" w:rsidRPr="003877A4">
        <w:rPr>
          <w:rFonts w:hint="cs"/>
          <w:u w:val="single"/>
          <w:rtl/>
        </w:rPr>
        <w:t>بايست توسط دفاتر اسناد رسمي برابر</w:t>
      </w:r>
      <w:r w:rsidR="00A61A77">
        <w:rPr>
          <w:rFonts w:hint="cs"/>
          <w:u w:val="single"/>
          <w:rtl/>
        </w:rPr>
        <w:t xml:space="preserve"> با</w:t>
      </w:r>
      <w:r w:rsidR="00A61A77"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tl/>
        </w:rPr>
      </w:pPr>
      <w:r>
        <w:rPr>
          <w:rtl/>
        </w:rPr>
        <w:br w:type="page"/>
      </w:r>
    </w:p>
    <w:p w:rsidR="00274C56" w:rsidRPr="00153C51" w:rsidRDefault="00274C56" w:rsidP="00274C56">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720"/>
        <w:gridCol w:w="774"/>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A61A77">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94"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A61A77">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3"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47"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A61A77">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61A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61A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61A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61A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61A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61A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61A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61A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8931DF" w:rsidP="00A61A77">
            <w:pPr>
              <w:pStyle w:val="TextBody2"/>
              <w:rPr>
                <w:rtl/>
              </w:rPr>
            </w:pPr>
            <w:r w:rsidRPr="00E91F40">
              <w:rPr>
                <w:rFonts w:hint="cs"/>
                <w:b w:val="0"/>
                <w:bCs w:val="0"/>
                <w:rtl/>
              </w:rPr>
              <w:t>ارائه گواهي تاييد صلاحيت معتبر</w:t>
            </w:r>
            <w:r w:rsidRPr="00E91F40">
              <w:rPr>
                <w:rFonts w:hint="cs"/>
                <w:b w:val="0"/>
                <w:bCs w:val="0"/>
              </w:rPr>
              <w:t xml:space="preserve"> </w:t>
            </w:r>
            <w:r w:rsidRPr="00E91F40">
              <w:rPr>
                <w:rFonts w:hint="cs"/>
                <w:b w:val="0"/>
                <w:bCs w:val="0"/>
                <w:rtl/>
              </w:rPr>
              <w:t xml:space="preserve"> و داراي اعتبار زماني در رشته </w:t>
            </w:r>
            <w:r w:rsidR="00A61A77">
              <w:rPr>
                <w:rFonts w:hint="cs"/>
                <w:b w:val="0"/>
                <w:bCs w:val="0"/>
                <w:rtl/>
              </w:rPr>
              <w:t>خدمات عمومي</w:t>
            </w:r>
            <w:r w:rsidRPr="00E91F40">
              <w:rPr>
                <w:rFonts w:hint="cs"/>
                <w:b w:val="0"/>
                <w:bCs w:val="0"/>
                <w:rtl/>
              </w:rPr>
              <w:t xml:space="preserve"> از اداره كار و امور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A61A77" w:rsidRPr="00C75A40" w:rsidTr="00A61A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A61A77" w:rsidRPr="00153C51" w:rsidRDefault="00A61A77"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A61A77" w:rsidRPr="00153C51" w:rsidRDefault="00A61A77" w:rsidP="00C82730">
            <w:pPr>
              <w:pStyle w:val="TextBody2"/>
              <w:rPr>
                <w:rtl/>
              </w:rPr>
            </w:pPr>
            <w:r>
              <w:rPr>
                <w:rFonts w:hint="cs"/>
                <w:rtl/>
              </w:rPr>
              <w:t xml:space="preserve">نامه تاييد سال جاري </w:t>
            </w:r>
            <w:r w:rsidRPr="0001182C">
              <w:rPr>
                <w:rFonts w:hint="cs"/>
                <w:rtl/>
              </w:rPr>
              <w:t>گواهي</w:t>
            </w:r>
            <w:r w:rsidRPr="0001182C">
              <w:t xml:space="preserve"> </w:t>
            </w:r>
            <w:r w:rsidRPr="0001182C">
              <w:rPr>
                <w:rFonts w:hint="cs"/>
                <w:rtl/>
              </w:rPr>
              <w:t>نامه</w:t>
            </w:r>
            <w:r w:rsidRPr="0001182C">
              <w:t xml:space="preserve"> </w:t>
            </w:r>
            <w:r w:rsidRPr="0001182C">
              <w:rPr>
                <w:rFonts w:hint="cs"/>
                <w:rtl/>
              </w:rPr>
              <w:t>تاييد</w:t>
            </w:r>
            <w:r w:rsidRPr="0001182C">
              <w:t xml:space="preserve"> </w:t>
            </w:r>
            <w:r w:rsidRPr="0001182C">
              <w:rPr>
                <w:rFonts w:hint="cs"/>
                <w:rtl/>
              </w:rPr>
              <w:t>صلاحيت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A61A77" w:rsidRPr="00153C51" w:rsidRDefault="00A61A77" w:rsidP="007559CA">
            <w:pPr>
              <w:bidi/>
              <w:rPr>
                <w:rtl/>
              </w:rPr>
            </w:pPr>
          </w:p>
        </w:tc>
      </w:tr>
      <w:tr w:rsidR="00A61A77" w:rsidRPr="00C75A40" w:rsidTr="00A61A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A61A77" w:rsidRPr="00153C51" w:rsidRDefault="00A61A77"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A61A77" w:rsidRPr="00153C51" w:rsidRDefault="00A61A77"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A61A77" w:rsidRPr="00153C51" w:rsidRDefault="00A61A77" w:rsidP="007559CA">
            <w:pPr>
              <w:bidi/>
              <w:rPr>
                <w:rtl/>
              </w:rPr>
            </w:pPr>
          </w:p>
        </w:tc>
      </w:tr>
      <w:tr w:rsidR="00A61A77" w:rsidRPr="00153C51" w:rsidTr="00A61A77">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A61A77" w:rsidRPr="00153C51" w:rsidRDefault="00A61A77"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A61A77" w:rsidRPr="00153C51" w:rsidRDefault="00A61A77"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A61A77" w:rsidRPr="00153C51" w:rsidRDefault="00A61A77"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A61A77" w:rsidRPr="00153C51" w:rsidRDefault="00A61A77" w:rsidP="007559CA">
            <w:pPr>
              <w:pStyle w:val="TextBody2"/>
              <w:rPr>
                <w:rtl/>
              </w:rPr>
            </w:pPr>
          </w:p>
        </w:tc>
        <w:tc>
          <w:tcPr>
            <w:tcW w:w="243" w:type="pct"/>
            <w:tcBorders>
              <w:top w:val="single" w:sz="2" w:space="0" w:color="auto"/>
              <w:left w:val="single" w:sz="2" w:space="0" w:color="auto"/>
              <w:bottom w:val="single" w:sz="12" w:space="0" w:color="auto"/>
              <w:right w:val="single" w:sz="2" w:space="0" w:color="auto"/>
            </w:tcBorders>
            <w:shd w:val="clear" w:color="auto" w:fill="auto"/>
            <w:vAlign w:val="center"/>
          </w:tcPr>
          <w:p w:rsidR="00A61A77" w:rsidRPr="00153C51" w:rsidRDefault="00A61A77" w:rsidP="007559CA">
            <w:pPr>
              <w:pStyle w:val="TextBody2"/>
              <w:rPr>
                <w:rtl/>
              </w:rPr>
            </w:pPr>
          </w:p>
        </w:tc>
        <w:tc>
          <w:tcPr>
            <w:tcW w:w="261" w:type="pct"/>
            <w:tcBorders>
              <w:top w:val="single" w:sz="2" w:space="0" w:color="auto"/>
              <w:left w:val="single" w:sz="2" w:space="0" w:color="auto"/>
              <w:bottom w:val="single" w:sz="12" w:space="0" w:color="auto"/>
              <w:right w:val="single" w:sz="2" w:space="0" w:color="auto"/>
            </w:tcBorders>
            <w:shd w:val="clear" w:color="auto" w:fill="auto"/>
            <w:vAlign w:val="center"/>
          </w:tcPr>
          <w:p w:rsidR="00A61A77" w:rsidRPr="00153C51" w:rsidRDefault="00A61A77"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A61A77" w:rsidRPr="00153C51" w:rsidRDefault="00A61A77"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A61A77" w:rsidRPr="00153C51" w:rsidRDefault="00A61A77" w:rsidP="007559CA">
            <w:pPr>
              <w:pStyle w:val="TextBody2"/>
              <w:rPr>
                <w:rtl/>
              </w:rPr>
            </w:pPr>
          </w:p>
        </w:tc>
        <w:tc>
          <w:tcPr>
            <w:tcW w:w="1147" w:type="pct"/>
            <w:tcBorders>
              <w:top w:val="single" w:sz="2" w:space="0" w:color="auto"/>
              <w:left w:val="single" w:sz="2" w:space="0" w:color="auto"/>
              <w:bottom w:val="single" w:sz="12" w:space="0" w:color="auto"/>
            </w:tcBorders>
            <w:shd w:val="clear" w:color="auto" w:fill="auto"/>
            <w:vAlign w:val="center"/>
          </w:tcPr>
          <w:p w:rsidR="00A61A77" w:rsidRPr="00153C51" w:rsidRDefault="00A61A77" w:rsidP="007559CA">
            <w:pPr>
              <w:bidi/>
              <w:rPr>
                <w:rtl/>
              </w:rPr>
            </w:pPr>
          </w:p>
        </w:tc>
      </w:tr>
      <w:tr w:rsidR="00A61A77" w:rsidRPr="00153C51" w:rsidTr="007559CA">
        <w:trPr>
          <w:cantSplit/>
          <w:trHeight w:val="38"/>
        </w:trPr>
        <w:tc>
          <w:tcPr>
            <w:tcW w:w="5000" w:type="pct"/>
            <w:gridSpan w:val="9"/>
            <w:tcBorders>
              <w:top w:val="single" w:sz="12" w:space="0" w:color="auto"/>
            </w:tcBorders>
            <w:shd w:val="clear" w:color="auto" w:fill="auto"/>
            <w:vAlign w:val="center"/>
          </w:tcPr>
          <w:p w:rsidR="00A61A77" w:rsidRPr="00153C51" w:rsidRDefault="00A61A77"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274C56" w:rsidRDefault="00274C56" w:rsidP="00274C56">
      <w:pPr>
        <w:bidi/>
        <w:rPr>
          <w:rtl/>
        </w:rPr>
      </w:pPr>
    </w:p>
    <w:p w:rsidR="008931DF" w:rsidRDefault="008931DF" w:rsidP="008931D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3A5CB3"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A5CB3">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3A5CB3">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A5CB3"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A5CB3">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3A5CB3">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A5CB3"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A5CB3">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3A5CB3">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A5CB3"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A5CB3">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3A5CB3">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A5CB3"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3A5CB3"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w:t>
      </w:r>
      <w:r w:rsidR="00095CE1">
        <w:rPr>
          <w:rFonts w:hint="cs"/>
          <w:i/>
          <w:iCs/>
          <w:u w:val="single"/>
          <w:rtl/>
        </w:rPr>
        <w:t xml:space="preserve"> </w:t>
      </w: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3A5CB3"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3A5CB3" w:rsidP="007559CA">
            <w:pPr>
              <w:pStyle w:val="TextBody2"/>
              <w:rPr>
                <w:rtl/>
              </w:rPr>
            </w:pPr>
            <w:r w:rsidRPr="003A5CB3">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3A5CB3" w:rsidP="007559CA">
            <w:pPr>
              <w:pStyle w:val="TextBody2"/>
              <w:rPr>
                <w:rtl/>
              </w:rPr>
            </w:pPr>
            <w:r w:rsidRPr="003A5CB3">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3A5CB3">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3A5CB3" w:rsidP="007559CA">
            <w:pPr>
              <w:pStyle w:val="TextBody2"/>
              <w:rPr>
                <w:rtl/>
              </w:rPr>
            </w:pPr>
            <w:r w:rsidRPr="003A5CB3">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3A5CB3">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3A5CB3" w:rsidRPr="003A5CB3">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3A5CB3" w:rsidRPr="003A5CB3">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DF32A1" w:rsidRPr="00153C51" w:rsidTr="00C02257">
        <w:trPr>
          <w:trHeight w:val="432"/>
          <w:jc w:val="center"/>
        </w:trPr>
        <w:tc>
          <w:tcPr>
            <w:tcW w:w="655" w:type="dxa"/>
            <w:vAlign w:val="center"/>
          </w:tcPr>
          <w:p w:rsidR="00DF32A1" w:rsidRPr="00153C51" w:rsidRDefault="00DF32A1" w:rsidP="007559CA">
            <w:pPr>
              <w:pStyle w:val="TextBody2"/>
              <w:rPr>
                <w:rtl/>
              </w:rPr>
            </w:pPr>
            <w:r w:rsidRPr="00153C51">
              <w:rPr>
                <w:rFonts w:hint="cs"/>
                <w:rtl/>
              </w:rPr>
              <w:t>1</w:t>
            </w:r>
          </w:p>
        </w:tc>
        <w:tc>
          <w:tcPr>
            <w:tcW w:w="2617" w:type="dxa"/>
            <w:vAlign w:val="center"/>
          </w:tcPr>
          <w:p w:rsidR="00DF32A1" w:rsidRPr="006A7F88" w:rsidRDefault="009549BC" w:rsidP="00C82730">
            <w:pPr>
              <w:jc w:val="center"/>
              <w:rPr>
                <w:rFonts w:cs="Mitra"/>
                <w:b/>
                <w:bCs/>
                <w:sz w:val="20"/>
                <w:szCs w:val="20"/>
                <w:lang w:bidi="fa-IR"/>
              </w:rPr>
            </w:pPr>
            <w:r w:rsidRPr="009549BC">
              <w:rPr>
                <w:rFonts w:cs="Mitra" w:hint="cs"/>
                <w:b/>
                <w:bCs/>
                <w:sz w:val="20"/>
                <w:szCs w:val="20"/>
                <w:rtl/>
                <w:lang w:bidi="fa-IR"/>
              </w:rPr>
              <w:t>كاميونت ايسوزو 2.5 تن مدل 94 به بالا با راننده</w:t>
            </w:r>
          </w:p>
        </w:tc>
        <w:tc>
          <w:tcPr>
            <w:tcW w:w="747" w:type="dxa"/>
            <w:vAlign w:val="center"/>
          </w:tcPr>
          <w:p w:rsidR="00DF32A1" w:rsidRPr="00581B57" w:rsidRDefault="009549BC" w:rsidP="00C82730">
            <w:pPr>
              <w:jc w:val="center"/>
              <w:rPr>
                <w:rFonts w:eastAsia="SimSun" w:cs="Mitra" w:hint="cs"/>
                <w:b/>
                <w:bCs/>
                <w:color w:val="000000"/>
                <w:rtl/>
                <w:lang w:bidi="fa-IR"/>
              </w:rPr>
            </w:pPr>
            <w:r>
              <w:rPr>
                <w:rFonts w:eastAsia="SimSun" w:cs="Mitra" w:hint="cs"/>
                <w:b/>
                <w:bCs/>
                <w:color w:val="000000"/>
                <w:rtl/>
                <w:lang w:bidi="fa-IR"/>
              </w:rPr>
              <w:t>1</w:t>
            </w:r>
          </w:p>
        </w:tc>
        <w:tc>
          <w:tcPr>
            <w:tcW w:w="938" w:type="dxa"/>
            <w:vAlign w:val="center"/>
          </w:tcPr>
          <w:p w:rsidR="00DF32A1" w:rsidRPr="00153C51" w:rsidRDefault="00DF32A1" w:rsidP="007559CA">
            <w:pPr>
              <w:pStyle w:val="TextBody2"/>
              <w:spacing w:line="240" w:lineRule="auto"/>
              <w:rPr>
                <w:rtl/>
              </w:rPr>
            </w:pPr>
          </w:p>
        </w:tc>
        <w:tc>
          <w:tcPr>
            <w:tcW w:w="1260" w:type="dxa"/>
            <w:vAlign w:val="center"/>
          </w:tcPr>
          <w:p w:rsidR="00DF32A1" w:rsidRPr="00153C51" w:rsidRDefault="00DF32A1" w:rsidP="007559CA">
            <w:pPr>
              <w:pStyle w:val="TextBody2"/>
              <w:spacing w:line="240" w:lineRule="auto"/>
              <w:rPr>
                <w:rtl/>
              </w:rPr>
            </w:pPr>
          </w:p>
        </w:tc>
        <w:tc>
          <w:tcPr>
            <w:tcW w:w="1620" w:type="dxa"/>
            <w:vAlign w:val="center"/>
          </w:tcPr>
          <w:p w:rsidR="00DF32A1" w:rsidRPr="00153C51" w:rsidRDefault="00DF32A1" w:rsidP="007559CA">
            <w:pPr>
              <w:pStyle w:val="TextBody2"/>
              <w:spacing w:line="240" w:lineRule="auto"/>
              <w:rPr>
                <w:rtl/>
              </w:rPr>
            </w:pPr>
          </w:p>
        </w:tc>
        <w:tc>
          <w:tcPr>
            <w:tcW w:w="2586" w:type="dxa"/>
            <w:vAlign w:val="center"/>
          </w:tcPr>
          <w:p w:rsidR="00DF32A1" w:rsidRPr="00153C51" w:rsidRDefault="00DF32A1" w:rsidP="007559CA">
            <w:pPr>
              <w:pStyle w:val="TextBody2"/>
              <w:spacing w:line="240" w:lineRule="auto"/>
              <w:rPr>
                <w:rtl/>
              </w:rPr>
            </w:pPr>
          </w:p>
        </w:tc>
        <w:tc>
          <w:tcPr>
            <w:tcW w:w="2454" w:type="dxa"/>
            <w:vAlign w:val="center"/>
          </w:tcPr>
          <w:p w:rsidR="00DF32A1" w:rsidRPr="00153C51" w:rsidRDefault="00DF32A1" w:rsidP="007559CA">
            <w:pPr>
              <w:pStyle w:val="TextBody2"/>
              <w:spacing w:line="240" w:lineRule="auto"/>
              <w:rPr>
                <w:rtl/>
              </w:rPr>
            </w:pPr>
          </w:p>
        </w:tc>
        <w:tc>
          <w:tcPr>
            <w:tcW w:w="2136" w:type="dxa"/>
            <w:vAlign w:val="center"/>
          </w:tcPr>
          <w:p w:rsidR="00DF32A1" w:rsidRPr="00153C51" w:rsidRDefault="00DF32A1" w:rsidP="007559CA">
            <w:pPr>
              <w:pStyle w:val="TextBody2"/>
              <w:spacing w:line="240" w:lineRule="auto"/>
              <w:rPr>
                <w:rtl/>
              </w:rPr>
            </w:pPr>
          </w:p>
        </w:tc>
      </w:tr>
      <w:tr w:rsidR="00DF32A1" w:rsidRPr="00153C51" w:rsidTr="00C02257">
        <w:trPr>
          <w:trHeight w:val="432"/>
          <w:jc w:val="center"/>
        </w:trPr>
        <w:tc>
          <w:tcPr>
            <w:tcW w:w="655" w:type="dxa"/>
            <w:vAlign w:val="center"/>
          </w:tcPr>
          <w:p w:rsidR="00DF32A1" w:rsidRPr="00153C51" w:rsidRDefault="00DF32A1" w:rsidP="007559CA">
            <w:pPr>
              <w:pStyle w:val="TextBody2"/>
              <w:rPr>
                <w:rtl/>
              </w:rPr>
            </w:pPr>
            <w:r w:rsidRPr="00153C51">
              <w:rPr>
                <w:rFonts w:hint="cs"/>
                <w:rtl/>
              </w:rPr>
              <w:t>2</w:t>
            </w:r>
          </w:p>
        </w:tc>
        <w:tc>
          <w:tcPr>
            <w:tcW w:w="2617" w:type="dxa"/>
            <w:shd w:val="clear" w:color="auto" w:fill="auto"/>
            <w:vAlign w:val="center"/>
          </w:tcPr>
          <w:p w:rsidR="00DF32A1" w:rsidRPr="006A7F88" w:rsidRDefault="009549BC" w:rsidP="00C82730">
            <w:pPr>
              <w:jc w:val="center"/>
              <w:rPr>
                <w:rFonts w:cs="Mitra"/>
                <w:b/>
                <w:bCs/>
                <w:sz w:val="20"/>
                <w:szCs w:val="20"/>
                <w:rtl/>
                <w:lang w:bidi="fa-IR"/>
              </w:rPr>
            </w:pPr>
            <w:r w:rsidRPr="009549BC">
              <w:rPr>
                <w:rFonts w:cs="Mitra" w:hint="cs"/>
                <w:b/>
                <w:bCs/>
                <w:sz w:val="20"/>
                <w:szCs w:val="20"/>
                <w:rtl/>
                <w:lang w:bidi="fa-IR"/>
              </w:rPr>
              <w:t>مزدا دو كابين مسقف و كولردار مدل 94 به بالا با راننده</w:t>
            </w:r>
          </w:p>
        </w:tc>
        <w:tc>
          <w:tcPr>
            <w:tcW w:w="747" w:type="dxa"/>
            <w:shd w:val="clear" w:color="auto" w:fill="auto"/>
            <w:vAlign w:val="center"/>
          </w:tcPr>
          <w:p w:rsidR="00DF32A1" w:rsidRPr="00581B57" w:rsidRDefault="009549BC" w:rsidP="00C82730">
            <w:pPr>
              <w:jc w:val="center"/>
              <w:rPr>
                <w:rFonts w:eastAsia="SimSun" w:cs="Mitra" w:hint="cs"/>
                <w:b/>
                <w:bCs/>
                <w:color w:val="000000"/>
                <w:rtl/>
                <w:lang w:bidi="fa-IR"/>
              </w:rPr>
            </w:pPr>
            <w:r>
              <w:rPr>
                <w:rFonts w:eastAsia="SimSun" w:cs="Mitra" w:hint="cs"/>
                <w:b/>
                <w:bCs/>
                <w:color w:val="000000"/>
                <w:rtl/>
                <w:lang w:bidi="fa-IR"/>
              </w:rPr>
              <w:t>1</w:t>
            </w:r>
          </w:p>
        </w:tc>
        <w:tc>
          <w:tcPr>
            <w:tcW w:w="938" w:type="dxa"/>
            <w:vAlign w:val="center"/>
          </w:tcPr>
          <w:p w:rsidR="00DF32A1" w:rsidRPr="00153C51" w:rsidRDefault="00DF32A1" w:rsidP="007559CA">
            <w:pPr>
              <w:pStyle w:val="TextBody2"/>
              <w:spacing w:line="240" w:lineRule="auto"/>
              <w:rPr>
                <w:rtl/>
              </w:rPr>
            </w:pPr>
          </w:p>
        </w:tc>
        <w:tc>
          <w:tcPr>
            <w:tcW w:w="1260" w:type="dxa"/>
            <w:vAlign w:val="center"/>
          </w:tcPr>
          <w:p w:rsidR="00DF32A1" w:rsidRPr="00153C51" w:rsidRDefault="00DF32A1" w:rsidP="007559CA">
            <w:pPr>
              <w:pStyle w:val="TextBody2"/>
              <w:spacing w:line="240" w:lineRule="auto"/>
              <w:rPr>
                <w:rtl/>
              </w:rPr>
            </w:pPr>
          </w:p>
        </w:tc>
        <w:tc>
          <w:tcPr>
            <w:tcW w:w="1620" w:type="dxa"/>
            <w:vAlign w:val="center"/>
          </w:tcPr>
          <w:p w:rsidR="00DF32A1" w:rsidRPr="00153C51" w:rsidRDefault="00DF32A1" w:rsidP="007559CA">
            <w:pPr>
              <w:pStyle w:val="TextBody2"/>
              <w:spacing w:line="240" w:lineRule="auto"/>
              <w:rPr>
                <w:rtl/>
              </w:rPr>
            </w:pPr>
          </w:p>
        </w:tc>
        <w:tc>
          <w:tcPr>
            <w:tcW w:w="2586" w:type="dxa"/>
            <w:vAlign w:val="center"/>
          </w:tcPr>
          <w:p w:rsidR="00DF32A1" w:rsidRPr="00153C51" w:rsidRDefault="00DF32A1" w:rsidP="007559CA">
            <w:pPr>
              <w:pStyle w:val="TextBody2"/>
              <w:spacing w:line="240" w:lineRule="auto"/>
              <w:rPr>
                <w:rtl/>
              </w:rPr>
            </w:pPr>
          </w:p>
        </w:tc>
        <w:tc>
          <w:tcPr>
            <w:tcW w:w="2454" w:type="dxa"/>
            <w:vAlign w:val="center"/>
          </w:tcPr>
          <w:p w:rsidR="00DF32A1" w:rsidRPr="00153C51" w:rsidRDefault="00DF32A1" w:rsidP="007559CA">
            <w:pPr>
              <w:pStyle w:val="TextBody2"/>
              <w:spacing w:line="240" w:lineRule="auto"/>
              <w:rPr>
                <w:rtl/>
              </w:rPr>
            </w:pPr>
          </w:p>
        </w:tc>
        <w:tc>
          <w:tcPr>
            <w:tcW w:w="2136" w:type="dxa"/>
            <w:vAlign w:val="center"/>
          </w:tcPr>
          <w:p w:rsidR="00DF32A1" w:rsidRPr="00153C51" w:rsidRDefault="00DF32A1" w:rsidP="007559CA">
            <w:pPr>
              <w:pStyle w:val="TextBody2"/>
              <w:spacing w:line="240" w:lineRule="auto"/>
              <w:rPr>
                <w:rtl/>
              </w:rPr>
            </w:pPr>
          </w:p>
        </w:tc>
      </w:tr>
      <w:tr w:rsidR="009549BC" w:rsidRPr="00153C51" w:rsidTr="00C02257">
        <w:trPr>
          <w:trHeight w:val="432"/>
          <w:jc w:val="center"/>
        </w:trPr>
        <w:tc>
          <w:tcPr>
            <w:tcW w:w="655" w:type="dxa"/>
            <w:vAlign w:val="center"/>
          </w:tcPr>
          <w:p w:rsidR="009549BC" w:rsidRPr="00153C51" w:rsidRDefault="009549BC" w:rsidP="007559CA">
            <w:pPr>
              <w:pStyle w:val="TextBody2"/>
              <w:rPr>
                <w:rtl/>
              </w:rPr>
            </w:pPr>
            <w:r w:rsidRPr="00153C51">
              <w:rPr>
                <w:rFonts w:hint="cs"/>
                <w:rtl/>
              </w:rPr>
              <w:t>3</w:t>
            </w:r>
          </w:p>
        </w:tc>
        <w:tc>
          <w:tcPr>
            <w:tcW w:w="2617" w:type="dxa"/>
            <w:vAlign w:val="center"/>
          </w:tcPr>
          <w:p w:rsidR="009549BC" w:rsidRPr="006A7F88" w:rsidRDefault="009549BC" w:rsidP="00984ADC">
            <w:pPr>
              <w:jc w:val="center"/>
              <w:rPr>
                <w:rFonts w:cs="Mitra"/>
                <w:b/>
                <w:bCs/>
                <w:sz w:val="20"/>
                <w:szCs w:val="20"/>
                <w:rtl/>
                <w:lang w:bidi="fa-IR"/>
              </w:rPr>
            </w:pPr>
            <w:r w:rsidRPr="006A7F88">
              <w:rPr>
                <w:rFonts w:cs="Mitra" w:hint="cs"/>
                <w:b/>
                <w:bCs/>
                <w:sz w:val="20"/>
                <w:szCs w:val="20"/>
                <w:rtl/>
                <w:lang w:bidi="fa-IR"/>
              </w:rPr>
              <w:t>كانكس جهت انبارش آبمعدني</w:t>
            </w:r>
          </w:p>
        </w:tc>
        <w:tc>
          <w:tcPr>
            <w:tcW w:w="747" w:type="dxa"/>
            <w:vAlign w:val="center"/>
          </w:tcPr>
          <w:p w:rsidR="009549BC" w:rsidRPr="00581B57" w:rsidRDefault="009549BC" w:rsidP="00984ADC">
            <w:pPr>
              <w:jc w:val="center"/>
              <w:rPr>
                <w:rFonts w:eastAsia="SimSun" w:cs="Mitra"/>
                <w:b/>
                <w:bCs/>
                <w:color w:val="000000"/>
                <w:rtl/>
                <w:lang w:bidi="fa-IR"/>
              </w:rPr>
            </w:pPr>
            <w:r>
              <w:rPr>
                <w:rFonts w:eastAsia="SimSun" w:cs="Mitra" w:hint="cs"/>
                <w:b/>
                <w:bCs/>
                <w:color w:val="000000"/>
                <w:sz w:val="22"/>
                <w:szCs w:val="22"/>
                <w:rtl/>
                <w:lang w:bidi="fa-IR"/>
              </w:rPr>
              <w:t>1</w:t>
            </w:r>
          </w:p>
        </w:tc>
        <w:tc>
          <w:tcPr>
            <w:tcW w:w="938" w:type="dxa"/>
            <w:vAlign w:val="center"/>
          </w:tcPr>
          <w:p w:rsidR="009549BC" w:rsidRPr="00153C51" w:rsidRDefault="009549BC" w:rsidP="007559CA">
            <w:pPr>
              <w:pStyle w:val="TextBody2"/>
              <w:spacing w:line="240" w:lineRule="auto"/>
              <w:rPr>
                <w:rtl/>
              </w:rPr>
            </w:pPr>
          </w:p>
        </w:tc>
        <w:tc>
          <w:tcPr>
            <w:tcW w:w="1260" w:type="dxa"/>
            <w:vAlign w:val="center"/>
          </w:tcPr>
          <w:p w:rsidR="009549BC" w:rsidRPr="00153C51" w:rsidRDefault="009549BC" w:rsidP="007559CA">
            <w:pPr>
              <w:pStyle w:val="TextBody2"/>
              <w:spacing w:line="240" w:lineRule="auto"/>
              <w:rPr>
                <w:rtl/>
              </w:rPr>
            </w:pPr>
          </w:p>
        </w:tc>
        <w:tc>
          <w:tcPr>
            <w:tcW w:w="1620" w:type="dxa"/>
            <w:vAlign w:val="center"/>
          </w:tcPr>
          <w:p w:rsidR="009549BC" w:rsidRPr="00153C51" w:rsidRDefault="009549BC" w:rsidP="007559CA">
            <w:pPr>
              <w:pStyle w:val="TextBody2"/>
              <w:spacing w:line="240" w:lineRule="auto"/>
              <w:rPr>
                <w:rtl/>
              </w:rPr>
            </w:pPr>
          </w:p>
        </w:tc>
        <w:tc>
          <w:tcPr>
            <w:tcW w:w="2586" w:type="dxa"/>
            <w:vAlign w:val="center"/>
          </w:tcPr>
          <w:p w:rsidR="009549BC" w:rsidRPr="00153C51" w:rsidRDefault="009549BC" w:rsidP="007559CA">
            <w:pPr>
              <w:pStyle w:val="TextBody2"/>
              <w:spacing w:line="240" w:lineRule="auto"/>
              <w:rPr>
                <w:rtl/>
              </w:rPr>
            </w:pPr>
          </w:p>
        </w:tc>
        <w:tc>
          <w:tcPr>
            <w:tcW w:w="2454" w:type="dxa"/>
            <w:vAlign w:val="center"/>
          </w:tcPr>
          <w:p w:rsidR="009549BC" w:rsidRPr="00153C51" w:rsidRDefault="009549BC" w:rsidP="007559CA">
            <w:pPr>
              <w:pStyle w:val="TextBody2"/>
              <w:spacing w:line="240" w:lineRule="auto"/>
              <w:rPr>
                <w:rtl/>
              </w:rPr>
            </w:pPr>
          </w:p>
        </w:tc>
        <w:tc>
          <w:tcPr>
            <w:tcW w:w="2136" w:type="dxa"/>
            <w:vAlign w:val="center"/>
          </w:tcPr>
          <w:p w:rsidR="009549BC" w:rsidRPr="00153C51" w:rsidRDefault="009549BC" w:rsidP="007559CA">
            <w:pPr>
              <w:pStyle w:val="TextBody2"/>
              <w:spacing w:line="240" w:lineRule="auto"/>
              <w:rPr>
                <w:rtl/>
              </w:rPr>
            </w:pPr>
          </w:p>
        </w:tc>
      </w:tr>
      <w:tr w:rsidR="009549BC" w:rsidRPr="00153C51" w:rsidTr="00C82730">
        <w:trPr>
          <w:trHeight w:val="432"/>
          <w:jc w:val="center"/>
        </w:trPr>
        <w:tc>
          <w:tcPr>
            <w:tcW w:w="655" w:type="dxa"/>
            <w:vAlign w:val="center"/>
          </w:tcPr>
          <w:p w:rsidR="009549BC" w:rsidRPr="00153C51" w:rsidRDefault="009549BC" w:rsidP="007559CA">
            <w:pPr>
              <w:pStyle w:val="TextBody2"/>
              <w:rPr>
                <w:rtl/>
              </w:rPr>
            </w:pPr>
            <w:r w:rsidRPr="00153C51">
              <w:rPr>
                <w:rFonts w:hint="cs"/>
                <w:rtl/>
              </w:rPr>
              <w:t>4</w:t>
            </w:r>
          </w:p>
        </w:tc>
        <w:tc>
          <w:tcPr>
            <w:tcW w:w="2617" w:type="dxa"/>
            <w:vAlign w:val="center"/>
          </w:tcPr>
          <w:p w:rsidR="009549BC" w:rsidRPr="006A7F88" w:rsidRDefault="009549BC" w:rsidP="00984ADC">
            <w:pPr>
              <w:jc w:val="center"/>
              <w:rPr>
                <w:rFonts w:cs="Mitra"/>
                <w:b/>
                <w:bCs/>
                <w:sz w:val="20"/>
                <w:szCs w:val="20"/>
                <w:rtl/>
                <w:lang w:bidi="fa-IR"/>
              </w:rPr>
            </w:pPr>
            <w:r w:rsidRPr="006A7F88">
              <w:rPr>
                <w:rFonts w:cs="Mitra" w:hint="cs"/>
                <w:b/>
                <w:bCs/>
                <w:sz w:val="20"/>
                <w:szCs w:val="20"/>
                <w:rtl/>
                <w:lang w:bidi="fa-IR"/>
              </w:rPr>
              <w:t>كانتينر جهت انبارش مواد مصرفي و تنظيفاتي</w:t>
            </w:r>
          </w:p>
        </w:tc>
        <w:tc>
          <w:tcPr>
            <w:tcW w:w="747" w:type="dxa"/>
            <w:vAlign w:val="center"/>
          </w:tcPr>
          <w:p w:rsidR="009549BC" w:rsidRPr="00581B57" w:rsidRDefault="009549BC" w:rsidP="00984ADC">
            <w:pPr>
              <w:jc w:val="center"/>
              <w:rPr>
                <w:rFonts w:eastAsia="SimSun" w:cs="Mitra"/>
                <w:b/>
                <w:bCs/>
                <w:color w:val="000000"/>
                <w:rtl/>
                <w:lang w:bidi="fa-IR"/>
              </w:rPr>
            </w:pPr>
            <w:r>
              <w:rPr>
                <w:rFonts w:eastAsia="SimSun" w:cs="Mitra" w:hint="cs"/>
                <w:b/>
                <w:bCs/>
                <w:color w:val="000000"/>
                <w:sz w:val="22"/>
                <w:szCs w:val="22"/>
                <w:rtl/>
                <w:lang w:bidi="fa-IR"/>
              </w:rPr>
              <w:t>1</w:t>
            </w:r>
          </w:p>
        </w:tc>
        <w:tc>
          <w:tcPr>
            <w:tcW w:w="938" w:type="dxa"/>
            <w:vAlign w:val="center"/>
          </w:tcPr>
          <w:p w:rsidR="009549BC" w:rsidRPr="00153C51" w:rsidRDefault="009549BC" w:rsidP="007559CA">
            <w:pPr>
              <w:pStyle w:val="TextBody2"/>
              <w:spacing w:line="240" w:lineRule="auto"/>
              <w:rPr>
                <w:rtl/>
              </w:rPr>
            </w:pPr>
          </w:p>
        </w:tc>
        <w:tc>
          <w:tcPr>
            <w:tcW w:w="1260" w:type="dxa"/>
            <w:vAlign w:val="center"/>
          </w:tcPr>
          <w:p w:rsidR="009549BC" w:rsidRPr="00153C51" w:rsidRDefault="009549BC" w:rsidP="007559CA">
            <w:pPr>
              <w:pStyle w:val="TextBody2"/>
              <w:spacing w:line="240" w:lineRule="auto"/>
              <w:rPr>
                <w:rtl/>
              </w:rPr>
            </w:pPr>
          </w:p>
        </w:tc>
        <w:tc>
          <w:tcPr>
            <w:tcW w:w="1620" w:type="dxa"/>
            <w:vAlign w:val="center"/>
          </w:tcPr>
          <w:p w:rsidR="009549BC" w:rsidRPr="00153C51" w:rsidRDefault="009549BC" w:rsidP="007559CA">
            <w:pPr>
              <w:pStyle w:val="TextBody2"/>
              <w:spacing w:line="240" w:lineRule="auto"/>
              <w:rPr>
                <w:rtl/>
              </w:rPr>
            </w:pPr>
          </w:p>
        </w:tc>
        <w:tc>
          <w:tcPr>
            <w:tcW w:w="2586" w:type="dxa"/>
            <w:vAlign w:val="center"/>
          </w:tcPr>
          <w:p w:rsidR="009549BC" w:rsidRPr="00153C51" w:rsidRDefault="009549BC" w:rsidP="007559CA">
            <w:pPr>
              <w:pStyle w:val="TextBody2"/>
              <w:spacing w:line="240" w:lineRule="auto"/>
              <w:rPr>
                <w:rtl/>
              </w:rPr>
            </w:pPr>
          </w:p>
        </w:tc>
        <w:tc>
          <w:tcPr>
            <w:tcW w:w="2454" w:type="dxa"/>
            <w:vAlign w:val="center"/>
          </w:tcPr>
          <w:p w:rsidR="009549BC" w:rsidRPr="00153C51" w:rsidRDefault="009549BC" w:rsidP="007559CA">
            <w:pPr>
              <w:pStyle w:val="TextBody2"/>
              <w:spacing w:line="240" w:lineRule="auto"/>
              <w:rPr>
                <w:rtl/>
              </w:rPr>
            </w:pPr>
          </w:p>
        </w:tc>
        <w:tc>
          <w:tcPr>
            <w:tcW w:w="2136" w:type="dxa"/>
            <w:vAlign w:val="center"/>
          </w:tcPr>
          <w:p w:rsidR="009549BC" w:rsidRPr="00153C51" w:rsidRDefault="009549BC" w:rsidP="007559CA">
            <w:pPr>
              <w:pStyle w:val="TextBody2"/>
              <w:spacing w:line="240" w:lineRule="auto"/>
              <w:rPr>
                <w:rtl/>
              </w:rPr>
            </w:pPr>
          </w:p>
        </w:tc>
      </w:tr>
      <w:tr w:rsidR="009549BC" w:rsidRPr="00153C51" w:rsidTr="00C82730">
        <w:trPr>
          <w:trHeight w:val="432"/>
          <w:jc w:val="center"/>
        </w:trPr>
        <w:tc>
          <w:tcPr>
            <w:tcW w:w="655" w:type="dxa"/>
            <w:vAlign w:val="center"/>
          </w:tcPr>
          <w:p w:rsidR="009549BC" w:rsidRPr="00153C51" w:rsidRDefault="009549BC" w:rsidP="007559CA">
            <w:pPr>
              <w:pStyle w:val="TextBody2"/>
              <w:rPr>
                <w:rtl/>
              </w:rPr>
            </w:pPr>
            <w:r w:rsidRPr="00153C51">
              <w:rPr>
                <w:rFonts w:hint="cs"/>
                <w:rtl/>
              </w:rPr>
              <w:t>5</w:t>
            </w:r>
          </w:p>
        </w:tc>
        <w:tc>
          <w:tcPr>
            <w:tcW w:w="2617" w:type="dxa"/>
            <w:vAlign w:val="center"/>
          </w:tcPr>
          <w:p w:rsidR="009549BC" w:rsidRPr="006A7F88" w:rsidRDefault="009549BC" w:rsidP="00984ADC">
            <w:pPr>
              <w:jc w:val="center"/>
              <w:rPr>
                <w:rFonts w:eastAsia="SimSun" w:cs="Mitra"/>
                <w:b/>
                <w:bCs/>
                <w:sz w:val="20"/>
                <w:szCs w:val="20"/>
                <w:rtl/>
                <w:lang w:bidi="fa-IR"/>
              </w:rPr>
            </w:pPr>
            <w:r w:rsidRPr="006A7F88">
              <w:rPr>
                <w:rFonts w:eastAsia="SimSun" w:cs="Mitra" w:hint="cs"/>
                <w:b/>
                <w:bCs/>
                <w:sz w:val="20"/>
                <w:szCs w:val="20"/>
                <w:rtl/>
                <w:lang w:bidi="fa-IR"/>
              </w:rPr>
              <w:t>كانتينر جهت انبارش مواد خوراكي و آشاميدني</w:t>
            </w:r>
          </w:p>
        </w:tc>
        <w:tc>
          <w:tcPr>
            <w:tcW w:w="747" w:type="dxa"/>
            <w:vAlign w:val="center"/>
          </w:tcPr>
          <w:p w:rsidR="009549BC" w:rsidRPr="00581B57" w:rsidRDefault="009549BC" w:rsidP="00984ADC">
            <w:pPr>
              <w:jc w:val="center"/>
              <w:rPr>
                <w:rFonts w:eastAsia="SimSun" w:cs="Mitra"/>
                <w:b/>
                <w:bCs/>
                <w:color w:val="000000"/>
                <w:rtl/>
                <w:lang w:bidi="fa-IR"/>
              </w:rPr>
            </w:pPr>
            <w:r>
              <w:rPr>
                <w:rFonts w:eastAsia="SimSun" w:cs="Mitra" w:hint="cs"/>
                <w:b/>
                <w:bCs/>
                <w:color w:val="000000"/>
                <w:sz w:val="22"/>
                <w:szCs w:val="22"/>
                <w:rtl/>
                <w:lang w:bidi="fa-IR"/>
              </w:rPr>
              <w:t>1</w:t>
            </w:r>
          </w:p>
        </w:tc>
        <w:tc>
          <w:tcPr>
            <w:tcW w:w="938" w:type="dxa"/>
            <w:vAlign w:val="center"/>
          </w:tcPr>
          <w:p w:rsidR="009549BC" w:rsidRPr="00153C51" w:rsidRDefault="009549BC" w:rsidP="007559CA">
            <w:pPr>
              <w:pStyle w:val="TextBody2"/>
              <w:spacing w:line="240" w:lineRule="auto"/>
              <w:rPr>
                <w:rtl/>
              </w:rPr>
            </w:pPr>
          </w:p>
        </w:tc>
        <w:tc>
          <w:tcPr>
            <w:tcW w:w="1260" w:type="dxa"/>
            <w:vAlign w:val="center"/>
          </w:tcPr>
          <w:p w:rsidR="009549BC" w:rsidRPr="00153C51" w:rsidRDefault="009549BC" w:rsidP="007559CA">
            <w:pPr>
              <w:pStyle w:val="TextBody2"/>
              <w:spacing w:line="240" w:lineRule="auto"/>
              <w:rPr>
                <w:rtl/>
              </w:rPr>
            </w:pPr>
          </w:p>
        </w:tc>
        <w:tc>
          <w:tcPr>
            <w:tcW w:w="1620" w:type="dxa"/>
            <w:vAlign w:val="center"/>
          </w:tcPr>
          <w:p w:rsidR="009549BC" w:rsidRPr="00153C51" w:rsidRDefault="009549BC" w:rsidP="007559CA">
            <w:pPr>
              <w:pStyle w:val="TextBody2"/>
              <w:spacing w:line="240" w:lineRule="auto"/>
              <w:rPr>
                <w:rtl/>
              </w:rPr>
            </w:pPr>
          </w:p>
        </w:tc>
        <w:tc>
          <w:tcPr>
            <w:tcW w:w="2586" w:type="dxa"/>
            <w:vAlign w:val="center"/>
          </w:tcPr>
          <w:p w:rsidR="009549BC" w:rsidRPr="00153C51" w:rsidRDefault="009549BC" w:rsidP="007559CA">
            <w:pPr>
              <w:pStyle w:val="TextBody2"/>
              <w:spacing w:line="240" w:lineRule="auto"/>
              <w:rPr>
                <w:rtl/>
              </w:rPr>
            </w:pPr>
          </w:p>
        </w:tc>
        <w:tc>
          <w:tcPr>
            <w:tcW w:w="2454" w:type="dxa"/>
            <w:vAlign w:val="center"/>
          </w:tcPr>
          <w:p w:rsidR="009549BC" w:rsidRPr="00153C51" w:rsidRDefault="009549BC" w:rsidP="007559CA">
            <w:pPr>
              <w:pStyle w:val="TextBody2"/>
              <w:spacing w:line="240" w:lineRule="auto"/>
              <w:rPr>
                <w:rtl/>
              </w:rPr>
            </w:pPr>
          </w:p>
        </w:tc>
        <w:tc>
          <w:tcPr>
            <w:tcW w:w="2136" w:type="dxa"/>
            <w:vAlign w:val="center"/>
          </w:tcPr>
          <w:p w:rsidR="009549BC" w:rsidRPr="00153C51" w:rsidRDefault="009549BC" w:rsidP="007559CA">
            <w:pPr>
              <w:pStyle w:val="TextBody2"/>
              <w:spacing w:line="240" w:lineRule="auto"/>
              <w:rPr>
                <w:rtl/>
              </w:rPr>
            </w:pPr>
          </w:p>
        </w:tc>
      </w:tr>
      <w:tr w:rsidR="009549BC" w:rsidRPr="00153C51" w:rsidTr="00AA67E5">
        <w:trPr>
          <w:trHeight w:val="432"/>
          <w:jc w:val="center"/>
        </w:trPr>
        <w:tc>
          <w:tcPr>
            <w:tcW w:w="655" w:type="dxa"/>
            <w:vAlign w:val="center"/>
          </w:tcPr>
          <w:p w:rsidR="009549BC" w:rsidRPr="00153C51" w:rsidRDefault="009549BC" w:rsidP="007559CA">
            <w:pPr>
              <w:pStyle w:val="TextBody2"/>
              <w:rPr>
                <w:rtl/>
              </w:rPr>
            </w:pPr>
            <w:r w:rsidRPr="00153C51">
              <w:rPr>
                <w:rFonts w:hint="cs"/>
                <w:rtl/>
              </w:rPr>
              <w:t>6</w:t>
            </w:r>
          </w:p>
        </w:tc>
        <w:tc>
          <w:tcPr>
            <w:tcW w:w="2617" w:type="dxa"/>
            <w:vAlign w:val="center"/>
          </w:tcPr>
          <w:p w:rsidR="009549BC" w:rsidRPr="006A7F88" w:rsidRDefault="009549BC" w:rsidP="00984ADC">
            <w:pPr>
              <w:jc w:val="center"/>
              <w:rPr>
                <w:rFonts w:eastAsia="SimSun" w:cs="Mitra"/>
                <w:b/>
                <w:bCs/>
                <w:sz w:val="20"/>
                <w:szCs w:val="20"/>
                <w:rtl/>
                <w:lang w:bidi="fa-IR"/>
              </w:rPr>
            </w:pPr>
            <w:r w:rsidRPr="006A7F88">
              <w:rPr>
                <w:rFonts w:eastAsia="SimSun" w:cs="Mitra" w:hint="cs"/>
                <w:b/>
                <w:bCs/>
                <w:sz w:val="20"/>
                <w:szCs w:val="20"/>
                <w:rtl/>
                <w:lang w:bidi="fa-IR"/>
              </w:rPr>
              <w:t>كانكس اداري</w:t>
            </w:r>
          </w:p>
        </w:tc>
        <w:tc>
          <w:tcPr>
            <w:tcW w:w="747" w:type="dxa"/>
            <w:vAlign w:val="center"/>
          </w:tcPr>
          <w:p w:rsidR="009549BC" w:rsidRPr="00581B57" w:rsidRDefault="009549BC" w:rsidP="00984ADC">
            <w:pPr>
              <w:jc w:val="center"/>
              <w:rPr>
                <w:rFonts w:eastAsia="SimSun" w:cs="Mitra"/>
                <w:b/>
                <w:bCs/>
                <w:color w:val="000000"/>
                <w:rtl/>
                <w:lang w:bidi="fa-IR"/>
              </w:rPr>
            </w:pPr>
            <w:r>
              <w:rPr>
                <w:rFonts w:eastAsia="SimSun" w:cs="Mitra" w:hint="cs"/>
                <w:b/>
                <w:bCs/>
                <w:color w:val="000000"/>
                <w:sz w:val="22"/>
                <w:szCs w:val="22"/>
                <w:rtl/>
                <w:lang w:bidi="fa-IR"/>
              </w:rPr>
              <w:t>1</w:t>
            </w:r>
          </w:p>
        </w:tc>
        <w:tc>
          <w:tcPr>
            <w:tcW w:w="938" w:type="dxa"/>
            <w:vAlign w:val="center"/>
          </w:tcPr>
          <w:p w:rsidR="009549BC" w:rsidRPr="00153C51" w:rsidRDefault="009549BC" w:rsidP="007559CA">
            <w:pPr>
              <w:pStyle w:val="TextBody2"/>
              <w:spacing w:line="240" w:lineRule="auto"/>
              <w:rPr>
                <w:rtl/>
              </w:rPr>
            </w:pPr>
          </w:p>
        </w:tc>
        <w:tc>
          <w:tcPr>
            <w:tcW w:w="1260" w:type="dxa"/>
            <w:vAlign w:val="center"/>
          </w:tcPr>
          <w:p w:rsidR="009549BC" w:rsidRPr="00153C51" w:rsidRDefault="009549BC" w:rsidP="007559CA">
            <w:pPr>
              <w:pStyle w:val="TextBody2"/>
              <w:spacing w:line="240" w:lineRule="auto"/>
              <w:rPr>
                <w:rtl/>
              </w:rPr>
            </w:pPr>
          </w:p>
        </w:tc>
        <w:tc>
          <w:tcPr>
            <w:tcW w:w="1620" w:type="dxa"/>
            <w:vAlign w:val="center"/>
          </w:tcPr>
          <w:p w:rsidR="009549BC" w:rsidRPr="00153C51" w:rsidRDefault="009549BC" w:rsidP="007559CA">
            <w:pPr>
              <w:pStyle w:val="TextBody2"/>
              <w:spacing w:line="240" w:lineRule="auto"/>
              <w:rPr>
                <w:rtl/>
              </w:rPr>
            </w:pPr>
          </w:p>
        </w:tc>
        <w:tc>
          <w:tcPr>
            <w:tcW w:w="2586" w:type="dxa"/>
            <w:vAlign w:val="center"/>
          </w:tcPr>
          <w:p w:rsidR="009549BC" w:rsidRPr="00153C51" w:rsidRDefault="009549BC" w:rsidP="007559CA">
            <w:pPr>
              <w:pStyle w:val="TextBody2"/>
              <w:spacing w:line="240" w:lineRule="auto"/>
              <w:rPr>
                <w:rtl/>
              </w:rPr>
            </w:pPr>
          </w:p>
        </w:tc>
        <w:tc>
          <w:tcPr>
            <w:tcW w:w="2454" w:type="dxa"/>
            <w:vAlign w:val="center"/>
          </w:tcPr>
          <w:p w:rsidR="009549BC" w:rsidRPr="00153C51" w:rsidRDefault="009549BC" w:rsidP="007559CA">
            <w:pPr>
              <w:pStyle w:val="TextBody2"/>
              <w:spacing w:line="240" w:lineRule="auto"/>
              <w:rPr>
                <w:rtl/>
              </w:rPr>
            </w:pPr>
          </w:p>
        </w:tc>
        <w:tc>
          <w:tcPr>
            <w:tcW w:w="2136" w:type="dxa"/>
            <w:vAlign w:val="center"/>
          </w:tcPr>
          <w:p w:rsidR="009549BC" w:rsidRPr="00153C51" w:rsidRDefault="009549BC" w:rsidP="007559CA">
            <w:pPr>
              <w:pStyle w:val="TextBody2"/>
              <w:spacing w:line="240" w:lineRule="auto"/>
              <w:rPr>
                <w:rtl/>
              </w:rPr>
            </w:pPr>
          </w:p>
        </w:tc>
      </w:tr>
      <w:tr w:rsidR="009549BC" w:rsidRPr="00153C51" w:rsidTr="006B47B2">
        <w:trPr>
          <w:trHeight w:val="432"/>
          <w:jc w:val="center"/>
        </w:trPr>
        <w:tc>
          <w:tcPr>
            <w:tcW w:w="655" w:type="dxa"/>
            <w:vAlign w:val="center"/>
          </w:tcPr>
          <w:p w:rsidR="009549BC" w:rsidRPr="00153C51" w:rsidRDefault="009549BC" w:rsidP="007559CA">
            <w:pPr>
              <w:pStyle w:val="TextBody2"/>
              <w:rPr>
                <w:rtl/>
              </w:rPr>
            </w:pPr>
            <w:r w:rsidRPr="00153C51">
              <w:rPr>
                <w:rFonts w:hint="cs"/>
                <w:rtl/>
              </w:rPr>
              <w:t>7</w:t>
            </w:r>
          </w:p>
        </w:tc>
        <w:tc>
          <w:tcPr>
            <w:tcW w:w="2617" w:type="dxa"/>
          </w:tcPr>
          <w:p w:rsidR="009549BC" w:rsidRPr="000A2634" w:rsidRDefault="009549BC" w:rsidP="00107786">
            <w:pPr>
              <w:tabs>
                <w:tab w:val="right" w:pos="2106"/>
              </w:tabs>
              <w:bidi/>
              <w:jc w:val="lowKashida"/>
              <w:rPr>
                <w:rFonts w:cs="Mitra"/>
                <w:b/>
                <w:bCs/>
                <w:sz w:val="20"/>
                <w:szCs w:val="20"/>
                <w:rtl/>
              </w:rPr>
            </w:pPr>
          </w:p>
        </w:tc>
        <w:tc>
          <w:tcPr>
            <w:tcW w:w="747" w:type="dxa"/>
            <w:vAlign w:val="center"/>
          </w:tcPr>
          <w:p w:rsidR="009549BC" w:rsidRPr="000A2634" w:rsidRDefault="009549BC" w:rsidP="00107786">
            <w:pPr>
              <w:tabs>
                <w:tab w:val="right" w:pos="2106"/>
              </w:tabs>
              <w:bidi/>
              <w:jc w:val="center"/>
              <w:rPr>
                <w:rFonts w:cs="Mitra"/>
                <w:b/>
                <w:bCs/>
                <w:rtl/>
              </w:rPr>
            </w:pPr>
          </w:p>
        </w:tc>
        <w:tc>
          <w:tcPr>
            <w:tcW w:w="938" w:type="dxa"/>
            <w:vAlign w:val="center"/>
          </w:tcPr>
          <w:p w:rsidR="009549BC" w:rsidRPr="00153C51" w:rsidRDefault="009549BC" w:rsidP="007559CA">
            <w:pPr>
              <w:pStyle w:val="TextBody2"/>
              <w:spacing w:line="240" w:lineRule="auto"/>
              <w:rPr>
                <w:rtl/>
              </w:rPr>
            </w:pPr>
          </w:p>
        </w:tc>
        <w:tc>
          <w:tcPr>
            <w:tcW w:w="1260" w:type="dxa"/>
            <w:vAlign w:val="center"/>
          </w:tcPr>
          <w:p w:rsidR="009549BC" w:rsidRPr="00153C51" w:rsidRDefault="009549BC" w:rsidP="007559CA">
            <w:pPr>
              <w:pStyle w:val="TextBody2"/>
              <w:spacing w:line="240" w:lineRule="auto"/>
              <w:rPr>
                <w:rtl/>
              </w:rPr>
            </w:pPr>
          </w:p>
        </w:tc>
        <w:tc>
          <w:tcPr>
            <w:tcW w:w="1620" w:type="dxa"/>
            <w:vAlign w:val="center"/>
          </w:tcPr>
          <w:p w:rsidR="009549BC" w:rsidRPr="00153C51" w:rsidRDefault="009549BC" w:rsidP="007559CA">
            <w:pPr>
              <w:pStyle w:val="TextBody2"/>
              <w:spacing w:line="240" w:lineRule="auto"/>
              <w:rPr>
                <w:rtl/>
              </w:rPr>
            </w:pPr>
          </w:p>
        </w:tc>
        <w:tc>
          <w:tcPr>
            <w:tcW w:w="2586" w:type="dxa"/>
            <w:vAlign w:val="center"/>
          </w:tcPr>
          <w:p w:rsidR="009549BC" w:rsidRPr="00153C51" w:rsidRDefault="009549BC" w:rsidP="007559CA">
            <w:pPr>
              <w:pStyle w:val="TextBody2"/>
              <w:spacing w:line="240" w:lineRule="auto"/>
              <w:rPr>
                <w:rtl/>
              </w:rPr>
            </w:pPr>
          </w:p>
        </w:tc>
        <w:tc>
          <w:tcPr>
            <w:tcW w:w="2454" w:type="dxa"/>
            <w:vAlign w:val="center"/>
          </w:tcPr>
          <w:p w:rsidR="009549BC" w:rsidRPr="00153C51" w:rsidRDefault="009549BC" w:rsidP="007559CA">
            <w:pPr>
              <w:pStyle w:val="TextBody2"/>
              <w:spacing w:line="240" w:lineRule="auto"/>
              <w:rPr>
                <w:rtl/>
              </w:rPr>
            </w:pPr>
          </w:p>
        </w:tc>
        <w:tc>
          <w:tcPr>
            <w:tcW w:w="2136" w:type="dxa"/>
            <w:vAlign w:val="center"/>
          </w:tcPr>
          <w:p w:rsidR="009549BC" w:rsidRPr="00153C51" w:rsidRDefault="009549BC" w:rsidP="007559CA">
            <w:pPr>
              <w:pStyle w:val="TextBody2"/>
              <w:spacing w:line="240" w:lineRule="auto"/>
              <w:rPr>
                <w:rtl/>
              </w:rPr>
            </w:pPr>
          </w:p>
        </w:tc>
      </w:tr>
      <w:tr w:rsidR="009549BC" w:rsidRPr="00153C51" w:rsidTr="006B47B2">
        <w:trPr>
          <w:trHeight w:val="432"/>
          <w:jc w:val="center"/>
        </w:trPr>
        <w:tc>
          <w:tcPr>
            <w:tcW w:w="655" w:type="dxa"/>
            <w:vAlign w:val="center"/>
          </w:tcPr>
          <w:p w:rsidR="009549BC" w:rsidRPr="00153C51" w:rsidRDefault="009549BC" w:rsidP="007559CA">
            <w:pPr>
              <w:pStyle w:val="TextBody2"/>
              <w:rPr>
                <w:rtl/>
              </w:rPr>
            </w:pPr>
            <w:r w:rsidRPr="00153C51">
              <w:rPr>
                <w:rFonts w:hint="cs"/>
                <w:rtl/>
              </w:rPr>
              <w:t>8</w:t>
            </w:r>
          </w:p>
        </w:tc>
        <w:tc>
          <w:tcPr>
            <w:tcW w:w="2617" w:type="dxa"/>
          </w:tcPr>
          <w:p w:rsidR="009549BC" w:rsidRPr="000A2634" w:rsidRDefault="009549BC" w:rsidP="00107786">
            <w:pPr>
              <w:tabs>
                <w:tab w:val="right" w:pos="2106"/>
              </w:tabs>
              <w:bidi/>
              <w:jc w:val="lowKashida"/>
              <w:rPr>
                <w:rFonts w:cs="Mitra"/>
                <w:b/>
                <w:bCs/>
                <w:sz w:val="20"/>
                <w:szCs w:val="20"/>
                <w:rtl/>
              </w:rPr>
            </w:pPr>
          </w:p>
        </w:tc>
        <w:tc>
          <w:tcPr>
            <w:tcW w:w="747" w:type="dxa"/>
            <w:vAlign w:val="center"/>
          </w:tcPr>
          <w:p w:rsidR="009549BC" w:rsidRPr="000A2634" w:rsidRDefault="009549BC" w:rsidP="00107786">
            <w:pPr>
              <w:tabs>
                <w:tab w:val="right" w:pos="2106"/>
              </w:tabs>
              <w:bidi/>
              <w:jc w:val="center"/>
              <w:rPr>
                <w:rFonts w:cs="Mitra"/>
                <w:b/>
                <w:bCs/>
                <w:rtl/>
              </w:rPr>
            </w:pPr>
          </w:p>
        </w:tc>
        <w:tc>
          <w:tcPr>
            <w:tcW w:w="938" w:type="dxa"/>
            <w:vAlign w:val="center"/>
          </w:tcPr>
          <w:p w:rsidR="009549BC" w:rsidRPr="00153C51" w:rsidRDefault="009549BC" w:rsidP="007559CA">
            <w:pPr>
              <w:pStyle w:val="TextBody2"/>
              <w:spacing w:line="240" w:lineRule="auto"/>
              <w:rPr>
                <w:rtl/>
              </w:rPr>
            </w:pPr>
          </w:p>
        </w:tc>
        <w:tc>
          <w:tcPr>
            <w:tcW w:w="1260" w:type="dxa"/>
            <w:vAlign w:val="center"/>
          </w:tcPr>
          <w:p w:rsidR="009549BC" w:rsidRPr="00153C51" w:rsidRDefault="009549BC" w:rsidP="007559CA">
            <w:pPr>
              <w:pStyle w:val="TextBody2"/>
              <w:spacing w:line="240" w:lineRule="auto"/>
              <w:rPr>
                <w:rtl/>
              </w:rPr>
            </w:pPr>
          </w:p>
        </w:tc>
        <w:tc>
          <w:tcPr>
            <w:tcW w:w="1620" w:type="dxa"/>
            <w:vAlign w:val="center"/>
          </w:tcPr>
          <w:p w:rsidR="009549BC" w:rsidRPr="00153C51" w:rsidRDefault="009549BC" w:rsidP="007559CA">
            <w:pPr>
              <w:pStyle w:val="TextBody2"/>
              <w:spacing w:line="240" w:lineRule="auto"/>
              <w:rPr>
                <w:rtl/>
              </w:rPr>
            </w:pPr>
          </w:p>
        </w:tc>
        <w:tc>
          <w:tcPr>
            <w:tcW w:w="2586" w:type="dxa"/>
            <w:vAlign w:val="center"/>
          </w:tcPr>
          <w:p w:rsidR="009549BC" w:rsidRPr="00153C51" w:rsidRDefault="009549BC" w:rsidP="007559CA">
            <w:pPr>
              <w:pStyle w:val="TextBody2"/>
              <w:spacing w:line="240" w:lineRule="auto"/>
              <w:rPr>
                <w:rtl/>
              </w:rPr>
            </w:pPr>
          </w:p>
        </w:tc>
        <w:tc>
          <w:tcPr>
            <w:tcW w:w="2454" w:type="dxa"/>
            <w:vAlign w:val="center"/>
          </w:tcPr>
          <w:p w:rsidR="009549BC" w:rsidRPr="00153C51" w:rsidRDefault="009549BC" w:rsidP="007559CA">
            <w:pPr>
              <w:pStyle w:val="TextBody2"/>
              <w:spacing w:line="240" w:lineRule="auto"/>
              <w:rPr>
                <w:rtl/>
              </w:rPr>
            </w:pPr>
          </w:p>
        </w:tc>
        <w:tc>
          <w:tcPr>
            <w:tcW w:w="2136" w:type="dxa"/>
            <w:vAlign w:val="center"/>
          </w:tcPr>
          <w:p w:rsidR="009549BC" w:rsidRPr="00153C51" w:rsidRDefault="009549BC" w:rsidP="007559CA">
            <w:pPr>
              <w:pStyle w:val="TextBody2"/>
              <w:spacing w:line="240" w:lineRule="auto"/>
              <w:rPr>
                <w:rtl/>
              </w:rPr>
            </w:pPr>
          </w:p>
        </w:tc>
      </w:tr>
      <w:tr w:rsidR="009549BC" w:rsidRPr="00153C51" w:rsidTr="007559CA">
        <w:trPr>
          <w:trHeight w:val="668"/>
          <w:jc w:val="center"/>
        </w:trPr>
        <w:tc>
          <w:tcPr>
            <w:tcW w:w="12877" w:type="dxa"/>
            <w:gridSpan w:val="8"/>
            <w:shd w:val="clear" w:color="auto" w:fill="auto"/>
            <w:vAlign w:val="center"/>
          </w:tcPr>
          <w:p w:rsidR="009549BC" w:rsidRPr="003A0045" w:rsidRDefault="009549B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9549BC" w:rsidRPr="00153C51" w:rsidRDefault="009549BC"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07786" w:rsidRDefault="00107786" w:rsidP="00107786">
      <w:pPr>
        <w:bidi/>
        <w:rPr>
          <w:rtl/>
        </w:rPr>
      </w:pPr>
    </w:p>
    <w:p w:rsidR="00DF32A1" w:rsidRDefault="00DF32A1" w:rsidP="00DF32A1">
      <w:pPr>
        <w:bidi/>
        <w:rPr>
          <w:rtl/>
        </w:rPr>
      </w:pPr>
    </w:p>
    <w:p w:rsidR="00DF32A1" w:rsidRDefault="00DF32A1" w:rsidP="00DF32A1">
      <w:pPr>
        <w:bidi/>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DF32A1">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00107786">
        <w:rPr>
          <w:rFonts w:cs="B Mitra" w:hint="cs"/>
          <w:b/>
          <w:bCs/>
          <w:color w:val="000000"/>
          <w:sz w:val="28"/>
          <w:szCs w:val="28"/>
          <w:highlight w:val="lightGray"/>
          <w:u w:val="single"/>
          <w:rtl/>
          <w:lang w:bidi="fa-IR"/>
        </w:rPr>
        <w:t xml:space="preserve"> </w:t>
      </w:r>
      <w:r w:rsidR="00DF32A1">
        <w:rPr>
          <w:rFonts w:cs="B Mitra" w:hint="cs"/>
          <w:b/>
          <w:bCs/>
          <w:color w:val="000000"/>
          <w:sz w:val="28"/>
          <w:szCs w:val="28"/>
          <w:highlight w:val="lightGray"/>
          <w:u w:val="single"/>
          <w:rtl/>
          <w:lang w:bidi="fa-IR"/>
        </w:rPr>
        <w:t>چهارم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3A5CB3">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3A5CB3">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3A5CB3"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3A5CB3">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3A5CB3"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98436F">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F302F1" w:rsidRDefault="00DF32A1" w:rsidP="00002100">
            <w:pPr>
              <w:bidi/>
              <w:jc w:val="center"/>
              <w:rPr>
                <w:rFonts w:cs="Titr"/>
                <w:b/>
                <w:bCs/>
                <w:rtl/>
                <w:lang w:bidi="fa-IR"/>
              </w:rPr>
            </w:pPr>
            <w:r>
              <w:rPr>
                <w:rFonts w:cs="Titr" w:hint="cs"/>
                <w:b/>
                <w:bCs/>
                <w:rtl/>
                <w:lang w:bidi="fa-IR"/>
              </w:rPr>
              <w:t>35</w:t>
            </w:r>
          </w:p>
        </w:tc>
        <w:tc>
          <w:tcPr>
            <w:tcW w:w="4457" w:type="dxa"/>
          </w:tcPr>
          <w:p w:rsidR="00186CCC" w:rsidRPr="00C31C98" w:rsidRDefault="00186CCC" w:rsidP="007559CA">
            <w:pPr>
              <w:bidi/>
              <w:jc w:val="center"/>
              <w:rPr>
                <w:rFonts w:cs="Titr"/>
                <w:b/>
                <w:bCs/>
                <w:rtl/>
                <w:lang w:bidi="fa-IR"/>
              </w:rPr>
            </w:pPr>
          </w:p>
        </w:tc>
      </w:tr>
      <w:tr w:rsidR="00186CCC" w:rsidRPr="00E279C6" w:rsidTr="0098436F">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F302F1" w:rsidRDefault="00DF32A1" w:rsidP="00002100">
            <w:pPr>
              <w:bidi/>
              <w:jc w:val="center"/>
              <w:rPr>
                <w:rFonts w:cs="Titr"/>
                <w:b/>
                <w:bCs/>
                <w:rtl/>
                <w:lang w:bidi="fa-IR"/>
              </w:rPr>
            </w:pPr>
            <w:r>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98436F">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F302F1" w:rsidRDefault="00C02257" w:rsidP="00002100">
            <w:pPr>
              <w:bidi/>
              <w:jc w:val="center"/>
              <w:rPr>
                <w:rFonts w:cs="Titr"/>
                <w:b/>
                <w:bCs/>
                <w:rtl/>
                <w:lang w:bidi="fa-IR"/>
              </w:rPr>
            </w:pPr>
            <w:r w:rsidRPr="00F302F1">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98436F">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F302F1" w:rsidRDefault="00C02257" w:rsidP="00002100">
            <w:pPr>
              <w:bidi/>
              <w:jc w:val="center"/>
              <w:rPr>
                <w:rFonts w:cs="Titr"/>
                <w:b/>
                <w:bCs/>
                <w:rtl/>
                <w:lang w:bidi="fa-IR"/>
              </w:rPr>
            </w:pPr>
            <w:r w:rsidRPr="00F302F1">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98436F">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F302F1" w:rsidRDefault="00C02257" w:rsidP="00002100">
            <w:pPr>
              <w:bidi/>
              <w:jc w:val="center"/>
              <w:rPr>
                <w:rFonts w:cs="Titr"/>
                <w:b/>
                <w:bCs/>
                <w:rtl/>
                <w:lang w:bidi="fa-IR"/>
              </w:rPr>
            </w:pPr>
            <w:r w:rsidRPr="00F302F1">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98436F">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274C56" w:rsidP="007559CA">
            <w:pPr>
              <w:bidi/>
              <w:rPr>
                <w:rFonts w:ascii="Albertus Extra Bold" w:hAnsi="Albertus Extra Bold" w:cs="Titr"/>
                <w:b/>
                <w:bCs/>
                <w:rtl/>
                <w:lang w:bidi="fa-IR"/>
              </w:rPr>
            </w:pPr>
            <w:r>
              <w:rPr>
                <w:rFonts w:ascii="Albertus Extra Bold" w:hAnsi="Albertus Extra Bold" w:cs="Titr"/>
                <w:b/>
                <w:bCs/>
                <w:lang w:bidi="fa-IR"/>
              </w:rPr>
              <w:t>HSE</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F302F1" w:rsidRDefault="00186CCC" w:rsidP="007559CA">
            <w:pPr>
              <w:bidi/>
              <w:jc w:val="center"/>
              <w:rPr>
                <w:rFonts w:cs="Titr"/>
                <w:b/>
                <w:bCs/>
                <w:color w:val="000000" w:themeColor="text1"/>
                <w:rtl/>
                <w:lang w:bidi="fa-IR"/>
              </w:rPr>
            </w:pPr>
            <w:r w:rsidRPr="00F302F1">
              <w:rPr>
                <w:rFonts w:cs="Titr" w:hint="cs"/>
                <w:b/>
                <w:bCs/>
                <w:color w:val="000000" w:themeColor="text1"/>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F302F1" w:rsidRDefault="00186CCC" w:rsidP="007559CA">
            <w:pPr>
              <w:bidi/>
              <w:jc w:val="center"/>
              <w:rPr>
                <w:rFonts w:cs="Titr"/>
                <w:b/>
                <w:bCs/>
                <w:rtl/>
                <w:lang w:bidi="fa-IR"/>
              </w:rPr>
            </w:pPr>
            <w:r w:rsidRPr="00F302F1">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w:t>
      </w:r>
      <w:r w:rsidR="00FA2D1F">
        <w:rPr>
          <w:rFonts w:ascii="Tahoma" w:hAnsi="Tahoma" w:cs="Mitra" w:hint="cs"/>
          <w:sz w:val="28"/>
          <w:szCs w:val="28"/>
          <w:rtl/>
        </w:rPr>
        <w:t xml:space="preserve"> </w:t>
      </w:r>
      <w:r w:rsidRPr="005F5491">
        <w:rPr>
          <w:rFonts w:ascii="Tahoma" w:hAnsi="Tahoma" w:cs="Mitra"/>
          <w:sz w:val="28"/>
          <w:szCs w:val="28"/>
          <w:rtl/>
        </w:rPr>
        <w:t>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7B7C2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DF32A1">
        <w:rPr>
          <w:rStyle w:val="Strong"/>
          <w:rFonts w:ascii="Tahoma" w:hAnsi="Tahoma" w:cs="B Nazanin" w:hint="cs"/>
          <w:sz w:val="28"/>
          <w:szCs w:val="28"/>
          <w:rtl/>
        </w:rPr>
        <w:t>9013</w:t>
      </w:r>
      <w:r w:rsidRPr="00557F0B">
        <w:rPr>
          <w:rStyle w:val="Strong"/>
          <w:rFonts w:ascii="Tahoma" w:hAnsi="Tahoma" w:cs="B Nazanin" w:hint="cs"/>
          <w:sz w:val="28"/>
          <w:szCs w:val="28"/>
          <w:rtl/>
        </w:rPr>
        <w:t>/</w:t>
      </w:r>
      <w:r w:rsidR="007B7C2C">
        <w:rPr>
          <w:rStyle w:val="Strong"/>
          <w:rFonts w:ascii="Tahoma" w:hAnsi="Tahoma" w:cs="B Nazanin" w:hint="cs"/>
          <w:sz w:val="28"/>
          <w:szCs w:val="28"/>
          <w:rtl/>
        </w:rPr>
        <w:t>97</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730" w:rsidRDefault="00C82730" w:rsidP="00186CCC">
      <w:r>
        <w:separator/>
      </w:r>
    </w:p>
  </w:endnote>
  <w:endnote w:type="continuationSeparator" w:id="1">
    <w:p w:rsidR="00C82730" w:rsidRDefault="00C82730"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30" w:rsidRPr="00602D4F" w:rsidRDefault="00C82730"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C82730" w:rsidRDefault="00C82730"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730" w:rsidRDefault="00C82730" w:rsidP="00186CCC">
      <w:r>
        <w:separator/>
      </w:r>
    </w:p>
  </w:footnote>
  <w:footnote w:type="continuationSeparator" w:id="1">
    <w:p w:rsidR="00C82730" w:rsidRDefault="00C82730"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C82730" w:rsidTr="0097600F">
      <w:trPr>
        <w:cantSplit/>
        <w:trHeight w:val="266"/>
        <w:jc w:val="center"/>
      </w:trPr>
      <w:tc>
        <w:tcPr>
          <w:tcW w:w="1261" w:type="dxa"/>
          <w:vMerge w:val="restart"/>
          <w:vAlign w:val="center"/>
        </w:tcPr>
        <w:p w:rsidR="00C82730" w:rsidRPr="00474648" w:rsidRDefault="00C82730"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C82730" w:rsidRPr="00281665" w:rsidRDefault="00C82730"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C82730" w:rsidRPr="0026379E" w:rsidRDefault="00C82730"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C82730" w:rsidTr="0097600F">
      <w:trPr>
        <w:cantSplit/>
        <w:trHeight w:val="394"/>
        <w:jc w:val="center"/>
      </w:trPr>
      <w:tc>
        <w:tcPr>
          <w:tcW w:w="1261" w:type="dxa"/>
          <w:vMerge/>
          <w:vAlign w:val="center"/>
        </w:tcPr>
        <w:p w:rsidR="00C82730" w:rsidRDefault="00C82730" w:rsidP="007559CA">
          <w:pPr>
            <w:bidi/>
            <w:rPr>
              <w:noProof/>
            </w:rPr>
          </w:pPr>
        </w:p>
      </w:tc>
      <w:tc>
        <w:tcPr>
          <w:tcW w:w="9179" w:type="dxa"/>
          <w:vMerge/>
          <w:vAlign w:val="center"/>
        </w:tcPr>
        <w:p w:rsidR="00C82730" w:rsidRPr="002C657E" w:rsidRDefault="00C82730" w:rsidP="007559CA">
          <w:pPr>
            <w:bidi/>
            <w:jc w:val="center"/>
            <w:rPr>
              <w:rFonts w:cs="B Mitra"/>
              <w:b/>
              <w:bCs/>
              <w:rtl/>
            </w:rPr>
          </w:pPr>
        </w:p>
      </w:tc>
      <w:tc>
        <w:tcPr>
          <w:tcW w:w="2186" w:type="dxa"/>
          <w:vAlign w:val="center"/>
        </w:tcPr>
        <w:p w:rsidR="00C82730" w:rsidRPr="0026379E" w:rsidRDefault="00C82730" w:rsidP="007559CA">
          <w:pPr>
            <w:pStyle w:val="Footer"/>
            <w:bidi/>
            <w:rPr>
              <w:rFonts w:cs="B Titr"/>
              <w:rtl/>
              <w:lang w:bidi="fa-IR"/>
            </w:rPr>
          </w:pPr>
          <w:r w:rsidRPr="0026379E">
            <w:rPr>
              <w:rFonts w:cs="B Titr" w:hint="cs"/>
              <w:rtl/>
            </w:rPr>
            <w:t>ويرايش : 01</w:t>
          </w:r>
        </w:p>
      </w:tc>
      <w:tc>
        <w:tcPr>
          <w:tcW w:w="2276" w:type="dxa"/>
          <w:vAlign w:val="center"/>
        </w:tcPr>
        <w:p w:rsidR="00C82730" w:rsidRPr="0026379E" w:rsidRDefault="00C82730" w:rsidP="007559CA">
          <w:pPr>
            <w:pStyle w:val="Footer"/>
            <w:bidi/>
            <w:rPr>
              <w:rFonts w:cs="B Titr"/>
              <w:rtl/>
            </w:rPr>
          </w:pPr>
          <w:r w:rsidRPr="0026379E">
            <w:rPr>
              <w:rFonts w:cs="B Titr" w:hint="cs"/>
              <w:rtl/>
            </w:rPr>
            <w:t xml:space="preserve">صفحه </w:t>
          </w:r>
          <w:r w:rsidR="003A5CB3" w:rsidRPr="0026379E">
            <w:rPr>
              <w:rFonts w:cs="B Titr"/>
            </w:rPr>
            <w:fldChar w:fldCharType="begin"/>
          </w:r>
          <w:r w:rsidRPr="0026379E">
            <w:rPr>
              <w:rFonts w:cs="B Titr"/>
            </w:rPr>
            <w:instrText xml:space="preserve"> PAGE </w:instrText>
          </w:r>
          <w:r w:rsidR="003A5CB3" w:rsidRPr="0026379E">
            <w:rPr>
              <w:rFonts w:cs="B Titr"/>
            </w:rPr>
            <w:fldChar w:fldCharType="separate"/>
          </w:r>
          <w:r w:rsidR="009549BC">
            <w:rPr>
              <w:rFonts w:cs="B Titr"/>
              <w:noProof/>
              <w:rtl/>
            </w:rPr>
            <w:t>31</w:t>
          </w:r>
          <w:r w:rsidR="003A5CB3" w:rsidRPr="0026379E">
            <w:rPr>
              <w:rFonts w:cs="B Titr"/>
            </w:rPr>
            <w:fldChar w:fldCharType="end"/>
          </w:r>
          <w:r w:rsidRPr="0026379E">
            <w:rPr>
              <w:rFonts w:cs="B Titr" w:hint="cs"/>
              <w:rtl/>
            </w:rPr>
            <w:t xml:space="preserve">  از  </w:t>
          </w:r>
          <w:r w:rsidR="003A5CB3" w:rsidRPr="0026379E">
            <w:rPr>
              <w:rFonts w:cs="B Titr"/>
            </w:rPr>
            <w:fldChar w:fldCharType="begin"/>
          </w:r>
          <w:r w:rsidRPr="0026379E">
            <w:rPr>
              <w:rFonts w:cs="B Titr"/>
            </w:rPr>
            <w:instrText xml:space="preserve"> NUMPAGES </w:instrText>
          </w:r>
          <w:r w:rsidR="003A5CB3" w:rsidRPr="0026379E">
            <w:rPr>
              <w:rFonts w:cs="B Titr"/>
            </w:rPr>
            <w:fldChar w:fldCharType="separate"/>
          </w:r>
          <w:r w:rsidR="009549BC">
            <w:rPr>
              <w:rFonts w:cs="B Titr"/>
              <w:noProof/>
              <w:rtl/>
            </w:rPr>
            <w:t>49</w:t>
          </w:r>
          <w:r w:rsidR="003A5CB3" w:rsidRPr="0026379E">
            <w:rPr>
              <w:rFonts w:cs="B Titr"/>
            </w:rPr>
            <w:fldChar w:fldCharType="end"/>
          </w:r>
        </w:p>
      </w:tc>
    </w:tr>
  </w:tbl>
  <w:p w:rsidR="00C82730" w:rsidRPr="00186CCC" w:rsidRDefault="00C82730"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7825"/>
  </w:hdrShapeDefaults>
  <w:footnotePr>
    <w:footnote w:id="0"/>
    <w:footnote w:id="1"/>
  </w:footnotePr>
  <w:endnotePr>
    <w:endnote w:id="0"/>
    <w:endnote w:id="1"/>
  </w:endnotePr>
  <w:compat/>
  <w:rsids>
    <w:rsidRoot w:val="00186CCC"/>
    <w:rsid w:val="000006F1"/>
    <w:rsid w:val="00002100"/>
    <w:rsid w:val="00016C52"/>
    <w:rsid w:val="00077911"/>
    <w:rsid w:val="00095CE1"/>
    <w:rsid w:val="000A2634"/>
    <w:rsid w:val="00107786"/>
    <w:rsid w:val="001357A5"/>
    <w:rsid w:val="00140574"/>
    <w:rsid w:val="001818A7"/>
    <w:rsid w:val="00186CCC"/>
    <w:rsid w:val="00197841"/>
    <w:rsid w:val="001B2ADD"/>
    <w:rsid w:val="001C1850"/>
    <w:rsid w:val="001F7922"/>
    <w:rsid w:val="001F7A71"/>
    <w:rsid w:val="002017EF"/>
    <w:rsid w:val="002334D1"/>
    <w:rsid w:val="00260FF1"/>
    <w:rsid w:val="00274C56"/>
    <w:rsid w:val="002942FF"/>
    <w:rsid w:val="002D49A9"/>
    <w:rsid w:val="002F142E"/>
    <w:rsid w:val="0036219F"/>
    <w:rsid w:val="003A2886"/>
    <w:rsid w:val="003A3818"/>
    <w:rsid w:val="003A5574"/>
    <w:rsid w:val="003A5CB3"/>
    <w:rsid w:val="003C6317"/>
    <w:rsid w:val="0045498D"/>
    <w:rsid w:val="00537E58"/>
    <w:rsid w:val="00540737"/>
    <w:rsid w:val="005D12CC"/>
    <w:rsid w:val="005D254F"/>
    <w:rsid w:val="005F5BED"/>
    <w:rsid w:val="006144FB"/>
    <w:rsid w:val="006520F0"/>
    <w:rsid w:val="006A20F2"/>
    <w:rsid w:val="006A2219"/>
    <w:rsid w:val="006B1BF7"/>
    <w:rsid w:val="006B47B2"/>
    <w:rsid w:val="006C2B12"/>
    <w:rsid w:val="006D08B3"/>
    <w:rsid w:val="00731061"/>
    <w:rsid w:val="0074541A"/>
    <w:rsid w:val="007559CA"/>
    <w:rsid w:val="00770B5F"/>
    <w:rsid w:val="00775144"/>
    <w:rsid w:val="007B34AD"/>
    <w:rsid w:val="007B7C2C"/>
    <w:rsid w:val="007C1063"/>
    <w:rsid w:val="007C367A"/>
    <w:rsid w:val="00806194"/>
    <w:rsid w:val="0082287B"/>
    <w:rsid w:val="00865E11"/>
    <w:rsid w:val="00866F10"/>
    <w:rsid w:val="008931DF"/>
    <w:rsid w:val="008A3266"/>
    <w:rsid w:val="008B1960"/>
    <w:rsid w:val="008B6147"/>
    <w:rsid w:val="008E1852"/>
    <w:rsid w:val="008F7570"/>
    <w:rsid w:val="00906D53"/>
    <w:rsid w:val="009144CD"/>
    <w:rsid w:val="0092283D"/>
    <w:rsid w:val="0093106E"/>
    <w:rsid w:val="00931570"/>
    <w:rsid w:val="00933575"/>
    <w:rsid w:val="00946801"/>
    <w:rsid w:val="009549BC"/>
    <w:rsid w:val="00965F42"/>
    <w:rsid w:val="00970185"/>
    <w:rsid w:val="0097600F"/>
    <w:rsid w:val="0098436F"/>
    <w:rsid w:val="009A0D30"/>
    <w:rsid w:val="009A6A3C"/>
    <w:rsid w:val="009D2D30"/>
    <w:rsid w:val="009E10FE"/>
    <w:rsid w:val="00A61A77"/>
    <w:rsid w:val="00AD4DB6"/>
    <w:rsid w:val="00B14E45"/>
    <w:rsid w:val="00B41AFF"/>
    <w:rsid w:val="00B93B9F"/>
    <w:rsid w:val="00BA4B04"/>
    <w:rsid w:val="00BB7C59"/>
    <w:rsid w:val="00BC1304"/>
    <w:rsid w:val="00C02257"/>
    <w:rsid w:val="00C82730"/>
    <w:rsid w:val="00C93BF0"/>
    <w:rsid w:val="00CA72D2"/>
    <w:rsid w:val="00CB03C0"/>
    <w:rsid w:val="00CF649A"/>
    <w:rsid w:val="00D11E76"/>
    <w:rsid w:val="00DE6143"/>
    <w:rsid w:val="00DF32A1"/>
    <w:rsid w:val="00E460EE"/>
    <w:rsid w:val="00EA57CC"/>
    <w:rsid w:val="00EE53A3"/>
    <w:rsid w:val="00F302F1"/>
    <w:rsid w:val="00F31B20"/>
    <w:rsid w:val="00F57030"/>
    <w:rsid w:val="00F62604"/>
    <w:rsid w:val="00F6360E"/>
    <w:rsid w:val="00F67A9A"/>
    <w:rsid w:val="00FA2D1F"/>
    <w:rsid w:val="00FB111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021912">
      <w:bodyDiv w:val="1"/>
      <w:marLeft w:val="0"/>
      <w:marRight w:val="0"/>
      <w:marTop w:val="0"/>
      <w:marBottom w:val="0"/>
      <w:divBdr>
        <w:top w:val="none" w:sz="0" w:space="0" w:color="auto"/>
        <w:left w:val="none" w:sz="0" w:space="0" w:color="auto"/>
        <w:bottom w:val="none" w:sz="0" w:space="0" w:color="auto"/>
        <w:right w:val="none" w:sz="0" w:space="0" w:color="auto"/>
      </w:divBdr>
    </w:div>
    <w:div w:id="213391340">
      <w:bodyDiv w:val="1"/>
      <w:marLeft w:val="0"/>
      <w:marRight w:val="0"/>
      <w:marTop w:val="0"/>
      <w:marBottom w:val="0"/>
      <w:divBdr>
        <w:top w:val="none" w:sz="0" w:space="0" w:color="auto"/>
        <w:left w:val="none" w:sz="0" w:space="0" w:color="auto"/>
        <w:bottom w:val="none" w:sz="0" w:space="0" w:color="auto"/>
        <w:right w:val="none" w:sz="0" w:space="0" w:color="auto"/>
      </w:divBdr>
    </w:div>
    <w:div w:id="19083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8817-A3AF-47D9-8570-5F82538C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49</Pages>
  <Words>9813</Words>
  <Characters>55938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79082</cp:lastModifiedBy>
  <cp:revision>30</cp:revision>
  <cp:lastPrinted>2017-09-25T11:08:00Z</cp:lastPrinted>
  <dcterms:created xsi:type="dcterms:W3CDTF">2017-09-02T07:05:00Z</dcterms:created>
  <dcterms:modified xsi:type="dcterms:W3CDTF">2018-07-26T08:46:00Z</dcterms:modified>
</cp:coreProperties>
</file>