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914" w:rsidRDefault="00875914" w:rsidP="001524F2">
      <w:pPr>
        <w:tabs>
          <w:tab w:val="left" w:pos="3487"/>
          <w:tab w:val="left" w:pos="4196"/>
        </w:tabs>
        <w:jc w:val="center"/>
        <w:rPr>
          <w:rFonts w:hint="cs"/>
          <w:rtl/>
        </w:rPr>
      </w:pPr>
    </w:p>
    <w:p w:rsidR="003E7FD2" w:rsidRDefault="0022630E" w:rsidP="003E7FD2">
      <w:pPr>
        <w:jc w:val="center"/>
        <w:rPr>
          <w:rFonts w:cs="2  Titr"/>
          <w:b/>
          <w:bCs/>
          <w:rtl/>
        </w:rPr>
      </w:pPr>
      <w:r>
        <w:rPr>
          <w:rFonts w:cs="B Titr"/>
          <w:noProof/>
          <w:sz w:val="40"/>
          <w:szCs w:val="40"/>
          <w:rtl/>
        </w:rPr>
        <mc:AlternateContent>
          <mc:Choice Requires="wps">
            <w:drawing>
              <wp:anchor distT="0" distB="0" distL="114300" distR="114300" simplePos="0" relativeHeight="251663360" behindDoc="0" locked="0" layoutInCell="1" allowOverlap="1">
                <wp:simplePos x="0" y="0"/>
                <wp:positionH relativeFrom="column">
                  <wp:posOffset>935990</wp:posOffset>
                </wp:positionH>
                <wp:positionV relativeFrom="paragraph">
                  <wp:posOffset>1313180</wp:posOffset>
                </wp:positionV>
                <wp:extent cx="7677785" cy="3822065"/>
                <wp:effectExtent l="1109980" t="12700" r="13335" b="1333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785" cy="3822065"/>
                        </a:xfrm>
                        <a:prstGeom prst="horizontalScroll">
                          <a:avLst>
                            <a:gd name="adj" fmla="val 12500"/>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prstShdw prst="shdw11">
                            <a:srgbClr val="205867">
                              <a:alpha val="50000"/>
                            </a:srgbClr>
                          </a:prstShdw>
                        </a:effectLst>
                      </wps:spPr>
                      <wps:txb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5308E8">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مناقصات </w:t>
                            </w:r>
                            <w:r>
                              <w:rPr>
                                <w:rFonts w:cs="B Titr" w:hint="cs"/>
                                <w:b/>
                                <w:bCs/>
                                <w:sz w:val="24"/>
                                <w:rtl/>
                              </w:rPr>
                              <w:t xml:space="preserve"> و براي اقلام توليد كشور جمهوري اسلامي ايران </w:t>
                            </w:r>
                            <w:r w:rsidRPr="00077C39">
                              <w:rPr>
                                <w:rFonts w:cs="B Titr"/>
                                <w:b/>
                                <w:bCs/>
                                <w:sz w:val="24"/>
                                <w:rtl/>
                              </w:rPr>
                              <w:t>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فرايند ارجاع كار</w:t>
                            </w:r>
                            <w:r w:rsidRPr="003902EF">
                              <w:rPr>
                                <w:rFonts w:ascii="BZarBold" w:cs="B Mitra" w:hint="cs"/>
                                <w:b/>
                                <w:bCs/>
                                <w:sz w:val="26"/>
                                <w:szCs w:val="24"/>
                                <w:rtl/>
                              </w:rPr>
                              <w:t xml:space="preserve"> مندرج در روزنامه مي باشند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3.7pt;margin-top:103.4pt;width:604.55pt;height:30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5308E8">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مناقصات </w:t>
                      </w:r>
                      <w:r>
                        <w:rPr>
                          <w:rFonts w:cs="B Titr" w:hint="cs"/>
                          <w:b/>
                          <w:bCs/>
                          <w:sz w:val="24"/>
                          <w:rtl/>
                        </w:rPr>
                        <w:t xml:space="preserve"> و براي اقلام توليد كشور جمهوري اسلامي ايران </w:t>
                      </w:r>
                      <w:r w:rsidRPr="00077C39">
                        <w:rPr>
                          <w:rFonts w:cs="B Titr"/>
                          <w:b/>
                          <w:bCs/>
                          <w:sz w:val="24"/>
                          <w:rtl/>
                        </w:rPr>
                        <w:t>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فرايند ارجاع كار</w:t>
                      </w:r>
                      <w:r w:rsidRPr="003902EF">
                        <w:rPr>
                          <w:rFonts w:ascii="BZarBold" w:cs="B Mitra" w:hint="cs"/>
                          <w:b/>
                          <w:bCs/>
                          <w:sz w:val="26"/>
                          <w:szCs w:val="24"/>
                          <w:rtl/>
                        </w:rPr>
                        <w:t xml:space="preserve"> مندرج در روزنامه مي باشند »</w:t>
                      </w:r>
                    </w:p>
                  </w:txbxContent>
                </v:textbox>
              </v:shape>
            </w:pict>
          </mc:Fallback>
        </mc:AlternateConten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37594C">
              <w:rPr>
                <w:rFonts w:cs="B Titr" w:hint="cs"/>
                <w:b/>
                <w:bCs/>
                <w:rtl/>
              </w:rPr>
              <w:t xml:space="preserve"> استان بوشهر </w:t>
            </w:r>
            <w:r w:rsidR="0037594C">
              <w:rPr>
                <w:rFonts w:ascii="Sakkal Majalla" w:hAnsi="Sakkal Majalla" w:cs="Sakkal Majalla" w:hint="cs"/>
                <w:b/>
                <w:bCs/>
                <w:rtl/>
              </w:rPr>
              <w:t>–</w:t>
            </w:r>
            <w:r w:rsidR="0037594C">
              <w:rPr>
                <w:rFonts w:cs="B Titr" w:hint="cs"/>
                <w:b/>
                <w:bCs/>
                <w:rtl/>
              </w:rPr>
              <w:t xml:space="preserve"> عسلويه </w:t>
            </w:r>
            <w:r w:rsidR="0037594C">
              <w:rPr>
                <w:rFonts w:ascii="Sakkal Majalla" w:hAnsi="Sakkal Majalla" w:cs="Sakkal Majalla" w:hint="cs"/>
                <w:b/>
                <w:bCs/>
                <w:rtl/>
              </w:rPr>
              <w:t>–</w:t>
            </w:r>
            <w:r w:rsidR="0037594C">
              <w:rPr>
                <w:rFonts w:cs="B Titr" w:hint="cs"/>
                <w:b/>
                <w:bCs/>
                <w:rtl/>
              </w:rPr>
              <w:t xml:space="preserve"> مجتمع گاز پارس جنوبي </w:t>
            </w:r>
            <w:r w:rsidR="0037594C">
              <w:rPr>
                <w:rFonts w:ascii="Sakkal Majalla" w:hAnsi="Sakkal Majalla" w:cs="Sakkal Majalla" w:hint="cs"/>
                <w:b/>
                <w:bCs/>
                <w:rtl/>
              </w:rPr>
              <w:t>–</w:t>
            </w:r>
            <w:r w:rsidR="0037594C">
              <w:rPr>
                <w:rFonts w:cs="B Titr" w:hint="cs"/>
                <w:b/>
                <w:bCs/>
                <w:rtl/>
              </w:rPr>
              <w:t xml:space="preserve"> فاز 2 و 3 </w:t>
            </w:r>
            <w:r w:rsidR="0037594C">
              <w:rPr>
                <w:rFonts w:ascii="Sakkal Majalla" w:hAnsi="Sakkal Majalla" w:cs="Sakkal Majalla" w:hint="cs"/>
                <w:b/>
                <w:bCs/>
                <w:rtl/>
              </w:rPr>
              <w:t>–</w:t>
            </w:r>
            <w:r w:rsidR="0037594C">
              <w:rPr>
                <w:rFonts w:cs="B Titr" w:hint="cs"/>
                <w:b/>
                <w:bCs/>
                <w:rtl/>
              </w:rPr>
              <w:t xml:space="preserve"> ساختمان ستاد</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37594C">
              <w:rPr>
                <w:rFonts w:cs="B Nazanin" w:hint="cs"/>
                <w:b/>
                <w:bCs/>
                <w:rtl/>
              </w:rPr>
              <w:t>07731312901</w:t>
            </w:r>
          </w:p>
        </w:tc>
        <w:tc>
          <w:tcPr>
            <w:tcW w:w="7550" w:type="dxa"/>
            <w:tcBorders>
              <w:top w:val="single" w:sz="12" w:space="0" w:color="auto"/>
              <w:bottom w:val="single" w:sz="12" w:space="0" w:color="auto"/>
              <w:right w:val="single" w:sz="12" w:space="0" w:color="auto"/>
            </w:tcBorders>
          </w:tcPr>
          <w:p w:rsidR="00C87928" w:rsidRPr="00446D14" w:rsidRDefault="007170AF" w:rsidP="0037594C">
            <w:pPr>
              <w:rPr>
                <w:rFonts w:cs="B Titr"/>
                <w:rtl/>
              </w:rPr>
            </w:pPr>
            <w:r w:rsidRPr="00446D14">
              <w:rPr>
                <w:rFonts w:cs="B Titr" w:hint="cs"/>
                <w:rtl/>
              </w:rPr>
              <w:t>شماره مناقصه :</w:t>
            </w:r>
            <w:r w:rsidR="00821922">
              <w:rPr>
                <w:rFonts w:cs="B Titr" w:hint="cs"/>
                <w:rtl/>
              </w:rPr>
              <w:t xml:space="preserve"> </w:t>
            </w:r>
            <w:r w:rsidR="0037594C">
              <w:rPr>
                <w:rFonts w:cs="B Titr" w:hint="cs"/>
                <w:rtl/>
              </w:rPr>
              <w:t>027/96</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C87928" w:rsidRPr="00C87928">
              <w:rPr>
                <w:rFonts w:asciiTheme="majorBidi" w:eastAsia="Times New Roman" w:hAnsiTheme="majorBidi" w:cs="Yagut" w:hint="cs"/>
                <w:b/>
                <w:bCs/>
                <w:sz w:val="20"/>
                <w:szCs w:val="20"/>
                <w:rtl/>
              </w:rPr>
              <w:t xml:space="preserve"> </w:t>
            </w:r>
            <w:r w:rsidR="00821922">
              <w:rPr>
                <w:rFonts w:cs="B Titr"/>
              </w:rPr>
              <w:t>E-9440371-MR</w:t>
            </w:r>
          </w:p>
          <w:p w:rsidR="007170AF" w:rsidRPr="00446D14" w:rsidRDefault="007170AF" w:rsidP="00937791">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821922" w:rsidRPr="00600DBF">
              <w:rPr>
                <w:rFonts w:eastAsia="Times New Roman" w:cs="Mitra"/>
                <w:b/>
                <w:bCs/>
                <w:sz w:val="24"/>
                <w:szCs w:val="24"/>
              </w:rPr>
              <w:t>2H ENERGY</w:t>
            </w:r>
            <w:r w:rsidR="00821922">
              <w:rPr>
                <w:rFonts w:eastAsia="Times New Roman" w:cs="Mitra"/>
                <w:b/>
                <w:bCs/>
                <w:sz w:val="24"/>
                <w:szCs w:val="24"/>
              </w:rPr>
              <w:t xml:space="preserve"> "</w:t>
            </w:r>
            <w:r w:rsidR="00821922" w:rsidRPr="00600DBF">
              <w:rPr>
                <w:rFonts w:eastAsia="Times New Roman" w:cs="Mitra"/>
                <w:b/>
                <w:bCs/>
                <w:sz w:val="24"/>
                <w:szCs w:val="24"/>
                <w:rtl/>
              </w:rPr>
              <w:t xml:space="preserve"> </w:t>
            </w:r>
            <w:r w:rsidR="00821922" w:rsidRPr="00600DBF">
              <w:rPr>
                <w:rFonts w:eastAsia="Times New Roman" w:cs="Mitra"/>
                <w:sz w:val="36"/>
                <w:szCs w:val="36"/>
                <w:rtl/>
              </w:rPr>
              <w:t>"</w:t>
            </w:r>
            <w:r w:rsidR="00821922" w:rsidRPr="00600DBF">
              <w:rPr>
                <w:rFonts w:cs="B Mitra"/>
                <w:b/>
                <w:bCs/>
                <w:sz w:val="24"/>
                <w:szCs w:val="24"/>
                <w:rtl/>
              </w:rPr>
              <w:t xml:space="preserve">  </w:t>
            </w:r>
            <w:r w:rsidR="00821922" w:rsidRPr="00600DBF">
              <w:rPr>
                <w:rFonts w:cs="B Mitra"/>
                <w:b/>
                <w:bCs/>
                <w:sz w:val="24"/>
                <w:szCs w:val="24"/>
              </w:rPr>
              <w:t xml:space="preserve">ELECTRICAL PANEL </w:t>
            </w:r>
            <w:r w:rsidR="00821922" w:rsidRPr="00600DBF">
              <w:rPr>
                <w:rFonts w:cs="Cambria"/>
                <w:b/>
                <w:bCs/>
                <w:sz w:val="24"/>
                <w:szCs w:val="24"/>
                <w:rtl/>
              </w:rPr>
              <w:t xml:space="preserve"> </w:t>
            </w:r>
            <w:r w:rsidR="00937791" w:rsidRPr="00937791">
              <w:rPr>
                <w:rFonts w:cs="Yagut"/>
                <w:b/>
                <w:bCs/>
                <w:sz w:val="28"/>
                <w:szCs w:val="28"/>
              </w:rPr>
              <w:t xml:space="preserve"> </w:t>
            </w:r>
            <w:r w:rsidR="00937791" w:rsidRPr="00937791">
              <w:rPr>
                <w:rFonts w:cs="Yagut" w:hint="cs"/>
                <w:b/>
                <w:bCs/>
                <w:sz w:val="28"/>
                <w:szCs w:val="28"/>
                <w:rtl/>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37594C">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37594C">
              <w:rPr>
                <w:rFonts w:ascii="BZar" w:cs="B Nazanin" w:hint="cs"/>
                <w:b/>
                <w:bCs/>
                <w:color w:val="FF0000"/>
                <w:rtl/>
              </w:rPr>
              <w:t xml:space="preserve">بوشهر </w:t>
            </w:r>
            <w:r w:rsidR="0037594C">
              <w:rPr>
                <w:rFonts w:ascii="Sakkal Majalla" w:hAnsi="Sakkal Majalla" w:cs="Sakkal Majalla" w:hint="cs"/>
                <w:b/>
                <w:bCs/>
                <w:color w:val="FF0000"/>
                <w:rtl/>
              </w:rPr>
              <w:t>–</w:t>
            </w:r>
            <w:r w:rsidR="0037594C">
              <w:rPr>
                <w:rFonts w:ascii="BZar" w:cs="B Nazanin" w:hint="cs"/>
                <w:b/>
                <w:bCs/>
                <w:color w:val="FF0000"/>
                <w:rtl/>
              </w:rPr>
              <w:t xml:space="preserve"> عسلويه </w:t>
            </w:r>
            <w:r w:rsidR="0037594C">
              <w:rPr>
                <w:rFonts w:ascii="Sakkal Majalla" w:hAnsi="Sakkal Majalla" w:cs="Sakkal Majalla" w:hint="cs"/>
                <w:b/>
                <w:bCs/>
                <w:color w:val="FF0000"/>
                <w:rtl/>
              </w:rPr>
              <w:t>–</w:t>
            </w:r>
            <w:r w:rsidR="0037594C">
              <w:rPr>
                <w:rFonts w:ascii="BZar" w:cs="B Nazanin" w:hint="cs"/>
                <w:b/>
                <w:bCs/>
                <w:color w:val="FF0000"/>
                <w:rtl/>
              </w:rPr>
              <w:t xml:space="preserve"> مجتمع گاز پارس جنوبي </w:t>
            </w:r>
            <w:r w:rsidR="0037594C">
              <w:rPr>
                <w:rFonts w:ascii="Sakkal Majalla" w:hAnsi="Sakkal Majalla" w:cs="Sakkal Majalla" w:hint="cs"/>
                <w:b/>
                <w:bCs/>
                <w:color w:val="FF0000"/>
                <w:rtl/>
              </w:rPr>
              <w:t>–</w:t>
            </w:r>
            <w:r w:rsidR="0037594C">
              <w:rPr>
                <w:rFonts w:ascii="BZar" w:cs="B Nazanin" w:hint="cs"/>
                <w:b/>
                <w:bCs/>
                <w:color w:val="FF0000"/>
                <w:rtl/>
              </w:rPr>
              <w:t xml:space="preserve"> فاز 2 و 3 </w:t>
            </w:r>
            <w:r w:rsidR="0037594C">
              <w:rPr>
                <w:rFonts w:ascii="Sakkal Majalla" w:hAnsi="Sakkal Majalla" w:cs="Sakkal Majalla" w:hint="cs"/>
                <w:b/>
                <w:bCs/>
                <w:color w:val="FF0000"/>
                <w:rtl/>
              </w:rPr>
              <w:t>–</w:t>
            </w:r>
            <w:r w:rsidR="0037594C">
              <w:rPr>
                <w:rFonts w:ascii="BZar" w:cs="B Nazanin" w:hint="cs"/>
                <w:b/>
                <w:bCs/>
                <w:color w:val="FF0000"/>
                <w:rtl/>
              </w:rPr>
              <w:t xml:space="preserve"> ساختمان ستاد </w:t>
            </w:r>
            <w:r w:rsidR="0037594C">
              <w:rPr>
                <w:rFonts w:ascii="Sakkal Majalla" w:hAnsi="Sakkal Majalla" w:cs="Sakkal Majalla" w:hint="cs"/>
                <w:b/>
                <w:bCs/>
                <w:color w:val="FF0000"/>
                <w:rtl/>
              </w:rPr>
              <w:t>–</w:t>
            </w:r>
            <w:r w:rsidR="0037594C">
              <w:rPr>
                <w:rFonts w:ascii="BZar" w:cs="B Nazanin" w:hint="cs"/>
                <w:b/>
                <w:bCs/>
                <w:color w:val="FF0000"/>
                <w:rtl/>
              </w:rPr>
              <w:t xml:space="preserve"> طبقه دوم </w:t>
            </w:r>
            <w:r w:rsidR="0037594C">
              <w:rPr>
                <w:rFonts w:ascii="Sakkal Majalla" w:hAnsi="Sakkal Majalla" w:cs="Sakkal Majalla" w:hint="cs"/>
                <w:b/>
                <w:bCs/>
                <w:color w:val="FF0000"/>
                <w:rtl/>
              </w:rPr>
              <w:t>–</w:t>
            </w:r>
            <w:r w:rsidR="0037594C">
              <w:rPr>
                <w:rFonts w:ascii="BZar" w:cs="B Nazanin" w:hint="cs"/>
                <w:b/>
                <w:bCs/>
                <w:color w:val="FF0000"/>
                <w:rtl/>
              </w:rPr>
              <w:t xml:space="preserve"> اتاق 214</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114" w:type="dxa"/>
        <w:tblInd w:w="3801" w:type="dxa"/>
        <w:tblLayout w:type="fixed"/>
        <w:tblLook w:val="04A0" w:firstRow="1" w:lastRow="0" w:firstColumn="1" w:lastColumn="0" w:noHBand="0" w:noVBand="1"/>
      </w:tblPr>
      <w:tblGrid>
        <w:gridCol w:w="420"/>
        <w:gridCol w:w="5245"/>
        <w:gridCol w:w="1346"/>
        <w:gridCol w:w="1674"/>
        <w:gridCol w:w="1559"/>
        <w:gridCol w:w="1560"/>
        <w:gridCol w:w="1371"/>
        <w:gridCol w:w="1939"/>
      </w:tblGrid>
      <w:tr w:rsidR="00863379" w:rsidTr="0037594C">
        <w:trPr>
          <w:cantSplit/>
          <w:trHeight w:val="2011"/>
        </w:trPr>
        <w:tc>
          <w:tcPr>
            <w:tcW w:w="42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37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939"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37594C">
        <w:tc>
          <w:tcPr>
            <w:tcW w:w="42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C32689"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371" w:type="dxa"/>
            <w:tcBorders>
              <w:top w:val="single" w:sz="12" w:space="0" w:color="auto"/>
            </w:tcBorders>
          </w:tcPr>
          <w:p w:rsidR="00860C1E" w:rsidRDefault="00860C1E" w:rsidP="009E7792">
            <w:pPr>
              <w:rPr>
                <w:rFonts w:ascii="BZar" w:cs="B Nazanin"/>
                <w:b/>
                <w:bCs/>
                <w:rtl/>
              </w:rPr>
            </w:pPr>
          </w:p>
        </w:tc>
        <w:tc>
          <w:tcPr>
            <w:tcW w:w="1939"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37594C">
        <w:tc>
          <w:tcPr>
            <w:tcW w:w="42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371" w:type="dxa"/>
          </w:tcPr>
          <w:p w:rsidR="00860C1E" w:rsidRDefault="00860C1E" w:rsidP="009E7792">
            <w:pPr>
              <w:rPr>
                <w:rFonts w:ascii="BZar" w:cs="B Nazanin"/>
                <w:b/>
                <w:bCs/>
                <w:rtl/>
              </w:rPr>
            </w:pPr>
          </w:p>
        </w:tc>
        <w:tc>
          <w:tcPr>
            <w:tcW w:w="1939"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37594C">
        <w:tc>
          <w:tcPr>
            <w:tcW w:w="42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371" w:type="dxa"/>
          </w:tcPr>
          <w:p w:rsidR="00860C1E" w:rsidRDefault="00860C1E" w:rsidP="00817D9B">
            <w:pPr>
              <w:rPr>
                <w:rFonts w:ascii="BZar" w:cs="B Nazanin"/>
                <w:b/>
                <w:bCs/>
                <w:rtl/>
              </w:rPr>
            </w:pPr>
          </w:p>
        </w:tc>
        <w:tc>
          <w:tcPr>
            <w:tcW w:w="1939"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37594C">
        <w:tc>
          <w:tcPr>
            <w:tcW w:w="42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C32689"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371" w:type="dxa"/>
          </w:tcPr>
          <w:p w:rsidR="00860C1E" w:rsidRDefault="00860C1E" w:rsidP="00817D9B">
            <w:pPr>
              <w:rPr>
                <w:rFonts w:ascii="BZar" w:cs="B Nazanin"/>
                <w:b/>
                <w:bCs/>
                <w:rtl/>
              </w:rPr>
            </w:pPr>
          </w:p>
        </w:tc>
        <w:tc>
          <w:tcPr>
            <w:tcW w:w="1939"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37594C">
        <w:trPr>
          <w:trHeight w:val="357"/>
        </w:trPr>
        <w:tc>
          <w:tcPr>
            <w:tcW w:w="42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60C1E"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371" w:type="dxa"/>
          </w:tcPr>
          <w:p w:rsidR="00860C1E" w:rsidRDefault="00860C1E" w:rsidP="00817D9B">
            <w:pPr>
              <w:rPr>
                <w:rFonts w:ascii="BZar" w:cs="B Nazanin"/>
                <w:b/>
                <w:bCs/>
                <w:rtl/>
              </w:rPr>
            </w:pPr>
          </w:p>
        </w:tc>
        <w:tc>
          <w:tcPr>
            <w:tcW w:w="1939"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37594C">
        <w:tc>
          <w:tcPr>
            <w:tcW w:w="420" w:type="dxa"/>
            <w:tcBorders>
              <w:left w:val="single" w:sz="12" w:space="0" w:color="auto"/>
              <w:bottom w:val="single" w:sz="12" w:space="0" w:color="auto"/>
            </w:tcBorders>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860C1E" w:rsidRPr="00967E06" w:rsidRDefault="00563181"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vAlign w:val="center"/>
          </w:tcPr>
          <w:p w:rsidR="00860C1E" w:rsidRPr="009E7792" w:rsidRDefault="00860C1E" w:rsidP="00254374">
            <w:pPr>
              <w:jc w:val="center"/>
              <w:rPr>
                <w:rFonts w:cs="B Nazanin"/>
                <w:b/>
                <w:bCs/>
                <w:rtl/>
              </w:rPr>
            </w:pPr>
          </w:p>
        </w:tc>
        <w:tc>
          <w:tcPr>
            <w:tcW w:w="1559" w:type="dxa"/>
            <w:tcBorders>
              <w:bottom w:val="single" w:sz="12" w:space="0" w:color="auto"/>
            </w:tcBorders>
          </w:tcPr>
          <w:p w:rsidR="00860C1E" w:rsidRDefault="00860C1E" w:rsidP="00254374">
            <w:pPr>
              <w:rPr>
                <w:rFonts w:ascii="BZar" w:cs="B Nazanin"/>
                <w:b/>
                <w:bCs/>
                <w:rtl/>
              </w:rPr>
            </w:pPr>
          </w:p>
        </w:tc>
        <w:tc>
          <w:tcPr>
            <w:tcW w:w="1560" w:type="dxa"/>
            <w:tcBorders>
              <w:bottom w:val="single" w:sz="12" w:space="0" w:color="auto"/>
            </w:tcBorders>
            <w:vAlign w:val="center"/>
          </w:tcPr>
          <w:p w:rsidR="00860C1E" w:rsidRPr="009E7792" w:rsidRDefault="00860C1E" w:rsidP="00E730AD">
            <w:pPr>
              <w:jc w:val="center"/>
              <w:rPr>
                <w:rFonts w:cs="B Nazanin"/>
                <w:b/>
                <w:bCs/>
                <w:rtl/>
              </w:rPr>
            </w:pPr>
          </w:p>
        </w:tc>
        <w:tc>
          <w:tcPr>
            <w:tcW w:w="1371" w:type="dxa"/>
            <w:tcBorders>
              <w:bottom w:val="single" w:sz="12" w:space="0" w:color="auto"/>
            </w:tcBorders>
          </w:tcPr>
          <w:p w:rsidR="00860C1E" w:rsidRDefault="00860C1E" w:rsidP="00817D9B">
            <w:pPr>
              <w:rPr>
                <w:rFonts w:ascii="BZar" w:cs="B Nazanin"/>
                <w:b/>
                <w:bCs/>
                <w:rtl/>
              </w:rPr>
            </w:pPr>
          </w:p>
        </w:tc>
        <w:tc>
          <w:tcPr>
            <w:tcW w:w="1939" w:type="dxa"/>
            <w:tcBorders>
              <w:bottom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37594C">
        <w:tc>
          <w:tcPr>
            <w:tcW w:w="420"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37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1939"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C32689">
      <w:pPr>
        <w:spacing w:after="0"/>
        <w:jc w:val="lowKashida"/>
        <w:rPr>
          <w:rFonts w:cs="B Titr"/>
          <w:b/>
          <w:bCs/>
          <w:rtl/>
        </w:rPr>
      </w:pPr>
      <w:r>
        <w:rPr>
          <w:rFonts w:cs="B Titr" w:hint="cs"/>
          <w:b/>
          <w:bCs/>
          <w:rtl/>
        </w:rPr>
        <w:lastRenderedPageBreak/>
        <w:t xml:space="preserve">حداقل امتياز قابل قبول </w:t>
      </w:r>
      <w:r w:rsidR="00C3268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925" w:type="dxa"/>
        <w:jc w:val="center"/>
        <w:tblLayout w:type="fixed"/>
        <w:tblLook w:val="04A0" w:firstRow="1" w:lastRow="0" w:firstColumn="1" w:lastColumn="0" w:noHBand="0" w:noVBand="1"/>
      </w:tblPr>
      <w:tblGrid>
        <w:gridCol w:w="532"/>
        <w:gridCol w:w="2043"/>
        <w:gridCol w:w="2057"/>
        <w:gridCol w:w="1418"/>
        <w:gridCol w:w="1276"/>
        <w:gridCol w:w="1276"/>
        <w:gridCol w:w="1417"/>
        <w:gridCol w:w="1276"/>
        <w:gridCol w:w="1276"/>
        <w:gridCol w:w="1332"/>
        <w:gridCol w:w="1022"/>
      </w:tblGrid>
      <w:tr w:rsidR="0058608A" w:rsidTr="0037594C">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100"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276"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022"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37594C">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4100"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58608A">
            <w:pPr>
              <w:jc w:val="center"/>
              <w:rPr>
                <w:rFonts w:cs="B Titr"/>
                <w:b/>
                <w:bCs/>
                <w:sz w:val="20"/>
                <w:szCs w:val="20"/>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1392</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1394</w:t>
            </w:r>
          </w:p>
        </w:tc>
        <w:tc>
          <w:tcPr>
            <w:tcW w:w="1276"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022" w:type="dxa"/>
            <w:vMerge/>
            <w:tcBorders>
              <w:bottom w:val="single" w:sz="12" w:space="0" w:color="auto"/>
            </w:tcBorders>
          </w:tcPr>
          <w:p w:rsidR="0058608A" w:rsidRDefault="0058608A" w:rsidP="00CD5C46">
            <w:pPr>
              <w:jc w:val="center"/>
              <w:rPr>
                <w:rFonts w:cs="B Zar"/>
                <w:b/>
                <w:bCs/>
                <w:rtl/>
              </w:rPr>
            </w:pPr>
          </w:p>
        </w:tc>
      </w:tr>
      <w:tr w:rsidR="0058608A" w:rsidTr="0037594C">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4100"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02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37594C">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4100"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276"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022" w:type="dxa"/>
          </w:tcPr>
          <w:p w:rsidR="0058608A" w:rsidRPr="00C81A41" w:rsidRDefault="0058608A" w:rsidP="00CD5C46">
            <w:pPr>
              <w:jc w:val="both"/>
              <w:rPr>
                <w:rFonts w:cs="B Zar"/>
                <w:b/>
                <w:bCs/>
                <w:rtl/>
              </w:rPr>
            </w:pPr>
          </w:p>
        </w:tc>
      </w:tr>
      <w:tr w:rsidR="0058608A" w:rsidTr="0037594C">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4100"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276"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022" w:type="dxa"/>
          </w:tcPr>
          <w:p w:rsidR="0058608A" w:rsidRPr="00C81A41" w:rsidRDefault="0058608A" w:rsidP="00CD5C46">
            <w:pPr>
              <w:jc w:val="both"/>
              <w:rPr>
                <w:rFonts w:cs="B Zar"/>
                <w:b/>
                <w:bCs/>
                <w:rtl/>
              </w:rPr>
            </w:pPr>
          </w:p>
        </w:tc>
      </w:tr>
      <w:tr w:rsidR="0058608A" w:rsidTr="0037594C">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4100"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276"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022"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37594C">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350"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37594C">
      <w:pPr>
        <w:spacing w:after="0"/>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37594C">
      <w:pPr>
        <w:spacing w:after="0"/>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w:t>
      </w:r>
      <w:bookmarkStart w:id="0" w:name="_GoBack"/>
      <w:bookmarkEnd w:id="0"/>
      <w:r w:rsidRPr="003C20B9">
        <w:rPr>
          <w:rFonts w:ascii="BZar" w:cs="B Zar" w:hint="cs"/>
          <w:sz w:val="20"/>
          <w:szCs w:val="20"/>
          <w:rtl/>
        </w:rPr>
        <w:t>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37594C">
      <w:pPr>
        <w:spacing w:after="0"/>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B34465" w:rsidRPr="000252F9" w:rsidRDefault="00B34465" w:rsidP="00C32689">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p>
    <w:p w:rsidR="00F97D8C" w:rsidRDefault="00F97D8C" w:rsidP="00563181">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563181">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860C1E">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5D2A2B">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5D2A2B">
        <w:rPr>
          <w:rFonts w:cs="B Nazanin" w:hint="cs"/>
          <w:b/>
          <w:bCs/>
          <w:sz w:val="24"/>
          <w:szCs w:val="24"/>
          <w:rtl/>
        </w:rPr>
        <w:t>پنج</w:t>
      </w:r>
      <w:r w:rsidR="00517280">
        <w:rPr>
          <w:rFonts w:cs="B Nazanin" w:hint="cs"/>
          <w:b/>
          <w:bCs/>
          <w:sz w:val="24"/>
          <w:szCs w:val="24"/>
          <w:rtl/>
        </w:rPr>
        <w:t xml:space="preserve"> </w:t>
      </w:r>
      <w:r w:rsidR="001F671D" w:rsidRPr="00F94874">
        <w:rPr>
          <w:rFonts w:cs="B Nazanin" w:hint="cs"/>
          <w:b/>
          <w:bCs/>
          <w:sz w:val="24"/>
          <w:szCs w:val="24"/>
          <w:rtl/>
        </w:rPr>
        <w:t>سال گذشت</w:t>
      </w:r>
      <w:r w:rsidR="00D804C4">
        <w:rPr>
          <w:rFonts w:cs="B Nazanin" w:hint="cs"/>
          <w:b/>
          <w:bCs/>
          <w:sz w:val="24"/>
          <w:szCs w:val="24"/>
          <w:rtl/>
        </w:rPr>
        <w:t xml:space="preserve">ه، </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امضاء و مهر  تأمين كننده :</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24078F" w:rsidP="003C20B9">
            <w:pPr>
              <w:pStyle w:val="ListParagraph"/>
              <w:ind w:left="0"/>
              <w:jc w:val="center"/>
              <w:rPr>
                <w:rFonts w:cs="B Titr"/>
                <w:b/>
                <w:bCs/>
                <w:sz w:val="24"/>
                <w:szCs w:val="24"/>
                <w:rtl/>
              </w:rPr>
            </w:pPr>
            <w:r>
              <w:rPr>
                <w:rFonts w:cs="B Titr" w:hint="cs"/>
                <w:b/>
                <w:bCs/>
                <w:sz w:val="24"/>
                <w:szCs w:val="24"/>
                <w:rtl/>
              </w:rPr>
              <w:t>30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24078F" w:rsidP="003C20B9">
            <w:pPr>
              <w:pStyle w:val="ListParagraph"/>
              <w:ind w:left="0"/>
              <w:jc w:val="center"/>
              <w:rPr>
                <w:rFonts w:cs="B Titr"/>
                <w:b/>
                <w:bCs/>
                <w:sz w:val="24"/>
                <w:szCs w:val="24"/>
                <w:rtl/>
              </w:rPr>
            </w:pPr>
            <w:r>
              <w:rPr>
                <w:rFonts w:cs="B Titr" w:hint="cs"/>
                <w:b/>
                <w:bCs/>
                <w:sz w:val="24"/>
                <w:szCs w:val="24"/>
                <w:rtl/>
              </w:rPr>
              <w:t>70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0E557B" w:rsidRPr="00E13918" w:rsidRDefault="000E557B"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tcBorders>
            <w:shd w:val="clear" w:color="auto" w:fill="D9D9D9" w:themeFill="background1" w:themeFillShade="D9"/>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معادل نصف امتياز در نظر گرفته مي شود.</w:t>
      </w:r>
    </w:p>
    <w:p w:rsidR="00166A1D" w:rsidRPr="008D163E" w:rsidRDefault="008D163E" w:rsidP="00AB383D">
      <w:pPr>
        <w:pStyle w:val="ListParagraph"/>
        <w:numPr>
          <w:ilvl w:val="0"/>
          <w:numId w:val="4"/>
        </w:numPr>
        <w:ind w:left="337"/>
        <w:jc w:val="both"/>
        <w:rPr>
          <w:rFonts w:cs="B Nazanin"/>
          <w:sz w:val="24"/>
          <w:szCs w:val="24"/>
        </w:rPr>
      </w:pPr>
      <w:r w:rsidRPr="008D163E">
        <w:rPr>
          <w:rFonts w:cs="B Nazanin" w:hint="cs"/>
          <w:rtl/>
        </w:rPr>
        <w:t xml:space="preserve"> </w:t>
      </w:r>
      <w:r w:rsidR="007268AD" w:rsidRPr="008D163E">
        <w:rPr>
          <w:rFonts w:cs="B Nazanin" w:hint="cs"/>
          <w:sz w:val="24"/>
          <w:szCs w:val="24"/>
          <w:rtl/>
        </w:rPr>
        <w:t>ارائه</w:t>
      </w:r>
      <w:r w:rsidR="007268AD" w:rsidRPr="008D163E">
        <w:rPr>
          <w:rFonts w:cs="B Nazanin"/>
          <w:sz w:val="24"/>
          <w:szCs w:val="24"/>
        </w:rPr>
        <w:t xml:space="preserve"> </w:t>
      </w:r>
      <w:r w:rsidR="007268AD" w:rsidRPr="008D163E">
        <w:rPr>
          <w:rFonts w:cs="B Nazanin" w:hint="cs"/>
          <w:sz w:val="24"/>
          <w:szCs w:val="24"/>
          <w:rtl/>
        </w:rPr>
        <w:t>تصویر</w:t>
      </w:r>
      <w:r w:rsidR="007268AD" w:rsidRPr="008D163E">
        <w:rPr>
          <w:rFonts w:cs="B Nazanin"/>
          <w:sz w:val="24"/>
          <w:szCs w:val="24"/>
        </w:rPr>
        <w:t xml:space="preserve"> </w:t>
      </w:r>
      <w:r w:rsidR="007268AD" w:rsidRPr="008D163E">
        <w:rPr>
          <w:rFonts w:cs="B Nazanin" w:hint="cs"/>
          <w:sz w:val="24"/>
          <w:szCs w:val="24"/>
          <w:rtl/>
        </w:rPr>
        <w:t>صفحاتی</w:t>
      </w:r>
      <w:r w:rsidR="007268AD" w:rsidRPr="008D163E">
        <w:rPr>
          <w:rFonts w:cs="B Nazanin"/>
          <w:sz w:val="24"/>
          <w:szCs w:val="24"/>
        </w:rPr>
        <w:t xml:space="preserve"> </w:t>
      </w:r>
      <w:r w:rsidR="007268AD" w:rsidRPr="008D163E">
        <w:rPr>
          <w:rFonts w:cs="B Nazanin" w:hint="cs"/>
          <w:sz w:val="24"/>
          <w:szCs w:val="24"/>
          <w:rtl/>
        </w:rPr>
        <w:t>از</w:t>
      </w:r>
      <w:r w:rsidR="007268AD" w:rsidRPr="008D163E">
        <w:rPr>
          <w:rFonts w:cs="B Nazanin"/>
          <w:sz w:val="24"/>
          <w:szCs w:val="24"/>
        </w:rPr>
        <w:t xml:space="preserve"> </w:t>
      </w:r>
      <w:r w:rsidR="007268AD" w:rsidRPr="008D163E">
        <w:rPr>
          <w:rFonts w:cs="B Nazanin" w:hint="cs"/>
          <w:sz w:val="24"/>
          <w:szCs w:val="24"/>
          <w:rtl/>
        </w:rPr>
        <w:t>قراردادهاي</w:t>
      </w:r>
      <w:r w:rsidR="007268AD" w:rsidRPr="008D163E">
        <w:rPr>
          <w:rFonts w:cs="B Nazanin"/>
          <w:sz w:val="24"/>
          <w:szCs w:val="24"/>
        </w:rPr>
        <w:t xml:space="preserve"> </w:t>
      </w:r>
      <w:r w:rsidR="007268AD" w:rsidRPr="008D163E">
        <w:rPr>
          <w:rFonts w:cs="B Nazanin" w:hint="cs"/>
          <w:sz w:val="24"/>
          <w:szCs w:val="24"/>
          <w:rtl/>
        </w:rPr>
        <w:t>منعقده</w:t>
      </w:r>
      <w:r w:rsidR="007268AD" w:rsidRPr="008D163E">
        <w:rPr>
          <w:rFonts w:cs="B Nazanin"/>
          <w:sz w:val="24"/>
          <w:szCs w:val="24"/>
        </w:rPr>
        <w:t xml:space="preserve"> </w:t>
      </w:r>
      <w:r w:rsidR="007268AD" w:rsidRPr="008D163E">
        <w:rPr>
          <w:rFonts w:cs="B Nazanin" w:hint="cs"/>
          <w:sz w:val="24"/>
          <w:szCs w:val="24"/>
          <w:rtl/>
        </w:rPr>
        <w:t>جدول</w:t>
      </w:r>
      <w:r w:rsidR="007268AD" w:rsidRPr="008D163E">
        <w:rPr>
          <w:rFonts w:cs="B Nazanin"/>
          <w:sz w:val="24"/>
          <w:szCs w:val="24"/>
        </w:rPr>
        <w:t xml:space="preserve"> </w:t>
      </w:r>
      <w:r w:rsidR="007268AD" w:rsidRPr="008D163E">
        <w:rPr>
          <w:rFonts w:cs="B Nazanin" w:hint="cs"/>
          <w:sz w:val="24"/>
          <w:szCs w:val="24"/>
          <w:rtl/>
        </w:rPr>
        <w:t>فوق</w:t>
      </w:r>
      <w:r w:rsidR="007268AD" w:rsidRPr="008D163E">
        <w:rPr>
          <w:rFonts w:cs="B Nazanin"/>
          <w:sz w:val="24"/>
          <w:szCs w:val="24"/>
        </w:rPr>
        <w:t xml:space="preserve"> </w:t>
      </w:r>
      <w:r w:rsidR="007268AD" w:rsidRPr="008D163E">
        <w:rPr>
          <w:rFonts w:cs="B Nazanin" w:hint="cs"/>
          <w:sz w:val="24"/>
          <w:szCs w:val="24"/>
          <w:rtl/>
        </w:rPr>
        <w:t>که</w:t>
      </w:r>
      <w:r w:rsidR="007268AD" w:rsidRPr="008D163E">
        <w:rPr>
          <w:rFonts w:cs="B Nazanin"/>
          <w:sz w:val="24"/>
          <w:szCs w:val="24"/>
        </w:rPr>
        <w:t xml:space="preserve"> </w:t>
      </w:r>
      <w:r w:rsidR="007268AD" w:rsidRPr="008D163E">
        <w:rPr>
          <w:rFonts w:cs="B Nazanin" w:hint="cs"/>
          <w:sz w:val="24"/>
          <w:szCs w:val="24"/>
          <w:rtl/>
        </w:rPr>
        <w:t>مشخص</w:t>
      </w:r>
      <w:r w:rsidR="007268AD" w:rsidRPr="008D163E">
        <w:rPr>
          <w:rFonts w:cs="B Nazanin"/>
          <w:sz w:val="24"/>
          <w:szCs w:val="24"/>
        </w:rPr>
        <w:t xml:space="preserve"> </w:t>
      </w:r>
      <w:r w:rsidR="007268AD" w:rsidRPr="008D163E">
        <w:rPr>
          <w:rFonts w:cs="B Nazanin" w:hint="cs"/>
          <w:sz w:val="24"/>
          <w:szCs w:val="24"/>
          <w:rtl/>
        </w:rPr>
        <w:t>کننده</w:t>
      </w:r>
      <w:r w:rsidR="007268AD" w:rsidRPr="008D163E">
        <w:rPr>
          <w:rFonts w:cs="B Nazanin"/>
          <w:sz w:val="24"/>
          <w:szCs w:val="24"/>
        </w:rPr>
        <w:t xml:space="preserve"> </w:t>
      </w:r>
      <w:r w:rsidR="007268AD" w:rsidRPr="008D163E">
        <w:rPr>
          <w:rFonts w:cs="B Nazanin" w:hint="cs"/>
          <w:sz w:val="24"/>
          <w:szCs w:val="24"/>
          <w:rtl/>
        </w:rPr>
        <w:t>قسمت</w:t>
      </w:r>
      <w:r w:rsidR="007268AD" w:rsidRPr="008D163E">
        <w:rPr>
          <w:rFonts w:cs="B Nazanin"/>
          <w:sz w:val="24"/>
          <w:szCs w:val="24"/>
        </w:rPr>
        <w:t xml:space="preserve"> </w:t>
      </w:r>
      <w:r w:rsidR="007268AD" w:rsidRPr="008D163E">
        <w:rPr>
          <w:rFonts w:cs="B Nazanin" w:hint="cs"/>
          <w:sz w:val="24"/>
          <w:szCs w:val="24"/>
          <w:rtl/>
        </w:rPr>
        <w:t>هاي</w:t>
      </w:r>
      <w:r w:rsidR="007268AD" w:rsidRPr="008D163E">
        <w:rPr>
          <w:rFonts w:cs="B Nazanin"/>
          <w:sz w:val="24"/>
          <w:szCs w:val="24"/>
        </w:rPr>
        <w:t xml:space="preserve"> :</w:t>
      </w:r>
      <w:r w:rsidR="007268AD" w:rsidRPr="008D163E">
        <w:rPr>
          <w:rFonts w:cs="B Nazanin" w:hint="cs"/>
          <w:sz w:val="24"/>
          <w:szCs w:val="24"/>
          <w:rtl/>
        </w:rPr>
        <w:t>طرفین</w:t>
      </w:r>
      <w:r w:rsidR="007268AD" w:rsidRPr="008D163E">
        <w:rPr>
          <w:rFonts w:cs="B Nazanin"/>
          <w:sz w:val="24"/>
          <w:szCs w:val="24"/>
        </w:rPr>
        <w:t xml:space="preserve"> </w:t>
      </w:r>
      <w:r w:rsidR="007268AD" w:rsidRPr="008D163E">
        <w:rPr>
          <w:rFonts w:cs="B Nazanin" w:hint="cs"/>
          <w:sz w:val="24"/>
          <w:szCs w:val="24"/>
          <w:rtl/>
        </w:rPr>
        <w:t>قرارداد</w:t>
      </w:r>
      <w:r w:rsidR="007268AD" w:rsidRPr="008D163E">
        <w:rPr>
          <w:rFonts w:cs="B Nazanin"/>
          <w:sz w:val="24"/>
          <w:szCs w:val="24"/>
        </w:rPr>
        <w:t xml:space="preserve"> </w:t>
      </w:r>
      <w:r w:rsidR="007268AD" w:rsidRPr="008D163E">
        <w:rPr>
          <w:rFonts w:cs="B Nazanin" w:hint="cs"/>
          <w:sz w:val="24"/>
          <w:szCs w:val="24"/>
          <w:rtl/>
        </w:rPr>
        <w:t>،</w:t>
      </w:r>
      <w:r w:rsidR="007268AD" w:rsidRPr="008D163E">
        <w:rPr>
          <w:rFonts w:cs="B Nazanin"/>
          <w:sz w:val="24"/>
          <w:szCs w:val="24"/>
        </w:rPr>
        <w:t xml:space="preserve"> </w:t>
      </w:r>
      <w:r w:rsidR="007268AD" w:rsidRPr="008D163E">
        <w:rPr>
          <w:rFonts w:cs="B Nazanin" w:hint="cs"/>
          <w:sz w:val="24"/>
          <w:szCs w:val="24"/>
          <w:rtl/>
        </w:rPr>
        <w:t>موضوع</w:t>
      </w:r>
      <w:r w:rsidR="007268AD" w:rsidRPr="008D163E">
        <w:rPr>
          <w:rFonts w:cs="B Nazanin"/>
          <w:sz w:val="24"/>
          <w:szCs w:val="24"/>
        </w:rPr>
        <w:t xml:space="preserve"> </w:t>
      </w:r>
      <w:r w:rsidR="007268AD" w:rsidRPr="008D163E">
        <w:rPr>
          <w:rFonts w:cs="B Nazanin" w:hint="cs"/>
          <w:sz w:val="24"/>
          <w:szCs w:val="24"/>
          <w:rtl/>
        </w:rPr>
        <w:t>قرارداد</w:t>
      </w:r>
      <w:r w:rsidR="007268AD" w:rsidRPr="008D163E">
        <w:rPr>
          <w:rFonts w:cs="B Nazanin"/>
          <w:sz w:val="24"/>
          <w:szCs w:val="24"/>
        </w:rPr>
        <w:t xml:space="preserve"> </w:t>
      </w:r>
      <w:r w:rsidR="007268AD" w:rsidRPr="008D163E">
        <w:rPr>
          <w:rFonts w:cs="B Nazanin" w:hint="cs"/>
          <w:sz w:val="24"/>
          <w:szCs w:val="24"/>
          <w:rtl/>
        </w:rPr>
        <w:t>،مبلغ</w:t>
      </w:r>
      <w:r w:rsidR="007268AD" w:rsidRPr="008D163E">
        <w:rPr>
          <w:rFonts w:cs="B Nazanin"/>
          <w:sz w:val="24"/>
          <w:szCs w:val="24"/>
        </w:rPr>
        <w:t xml:space="preserve"> </w:t>
      </w:r>
      <w:r w:rsidR="007268AD" w:rsidRPr="008D163E">
        <w:rPr>
          <w:rFonts w:cs="B Nazanin" w:hint="cs"/>
          <w:sz w:val="24"/>
          <w:szCs w:val="24"/>
          <w:rtl/>
        </w:rPr>
        <w:t>قرارداد،</w:t>
      </w:r>
      <w:r w:rsidR="007268AD" w:rsidRPr="008D163E">
        <w:rPr>
          <w:rFonts w:cs="B Nazanin"/>
          <w:sz w:val="24"/>
          <w:szCs w:val="24"/>
        </w:rPr>
        <w:t xml:space="preserve"> </w:t>
      </w:r>
      <w:r w:rsidR="007268AD" w:rsidRPr="008D163E">
        <w:rPr>
          <w:rFonts w:cs="B Nazanin" w:hint="cs"/>
          <w:sz w:val="24"/>
          <w:szCs w:val="24"/>
          <w:rtl/>
        </w:rPr>
        <w:t>مدت</w:t>
      </w:r>
      <w:r w:rsidR="007268AD" w:rsidRPr="008D163E">
        <w:rPr>
          <w:rFonts w:cs="B Nazanin"/>
          <w:sz w:val="24"/>
          <w:szCs w:val="24"/>
        </w:rPr>
        <w:t xml:space="preserve"> </w:t>
      </w:r>
      <w:r w:rsidR="007268AD" w:rsidRPr="008D163E">
        <w:rPr>
          <w:rFonts w:cs="B Nazanin" w:hint="cs"/>
          <w:sz w:val="24"/>
          <w:szCs w:val="24"/>
          <w:rtl/>
        </w:rPr>
        <w:t>قرار</w:t>
      </w:r>
      <w:r w:rsidR="007268AD" w:rsidRPr="008D163E">
        <w:rPr>
          <w:rFonts w:cs="B Nazanin"/>
          <w:sz w:val="24"/>
          <w:szCs w:val="24"/>
        </w:rPr>
        <w:t xml:space="preserve"> </w:t>
      </w:r>
      <w:r w:rsidR="007268AD" w:rsidRPr="008D163E">
        <w:rPr>
          <w:rFonts w:cs="B Nazanin" w:hint="cs"/>
          <w:sz w:val="24"/>
          <w:szCs w:val="24"/>
          <w:rtl/>
        </w:rPr>
        <w:t>داد</w:t>
      </w:r>
      <w:r w:rsidR="007268AD" w:rsidRPr="008D163E">
        <w:rPr>
          <w:rFonts w:cs="B Nazanin"/>
          <w:sz w:val="24"/>
          <w:szCs w:val="24"/>
        </w:rPr>
        <w:t xml:space="preserve"> </w:t>
      </w:r>
      <w:r w:rsidR="007268AD" w:rsidRPr="008D163E">
        <w:rPr>
          <w:rFonts w:cs="B Nazanin" w:hint="cs"/>
          <w:sz w:val="24"/>
          <w:szCs w:val="24"/>
          <w:rtl/>
        </w:rPr>
        <w:t>وصفحه</w:t>
      </w:r>
      <w:r w:rsidR="007268AD" w:rsidRPr="008D163E">
        <w:rPr>
          <w:rFonts w:cs="B Nazanin"/>
          <w:sz w:val="24"/>
          <w:szCs w:val="24"/>
        </w:rPr>
        <w:t xml:space="preserve"> </w:t>
      </w:r>
      <w:r w:rsidR="007268AD" w:rsidRPr="008D163E">
        <w:rPr>
          <w:rFonts w:cs="B Nazanin" w:hint="cs"/>
          <w:sz w:val="24"/>
          <w:szCs w:val="24"/>
          <w:rtl/>
        </w:rPr>
        <w:t>مربوط</w:t>
      </w:r>
      <w:r w:rsidR="007268AD" w:rsidRPr="008D163E">
        <w:rPr>
          <w:rFonts w:cs="B Nazanin"/>
          <w:sz w:val="24"/>
          <w:szCs w:val="24"/>
        </w:rPr>
        <w:t xml:space="preserve"> </w:t>
      </w:r>
      <w:r w:rsidR="007268AD" w:rsidRPr="008D163E">
        <w:rPr>
          <w:rFonts w:cs="B Nazanin" w:hint="cs"/>
          <w:sz w:val="24"/>
          <w:szCs w:val="24"/>
          <w:rtl/>
        </w:rPr>
        <w:t>به</w:t>
      </w:r>
      <w:r w:rsidR="007268AD" w:rsidRPr="008D163E">
        <w:rPr>
          <w:rFonts w:cs="B Nazanin"/>
          <w:sz w:val="24"/>
          <w:szCs w:val="24"/>
        </w:rPr>
        <w:t xml:space="preserve"> </w:t>
      </w:r>
      <w:r w:rsidR="007268AD" w:rsidRPr="008D163E">
        <w:rPr>
          <w:rFonts w:cs="B Nazanin" w:hint="cs"/>
          <w:sz w:val="24"/>
          <w:szCs w:val="24"/>
          <w:rtl/>
        </w:rPr>
        <w:t>امضاء قرارداد</w:t>
      </w:r>
      <w:r w:rsidR="007268AD" w:rsidRPr="008D163E">
        <w:rPr>
          <w:rFonts w:cs="B Nazanin"/>
          <w:sz w:val="24"/>
          <w:szCs w:val="24"/>
        </w:rPr>
        <w:t xml:space="preserve"> </w:t>
      </w:r>
      <w:r w:rsidR="007268AD" w:rsidRPr="008D163E">
        <w:rPr>
          <w:rFonts w:cs="B Nazanin" w:hint="cs"/>
          <w:sz w:val="24"/>
          <w:szCs w:val="24"/>
          <w:rtl/>
        </w:rPr>
        <w:t>باشد،الزامی</w:t>
      </w:r>
      <w:r w:rsidR="007268AD" w:rsidRPr="008D163E">
        <w:rPr>
          <w:rFonts w:cs="B Nazanin"/>
          <w:sz w:val="24"/>
          <w:szCs w:val="24"/>
        </w:rPr>
        <w:t xml:space="preserve"> </w:t>
      </w:r>
      <w:r w:rsidR="007268AD" w:rsidRPr="008D163E">
        <w:rPr>
          <w:rFonts w:cs="B Nazanin" w:hint="cs"/>
          <w:sz w:val="24"/>
          <w:szCs w:val="24"/>
          <w:rtl/>
        </w:rPr>
        <w:t>است</w:t>
      </w:r>
      <w:r w:rsidR="007268AD" w:rsidRPr="008D163E">
        <w:rPr>
          <w:rFonts w:cs="B Nazanin"/>
          <w:sz w:val="24"/>
          <w:szCs w:val="24"/>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563181" w:rsidRDefault="00563181" w:rsidP="00450AAA">
      <w:pPr>
        <w:spacing w:line="240" w:lineRule="auto"/>
        <w:jc w:val="both"/>
        <w:rPr>
          <w:rFonts w:cs="B Titr"/>
          <w:rtl/>
        </w:rPr>
      </w:pPr>
    </w:p>
    <w:p w:rsidR="008D163E" w:rsidRDefault="008D163E"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9C55F8"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8D163E"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8D163E"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8D163E"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4078F" w:rsidRDefault="0024078F" w:rsidP="00D97855">
      <w:pPr>
        <w:spacing w:line="240" w:lineRule="auto"/>
        <w:jc w:val="both"/>
        <w:rPr>
          <w:rFonts w:cs="B Titr"/>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firstRow="1" w:lastRow="0" w:firstColumn="1" w:lastColumn="0" w:noHBand="0" w:noVBand="1"/>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68E" w:rsidRDefault="006F268E" w:rsidP="007170AF">
      <w:pPr>
        <w:spacing w:after="0" w:line="240" w:lineRule="auto"/>
      </w:pPr>
      <w:r>
        <w:separator/>
      </w:r>
    </w:p>
  </w:endnote>
  <w:endnote w:type="continuationSeparator" w:id="0">
    <w:p w:rsidR="006F268E" w:rsidRDefault="006F268E"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Yagut">
    <w:panose1 w:val="000004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811907"/>
      <w:docPartObj>
        <w:docPartGallery w:val="Page Numbers (Bottom of Page)"/>
        <w:docPartUnique/>
      </w:docPartObj>
    </w:sdtPr>
    <w:sdtEndPr/>
    <w:sdtContent>
      <w:p w:rsidR="00C32689" w:rsidRDefault="005F369C">
        <w:pPr>
          <w:pStyle w:val="Footer"/>
          <w:jc w:val="center"/>
        </w:pPr>
        <w:r>
          <w:fldChar w:fldCharType="begin"/>
        </w:r>
        <w:r>
          <w:instrText xml:space="preserve"> PAGE   \* MERGEFORMAT </w:instrText>
        </w:r>
        <w:r>
          <w:fldChar w:fldCharType="separate"/>
        </w:r>
        <w:r w:rsidR="0037594C">
          <w:rPr>
            <w:noProof/>
            <w:rtl/>
          </w:rPr>
          <w:t>8</w:t>
        </w:r>
        <w:r>
          <w:rPr>
            <w:noProof/>
          </w:rPr>
          <w:fldChar w:fldCharType="end"/>
        </w:r>
      </w:p>
    </w:sdtContent>
  </w:sdt>
  <w:p w:rsidR="00C32689" w:rsidRDefault="00C32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68E" w:rsidRDefault="006F268E" w:rsidP="007170AF">
      <w:pPr>
        <w:spacing w:after="0" w:line="240" w:lineRule="auto"/>
      </w:pPr>
      <w:r>
        <w:separator/>
      </w:r>
    </w:p>
  </w:footnote>
  <w:footnote w:type="continuationSeparator" w:id="0">
    <w:p w:rsidR="006F268E" w:rsidRDefault="006F268E" w:rsidP="00717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689" w:rsidRDefault="0022630E">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-52705</wp:posOffset>
              </wp:positionV>
              <wp:extent cx="9382125" cy="800100"/>
              <wp:effectExtent l="13335" t="6985" r="5715"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2125" cy="800100"/>
                      </a:xfrm>
                      <a:prstGeom prst="roundRect">
                        <a:avLst>
                          <a:gd name="adj" fmla="val 16667"/>
                        </a:avLst>
                      </a:prstGeom>
                      <a:solidFill>
                        <a:srgbClr val="FFFFFF"/>
                      </a:solidFill>
                      <a:ln w="9525">
                        <a:solidFill>
                          <a:srgbClr val="000000"/>
                        </a:solidFill>
                        <a:round/>
                        <a:headEnd/>
                        <a:tailEnd/>
                      </a:ln>
                    </wps:spPr>
                    <wps:txbx>
                      <w:txbxContent>
                        <w:p w:rsidR="00C32689" w:rsidRDefault="00C3268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75pt;margin-top:-4.15pt;width:73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3"/>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14"/>
    <w:rsid w:val="00006119"/>
    <w:rsid w:val="000119CF"/>
    <w:rsid w:val="0001580B"/>
    <w:rsid w:val="00023F68"/>
    <w:rsid w:val="000252F9"/>
    <w:rsid w:val="000333E0"/>
    <w:rsid w:val="000462BC"/>
    <w:rsid w:val="000566F4"/>
    <w:rsid w:val="00071C42"/>
    <w:rsid w:val="00077C39"/>
    <w:rsid w:val="0008166D"/>
    <w:rsid w:val="00093912"/>
    <w:rsid w:val="00095669"/>
    <w:rsid w:val="00096F8D"/>
    <w:rsid w:val="000A388A"/>
    <w:rsid w:val="000E1E79"/>
    <w:rsid w:val="000E557B"/>
    <w:rsid w:val="000F1258"/>
    <w:rsid w:val="000F571A"/>
    <w:rsid w:val="00122A00"/>
    <w:rsid w:val="00131C13"/>
    <w:rsid w:val="00133824"/>
    <w:rsid w:val="00145DA1"/>
    <w:rsid w:val="001524F2"/>
    <w:rsid w:val="001526D7"/>
    <w:rsid w:val="00166A1D"/>
    <w:rsid w:val="001920A5"/>
    <w:rsid w:val="00196494"/>
    <w:rsid w:val="001A60A5"/>
    <w:rsid w:val="001B0452"/>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0E"/>
    <w:rsid w:val="00226393"/>
    <w:rsid w:val="00226747"/>
    <w:rsid w:val="0023386F"/>
    <w:rsid w:val="002359FE"/>
    <w:rsid w:val="0024078F"/>
    <w:rsid w:val="002434BB"/>
    <w:rsid w:val="00254374"/>
    <w:rsid w:val="0026540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22076"/>
    <w:rsid w:val="0033502C"/>
    <w:rsid w:val="0034290F"/>
    <w:rsid w:val="00367C8C"/>
    <w:rsid w:val="0037594C"/>
    <w:rsid w:val="00377CD7"/>
    <w:rsid w:val="00387510"/>
    <w:rsid w:val="003902EF"/>
    <w:rsid w:val="003A002C"/>
    <w:rsid w:val="003C20B9"/>
    <w:rsid w:val="003D1BF0"/>
    <w:rsid w:val="003E1D77"/>
    <w:rsid w:val="003E1EC4"/>
    <w:rsid w:val="003E33D2"/>
    <w:rsid w:val="003E7FD2"/>
    <w:rsid w:val="003F6593"/>
    <w:rsid w:val="003F79BD"/>
    <w:rsid w:val="00416C2E"/>
    <w:rsid w:val="00430F0A"/>
    <w:rsid w:val="00435B6F"/>
    <w:rsid w:val="00437C56"/>
    <w:rsid w:val="00446D14"/>
    <w:rsid w:val="00447C7A"/>
    <w:rsid w:val="00450AAA"/>
    <w:rsid w:val="004663FB"/>
    <w:rsid w:val="004811CD"/>
    <w:rsid w:val="00481D4A"/>
    <w:rsid w:val="004963EB"/>
    <w:rsid w:val="004A0285"/>
    <w:rsid w:val="004A4819"/>
    <w:rsid w:val="004A5986"/>
    <w:rsid w:val="004A73A2"/>
    <w:rsid w:val="004D3F45"/>
    <w:rsid w:val="004D4537"/>
    <w:rsid w:val="004E38A4"/>
    <w:rsid w:val="004F5672"/>
    <w:rsid w:val="00500CD2"/>
    <w:rsid w:val="00502DD0"/>
    <w:rsid w:val="00516B01"/>
    <w:rsid w:val="00517280"/>
    <w:rsid w:val="00522AA0"/>
    <w:rsid w:val="005308E8"/>
    <w:rsid w:val="00550505"/>
    <w:rsid w:val="005529AB"/>
    <w:rsid w:val="00560921"/>
    <w:rsid w:val="00562694"/>
    <w:rsid w:val="00563181"/>
    <w:rsid w:val="00571760"/>
    <w:rsid w:val="00577277"/>
    <w:rsid w:val="0058608A"/>
    <w:rsid w:val="00590C02"/>
    <w:rsid w:val="0059470C"/>
    <w:rsid w:val="0059614D"/>
    <w:rsid w:val="005974B7"/>
    <w:rsid w:val="005A024E"/>
    <w:rsid w:val="005D0A7E"/>
    <w:rsid w:val="005D2A2B"/>
    <w:rsid w:val="005D3562"/>
    <w:rsid w:val="005F07F3"/>
    <w:rsid w:val="005F369C"/>
    <w:rsid w:val="005F4C1F"/>
    <w:rsid w:val="00623F8A"/>
    <w:rsid w:val="00630419"/>
    <w:rsid w:val="00644154"/>
    <w:rsid w:val="006512F6"/>
    <w:rsid w:val="00661526"/>
    <w:rsid w:val="00663159"/>
    <w:rsid w:val="0067223C"/>
    <w:rsid w:val="006928DD"/>
    <w:rsid w:val="006A0ED6"/>
    <w:rsid w:val="006A2F81"/>
    <w:rsid w:val="006A3ED8"/>
    <w:rsid w:val="006B0FD2"/>
    <w:rsid w:val="006B3534"/>
    <w:rsid w:val="006C1616"/>
    <w:rsid w:val="006D0314"/>
    <w:rsid w:val="006E2836"/>
    <w:rsid w:val="006F268E"/>
    <w:rsid w:val="006F41C7"/>
    <w:rsid w:val="007046B8"/>
    <w:rsid w:val="0070607C"/>
    <w:rsid w:val="00710530"/>
    <w:rsid w:val="007170AF"/>
    <w:rsid w:val="00717860"/>
    <w:rsid w:val="007268AD"/>
    <w:rsid w:val="00727165"/>
    <w:rsid w:val="00740731"/>
    <w:rsid w:val="00783624"/>
    <w:rsid w:val="007B39E1"/>
    <w:rsid w:val="007C4594"/>
    <w:rsid w:val="007C6C70"/>
    <w:rsid w:val="007C7672"/>
    <w:rsid w:val="007E1FBB"/>
    <w:rsid w:val="007E5489"/>
    <w:rsid w:val="007F45E1"/>
    <w:rsid w:val="007F546C"/>
    <w:rsid w:val="007F619D"/>
    <w:rsid w:val="00805BF2"/>
    <w:rsid w:val="00817D9B"/>
    <w:rsid w:val="00817EE7"/>
    <w:rsid w:val="00821922"/>
    <w:rsid w:val="00821C68"/>
    <w:rsid w:val="008249E7"/>
    <w:rsid w:val="008268AD"/>
    <w:rsid w:val="0082762A"/>
    <w:rsid w:val="00831B78"/>
    <w:rsid w:val="0083273C"/>
    <w:rsid w:val="00835A5B"/>
    <w:rsid w:val="0084783C"/>
    <w:rsid w:val="0085190C"/>
    <w:rsid w:val="00860C1E"/>
    <w:rsid w:val="00863379"/>
    <w:rsid w:val="00874266"/>
    <w:rsid w:val="00875914"/>
    <w:rsid w:val="00877937"/>
    <w:rsid w:val="0088725B"/>
    <w:rsid w:val="00887E46"/>
    <w:rsid w:val="008927A4"/>
    <w:rsid w:val="00892A72"/>
    <w:rsid w:val="008A6174"/>
    <w:rsid w:val="008B429B"/>
    <w:rsid w:val="008D163E"/>
    <w:rsid w:val="008D41AC"/>
    <w:rsid w:val="008E25F3"/>
    <w:rsid w:val="008E32DD"/>
    <w:rsid w:val="0090151F"/>
    <w:rsid w:val="00901C2D"/>
    <w:rsid w:val="00926C52"/>
    <w:rsid w:val="009357D3"/>
    <w:rsid w:val="00937791"/>
    <w:rsid w:val="00941FEE"/>
    <w:rsid w:val="00943639"/>
    <w:rsid w:val="0094728A"/>
    <w:rsid w:val="00950831"/>
    <w:rsid w:val="00951CEA"/>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4752D"/>
    <w:rsid w:val="00C60ACA"/>
    <w:rsid w:val="00C61383"/>
    <w:rsid w:val="00C662ED"/>
    <w:rsid w:val="00C748EE"/>
    <w:rsid w:val="00C81A41"/>
    <w:rsid w:val="00C84864"/>
    <w:rsid w:val="00C87928"/>
    <w:rsid w:val="00CA1015"/>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D38FA"/>
    <w:rsid w:val="00ED693F"/>
    <w:rsid w:val="00F064CA"/>
    <w:rsid w:val="00F3117E"/>
    <w:rsid w:val="00F34AFA"/>
    <w:rsid w:val="00F352C4"/>
    <w:rsid w:val="00F42C62"/>
    <w:rsid w:val="00F55E52"/>
    <w:rsid w:val="00F62111"/>
    <w:rsid w:val="00F65279"/>
    <w:rsid w:val="00F74F41"/>
    <w:rsid w:val="00F8261E"/>
    <w:rsid w:val="00F835F4"/>
    <w:rsid w:val="00F94874"/>
    <w:rsid w:val="00F97D8C"/>
    <w:rsid w:val="00FA5F6A"/>
    <w:rsid w:val="00FA6F82"/>
    <w:rsid w:val="00FB0F92"/>
    <w:rsid w:val="00FB482F"/>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66F771-5D15-41EC-8425-E00AA708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C238F-3BA6-4D54-BC00-574389C4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MERAJI NASAB, Mohsen</cp:lastModifiedBy>
  <cp:revision>4</cp:revision>
  <cp:lastPrinted>2017-01-11T06:56:00Z</cp:lastPrinted>
  <dcterms:created xsi:type="dcterms:W3CDTF">2017-05-27T10:10:00Z</dcterms:created>
  <dcterms:modified xsi:type="dcterms:W3CDTF">2017-08-26T06:39:00Z</dcterms:modified>
</cp:coreProperties>
</file>