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0C" w:rsidRPr="00BE1AEC" w:rsidRDefault="00AD635E" w:rsidP="0035338C">
      <w:pPr>
        <w:jc w:val="center"/>
        <w:rPr>
          <w:rFonts w:cs="Titr"/>
          <w:sz w:val="28"/>
          <w:szCs w:val="28"/>
          <w:u w:val="single"/>
          <w:rtl/>
        </w:rPr>
      </w:pPr>
      <w:r w:rsidRPr="00BE1AEC">
        <w:rPr>
          <w:rFonts w:cs="Titr" w:hint="cs"/>
          <w:sz w:val="28"/>
          <w:szCs w:val="28"/>
          <w:u w:val="single"/>
          <w:rtl/>
        </w:rPr>
        <w:t>گزارش شناخت مناقصه</w:t>
      </w:r>
      <w:r w:rsidR="00C564A7" w:rsidRPr="00BE1AEC">
        <w:rPr>
          <w:rFonts w:cs="Titr" w:hint="cs"/>
          <w:sz w:val="28"/>
          <w:szCs w:val="28"/>
          <w:u w:val="single"/>
          <w:rtl/>
        </w:rPr>
        <w:t xml:space="preserve"> </w:t>
      </w:r>
      <w:r w:rsidR="00895D62" w:rsidRPr="00BE1AEC">
        <w:rPr>
          <w:rFonts w:cs="Titr" w:hint="cs"/>
          <w:sz w:val="28"/>
          <w:szCs w:val="28"/>
          <w:u w:val="single"/>
          <w:rtl/>
        </w:rPr>
        <w:t>عمومي</w:t>
      </w:r>
      <w:r w:rsidR="00512AB0" w:rsidRPr="00BE1AEC">
        <w:rPr>
          <w:rFonts w:cs="Titr" w:hint="cs"/>
          <w:sz w:val="28"/>
          <w:szCs w:val="28"/>
          <w:u w:val="single"/>
          <w:rtl/>
        </w:rPr>
        <w:t>7</w:t>
      </w:r>
      <w:r w:rsidR="0035338C" w:rsidRPr="00BE1AEC">
        <w:rPr>
          <w:rFonts w:cs="Titr" w:hint="cs"/>
          <w:sz w:val="28"/>
          <w:szCs w:val="28"/>
          <w:u w:val="single"/>
          <w:rtl/>
        </w:rPr>
        <w:t>79</w:t>
      </w:r>
      <w:r w:rsidR="00647E3E" w:rsidRPr="00BE1AEC">
        <w:rPr>
          <w:rFonts w:cs="Titr" w:hint="cs"/>
          <w:sz w:val="28"/>
          <w:szCs w:val="28"/>
          <w:u w:val="single"/>
          <w:rtl/>
        </w:rPr>
        <w:t>/</w:t>
      </w:r>
      <w:r w:rsidR="0035338C" w:rsidRPr="00BE1AEC">
        <w:rPr>
          <w:rFonts w:cs="Titr" w:hint="cs"/>
          <w:sz w:val="28"/>
          <w:szCs w:val="28"/>
          <w:u w:val="single"/>
          <w:rtl/>
        </w:rPr>
        <w:t>96</w:t>
      </w:r>
    </w:p>
    <w:p w:rsidR="00AD635E" w:rsidRPr="00BE1AEC" w:rsidRDefault="00F63B31" w:rsidP="007C273B">
      <w:pPr>
        <w:jc w:val="center"/>
        <w:rPr>
          <w:rFonts w:cs="Titr"/>
          <w:rtl/>
        </w:rPr>
      </w:pPr>
      <w:r w:rsidRPr="00BE1AEC">
        <w:rPr>
          <w:rFonts w:cs="Titr" w:hint="cs"/>
          <w:rtl/>
        </w:rPr>
        <w:t xml:space="preserve">انجام </w:t>
      </w:r>
      <w:r w:rsidR="00AD635E" w:rsidRPr="00BE1AEC">
        <w:rPr>
          <w:rFonts w:cs="Titr" w:hint="cs"/>
          <w:rtl/>
        </w:rPr>
        <w:t>خ</w:t>
      </w:r>
      <w:r w:rsidR="00CA6599" w:rsidRPr="00BE1AEC">
        <w:rPr>
          <w:rFonts w:cs="Titr" w:hint="cs"/>
          <w:rtl/>
        </w:rPr>
        <w:t>د</w:t>
      </w:r>
      <w:r w:rsidR="005B25FF" w:rsidRPr="00BE1AEC">
        <w:rPr>
          <w:rFonts w:cs="Titr" w:hint="cs"/>
          <w:rtl/>
        </w:rPr>
        <w:t>مات ساليانه بازرسي فني</w:t>
      </w:r>
      <w:r w:rsidR="007C273B">
        <w:rPr>
          <w:rFonts w:cs="Titr" w:hint="cs"/>
          <w:rtl/>
        </w:rPr>
        <w:t xml:space="preserve"> </w:t>
      </w:r>
      <w:r w:rsidR="00AD635E" w:rsidRPr="00BE1AEC">
        <w:rPr>
          <w:rFonts w:cs="Titr" w:hint="cs"/>
          <w:rtl/>
        </w:rPr>
        <w:t>شركت مجتمع گاز</w:t>
      </w:r>
      <w:r w:rsidRPr="00BE1AEC">
        <w:rPr>
          <w:rFonts w:cs="Titr" w:hint="cs"/>
          <w:rtl/>
        </w:rPr>
        <w:t xml:space="preserve"> </w:t>
      </w:r>
      <w:r w:rsidR="00AD635E" w:rsidRPr="00BE1AEC">
        <w:rPr>
          <w:rFonts w:cs="Titr" w:hint="cs"/>
          <w:rtl/>
        </w:rPr>
        <w:t>پارس جنوبي</w:t>
      </w:r>
    </w:p>
    <w:p w:rsidR="00FB4BF3" w:rsidRPr="00BE1AEC" w:rsidRDefault="000F4947" w:rsidP="006604E8">
      <w:pPr>
        <w:jc w:val="center"/>
        <w:rPr>
          <w:rFonts w:cs="Titr"/>
          <w:rtl/>
        </w:rPr>
      </w:pPr>
      <w:r w:rsidRPr="000F4947">
        <w:rPr>
          <w:rFonts w:cs="Titr"/>
          <w:noProof/>
          <w:sz w:val="22"/>
          <w:szCs w:val="22"/>
          <w:rtl/>
        </w:rPr>
        <w:pict>
          <v:rect id="_x0000_s1037" style="position:absolute;left:0;text-align:left;margin-left:279pt;margin-top:9.9pt;width:3in;height:35.95pt;z-index:-251661824">
            <v:shadow on="t" opacity=".5" offset="6pt,-6pt"/>
            <w10:wrap anchorx="page"/>
          </v:rect>
        </w:pict>
      </w:r>
    </w:p>
    <w:p w:rsidR="00FB4BF3" w:rsidRPr="00BE1AEC" w:rsidRDefault="00FB4BF3" w:rsidP="006604E8">
      <w:pPr>
        <w:rPr>
          <w:rFonts w:cs="Titr"/>
          <w:sz w:val="22"/>
          <w:szCs w:val="22"/>
          <w:rtl/>
        </w:rPr>
      </w:pPr>
      <w:r w:rsidRPr="00BE1AEC">
        <w:rPr>
          <w:rFonts w:cs="Titr" w:hint="cs"/>
          <w:sz w:val="22"/>
          <w:szCs w:val="22"/>
          <w:rtl/>
        </w:rPr>
        <w:t>عنوان ، مشخصات كلي ، اهداف كيفي وكمي پروژه</w:t>
      </w:r>
    </w:p>
    <w:p w:rsidR="00FB4BF3" w:rsidRPr="00BE1AEC" w:rsidRDefault="00FB4BF3" w:rsidP="00FB4BF3">
      <w:pPr>
        <w:rPr>
          <w:rtl/>
        </w:rPr>
      </w:pPr>
    </w:p>
    <w:p w:rsidR="00FB4BF3" w:rsidRPr="007C273B" w:rsidRDefault="00E6448F" w:rsidP="00A43FB7">
      <w:pPr>
        <w:ind w:right="-142"/>
        <w:jc w:val="both"/>
        <w:rPr>
          <w:rFonts w:cs="Zar"/>
          <w:b/>
          <w:bCs/>
          <w:sz w:val="20"/>
          <w:szCs w:val="20"/>
          <w:rtl/>
        </w:rPr>
      </w:pPr>
      <w:r w:rsidRPr="007C273B">
        <w:rPr>
          <w:rFonts w:ascii="Georgia" w:hAnsi="Georgia" w:cs="Titr" w:hint="cs"/>
          <w:b/>
          <w:bCs/>
          <w:rtl/>
        </w:rPr>
        <w:t>1-</w:t>
      </w:r>
      <w:r w:rsidRPr="007C273B">
        <w:rPr>
          <w:rFonts w:cs="Zar" w:hint="cs"/>
          <w:b/>
          <w:bCs/>
          <w:sz w:val="20"/>
          <w:szCs w:val="20"/>
          <w:rtl/>
        </w:rPr>
        <w:t xml:space="preserve"> </w:t>
      </w:r>
      <w:r w:rsidR="001F2E55" w:rsidRPr="007C273B">
        <w:rPr>
          <w:rFonts w:cs="Zar" w:hint="cs"/>
          <w:b/>
          <w:bCs/>
          <w:sz w:val="20"/>
          <w:szCs w:val="20"/>
          <w:rtl/>
        </w:rPr>
        <w:t xml:space="preserve">خدمات بازرسي فني تاسيسات فازهاي 1 الي 10 (پالايشگاههاي اول تا پنجم) ، فاز 12 (پالايشگاه نهم) ، فازهاي 15 و16 (پالايشگاه ششم) و فاز هاي 17 و 18( پالايشگاه هفتم) و از تاريخ ابلاغ كارفرما به تفكيك فاز19 (پالايشگاه دهم) و فازهاي 20و21 (پالايشگاه هشتم) شركت مجتمع گاز پارس جنوبي طبق نياز واحدها و تجهيزات موجود </w:t>
      </w:r>
      <w:r w:rsidR="00A43FB7" w:rsidRPr="007C273B">
        <w:rPr>
          <w:rFonts w:cs="Zar" w:hint="cs"/>
          <w:b/>
          <w:bCs/>
          <w:sz w:val="20"/>
          <w:szCs w:val="20"/>
          <w:rtl/>
        </w:rPr>
        <w:t xml:space="preserve"> و بر اساس نرم افزار بازرسي فني</w:t>
      </w:r>
      <w:r w:rsidR="00A43FB7" w:rsidRPr="007C273B">
        <w:rPr>
          <w:rFonts w:cs="Zar" w:hint="cs"/>
          <w:b/>
          <w:bCs/>
          <w:i/>
          <w:iCs/>
          <w:sz w:val="20"/>
          <w:szCs w:val="20"/>
          <w:rtl/>
        </w:rPr>
        <w:t xml:space="preserve"> ( </w:t>
      </w:r>
      <w:r w:rsidR="00A43FB7" w:rsidRPr="007C273B">
        <w:rPr>
          <w:rFonts w:cs="Zar"/>
          <w:b/>
          <w:bCs/>
          <w:i/>
          <w:iCs/>
          <w:sz w:val="20"/>
          <w:szCs w:val="20"/>
        </w:rPr>
        <w:t xml:space="preserve">AIMS / </w:t>
      </w:r>
      <w:proofErr w:type="spellStart"/>
      <w:r w:rsidR="001304B4" w:rsidRPr="007C273B">
        <w:rPr>
          <w:rFonts w:cs="Zar"/>
          <w:b/>
          <w:bCs/>
          <w:i/>
          <w:iCs/>
          <w:sz w:val="20"/>
          <w:szCs w:val="20"/>
        </w:rPr>
        <w:t>Galium</w:t>
      </w:r>
      <w:proofErr w:type="spellEnd"/>
      <w:r w:rsidR="001304B4" w:rsidRPr="007C273B">
        <w:rPr>
          <w:rFonts w:cs="Zar"/>
          <w:b/>
          <w:bCs/>
          <w:i/>
          <w:iCs/>
          <w:sz w:val="20"/>
          <w:szCs w:val="20"/>
        </w:rPr>
        <w:t>/</w:t>
      </w:r>
      <w:r w:rsidR="00FB4BF3" w:rsidRPr="007C273B">
        <w:rPr>
          <w:rFonts w:cs="Zar"/>
          <w:b/>
          <w:bCs/>
          <w:i/>
          <w:iCs/>
          <w:sz w:val="20"/>
          <w:szCs w:val="20"/>
        </w:rPr>
        <w:t>credo</w:t>
      </w:r>
      <w:r w:rsidR="00FB4BF3" w:rsidRPr="007C273B">
        <w:rPr>
          <w:rFonts w:cs="Zar" w:hint="cs"/>
          <w:b/>
          <w:bCs/>
          <w:i/>
          <w:iCs/>
          <w:sz w:val="20"/>
          <w:szCs w:val="20"/>
          <w:rtl/>
        </w:rPr>
        <w:t xml:space="preserve">) و استانداردهاي مربوطه به شرح </w:t>
      </w:r>
      <w:r w:rsidR="00FB4BF3" w:rsidRPr="007C273B">
        <w:rPr>
          <w:rFonts w:cs="Zar" w:hint="cs"/>
          <w:b/>
          <w:bCs/>
          <w:sz w:val="20"/>
          <w:szCs w:val="20"/>
          <w:rtl/>
        </w:rPr>
        <w:t>زير طبقه بندي مي گردد:</w:t>
      </w:r>
    </w:p>
    <w:p w:rsidR="00FB4BF3" w:rsidRPr="007C273B" w:rsidRDefault="00FB4BF3" w:rsidP="00FB4BF3">
      <w:pPr>
        <w:jc w:val="lowKashida"/>
        <w:rPr>
          <w:rFonts w:cs="Zar"/>
          <w:b/>
          <w:bCs/>
          <w:sz w:val="20"/>
          <w:szCs w:val="20"/>
          <w:rtl/>
        </w:rPr>
      </w:pPr>
      <w:r w:rsidRPr="007C273B">
        <w:rPr>
          <w:rFonts w:cs="Zar" w:hint="cs"/>
          <w:b/>
          <w:bCs/>
          <w:sz w:val="20"/>
          <w:szCs w:val="20"/>
          <w:rtl/>
        </w:rPr>
        <w:t>الف) تجهيزات ثابت مكانيكي</w:t>
      </w:r>
    </w:p>
    <w:p w:rsidR="00FB4BF3" w:rsidRPr="007C273B" w:rsidRDefault="00FB4BF3" w:rsidP="00FB4BF3">
      <w:pPr>
        <w:jc w:val="lowKashida"/>
        <w:rPr>
          <w:rFonts w:cs="Zar"/>
          <w:b/>
          <w:bCs/>
          <w:sz w:val="20"/>
          <w:szCs w:val="20"/>
        </w:rPr>
      </w:pPr>
      <w:r w:rsidRPr="007C273B">
        <w:rPr>
          <w:rFonts w:cs="Zar" w:hint="cs"/>
          <w:b/>
          <w:bCs/>
          <w:sz w:val="20"/>
          <w:szCs w:val="20"/>
          <w:rtl/>
        </w:rPr>
        <w:t>ب) آزمايش هاي غير مخرب</w:t>
      </w:r>
      <w:r w:rsidR="00935994" w:rsidRPr="007C273B">
        <w:rPr>
          <w:rFonts w:cs="Zar" w:hint="cs"/>
          <w:b/>
          <w:bCs/>
          <w:sz w:val="20"/>
          <w:szCs w:val="20"/>
          <w:rtl/>
        </w:rPr>
        <w:t xml:space="preserve"> </w:t>
      </w:r>
      <w:r w:rsidRPr="007C273B">
        <w:rPr>
          <w:rFonts w:cs="Zar" w:hint="cs"/>
          <w:b/>
          <w:bCs/>
          <w:sz w:val="20"/>
          <w:szCs w:val="20"/>
          <w:rtl/>
        </w:rPr>
        <w:t>(</w:t>
      </w:r>
      <w:r w:rsidRPr="007C273B">
        <w:rPr>
          <w:rFonts w:cs="Zar"/>
          <w:b/>
          <w:bCs/>
          <w:sz w:val="20"/>
          <w:szCs w:val="20"/>
        </w:rPr>
        <w:t>Non Destructive Test</w:t>
      </w:r>
      <w:r w:rsidRPr="007C273B">
        <w:rPr>
          <w:rFonts w:cs="Zar" w:hint="cs"/>
          <w:b/>
          <w:bCs/>
          <w:sz w:val="20"/>
          <w:szCs w:val="20"/>
          <w:rtl/>
        </w:rPr>
        <w:t>)</w:t>
      </w:r>
    </w:p>
    <w:p w:rsidR="00FB4BF3" w:rsidRPr="007C273B" w:rsidRDefault="00FB4BF3" w:rsidP="00FB4BF3">
      <w:pPr>
        <w:jc w:val="lowKashida"/>
        <w:rPr>
          <w:rFonts w:cs="Zar"/>
          <w:b/>
          <w:bCs/>
          <w:sz w:val="20"/>
          <w:szCs w:val="20"/>
          <w:rtl/>
        </w:rPr>
      </w:pPr>
      <w:r w:rsidRPr="007C273B">
        <w:rPr>
          <w:rFonts w:cs="Zar" w:hint="cs"/>
          <w:b/>
          <w:bCs/>
          <w:sz w:val="20"/>
          <w:szCs w:val="20"/>
          <w:rtl/>
        </w:rPr>
        <w:t>ج) حفاظت از خوردگي</w:t>
      </w:r>
    </w:p>
    <w:p w:rsidR="00EC5B99" w:rsidRPr="007C273B" w:rsidRDefault="00EC5B99" w:rsidP="00FB4BF3">
      <w:pPr>
        <w:jc w:val="lowKashida"/>
        <w:rPr>
          <w:rFonts w:cs="Zar"/>
          <w:b/>
          <w:bCs/>
          <w:sz w:val="20"/>
          <w:szCs w:val="20"/>
          <w:rtl/>
        </w:rPr>
      </w:pPr>
      <w:r w:rsidRPr="007C273B">
        <w:rPr>
          <w:rFonts w:cs="Zar" w:hint="cs"/>
          <w:b/>
          <w:bCs/>
          <w:sz w:val="20"/>
          <w:szCs w:val="20"/>
          <w:rtl/>
        </w:rPr>
        <w:t>د) بازرسي كالا</w:t>
      </w:r>
    </w:p>
    <w:p w:rsidR="00FB4BF3" w:rsidRPr="007C273B" w:rsidRDefault="00FB4BF3" w:rsidP="00AD1F5A">
      <w:pPr>
        <w:pStyle w:val="Heading1"/>
        <w:jc w:val="left"/>
        <w:rPr>
          <w:rFonts w:cs="Zar"/>
          <w:szCs w:val="20"/>
          <w:rtl/>
          <w:lang w:bidi="fa-IR"/>
        </w:rPr>
      </w:pPr>
      <w:r w:rsidRPr="007C273B">
        <w:rPr>
          <w:rFonts w:cs="Zar" w:hint="cs"/>
          <w:szCs w:val="20"/>
          <w:rtl/>
          <w:lang w:bidi="fa-IR"/>
        </w:rPr>
        <w:t>نفرات پيمانكار موظف به ارائه گزارش هاي بازرسي انجام شده بصورت نسخه الكترونيكي و به زبان انگليسي به همراه مستدلات و عكسهاي الكترونيكي طبق فرمت بازرسي فني مجتمع گاز پارس جنوبي مي باشند.</w:t>
      </w:r>
    </w:p>
    <w:p w:rsidR="0055232F" w:rsidRPr="007C273B" w:rsidRDefault="0055232F" w:rsidP="00AD1F5A">
      <w:pPr>
        <w:pStyle w:val="Heading1"/>
        <w:jc w:val="left"/>
        <w:rPr>
          <w:rFonts w:cs="Zar"/>
          <w:szCs w:val="20"/>
          <w:rtl/>
          <w:lang w:bidi="fa-IR"/>
        </w:rPr>
      </w:pPr>
      <w:r w:rsidRPr="007C273B">
        <w:rPr>
          <w:rFonts w:cs="Zar" w:hint="cs"/>
          <w:szCs w:val="20"/>
          <w:rtl/>
          <w:lang w:bidi="fa-IR"/>
        </w:rPr>
        <w:t xml:space="preserve">محل انجام خدمات فوق تاسيسات سايت 1( منطقه عسلويه) شامل فازهاي 1 الي 10 (پالايشگاههاي اول تا پنجم) فازهاي 15 و16 (پالايشگاه ششم) و فاز هاي 17 و 18( پالايشگاه هفتم) و از تاريخ ابلاغ فازهاي 20و21 (پالايشگاه هشتم ) همچنين سايت 2( منطقه كنگان) شامل فاز 12 (پالايشگاه نهم) واز تاريخ ابلاغ كارفرما به تفكيك فاز19 (پالايشگاه دهم)) شركت مجتمع گاز پارس جنوبي مي‌باشد. </w:t>
      </w:r>
    </w:p>
    <w:p w:rsidR="00EC4219" w:rsidRPr="007C273B" w:rsidRDefault="00EC4219" w:rsidP="00EC5B99">
      <w:pPr>
        <w:pStyle w:val="Heading1"/>
        <w:jc w:val="left"/>
        <w:rPr>
          <w:rFonts w:cs="Zar"/>
          <w:szCs w:val="20"/>
          <w:rtl/>
          <w:lang w:bidi="fa-IR"/>
        </w:rPr>
      </w:pPr>
      <w:r w:rsidRPr="007C273B">
        <w:rPr>
          <w:rFonts w:cs="Zar" w:hint="cs"/>
          <w:szCs w:val="20"/>
          <w:rtl/>
          <w:lang w:bidi="fa-IR"/>
        </w:rPr>
        <w:t xml:space="preserve">پيمانكار موظف به انجام خدمات شرح پيمان در صورت نياز كارفرما در </w:t>
      </w:r>
      <w:r w:rsidR="00EC5B99" w:rsidRPr="007C273B">
        <w:rPr>
          <w:rFonts w:cs="Zar" w:hint="cs"/>
          <w:szCs w:val="20"/>
          <w:rtl/>
          <w:lang w:bidi="fa-IR"/>
        </w:rPr>
        <w:t xml:space="preserve">پالايشگاه هاي تحويل نشده </w:t>
      </w:r>
      <w:r w:rsidRPr="007C273B">
        <w:rPr>
          <w:rFonts w:cs="Zar" w:hint="cs"/>
          <w:szCs w:val="20"/>
          <w:rtl/>
          <w:lang w:bidi="fa-IR"/>
        </w:rPr>
        <w:t>نيز مي باشد و در صورتيكه حجم مربوطه از سقف جداول ذكر شده در دفترچه پيمان بيشتر شود به گونه اي كه نيازمند افزايش نفرات گردد، در قالب اضافه كار ابلاغ خواهد گرديد.</w:t>
      </w:r>
    </w:p>
    <w:p w:rsidR="007F7941" w:rsidRPr="00BE1AEC" w:rsidRDefault="007F7941" w:rsidP="00935994">
      <w:pPr>
        <w:jc w:val="lowKashida"/>
        <w:rPr>
          <w:rFonts w:cs="Zar"/>
          <w:b/>
          <w:bCs/>
          <w:sz w:val="20"/>
          <w:szCs w:val="20"/>
          <w:rtl/>
        </w:rPr>
      </w:pPr>
    </w:p>
    <w:p w:rsidR="00FB4BF3" w:rsidRPr="00BE1AEC" w:rsidRDefault="00FB4BF3" w:rsidP="002603D7">
      <w:pPr>
        <w:ind w:right="-142"/>
        <w:jc w:val="both"/>
        <w:rPr>
          <w:rFonts w:cs="Zar"/>
          <w:b/>
          <w:bCs/>
          <w:sz w:val="20"/>
          <w:szCs w:val="20"/>
          <w:rtl/>
        </w:rPr>
      </w:pPr>
      <w:r w:rsidRPr="00BE1AEC">
        <w:rPr>
          <w:rFonts w:ascii="Georgia" w:hAnsi="Georgia" w:cs="Titr" w:hint="cs"/>
          <w:b/>
          <w:bCs/>
          <w:rtl/>
        </w:rPr>
        <w:t>2</w:t>
      </w:r>
      <w:r w:rsidRPr="00BE1AEC">
        <w:rPr>
          <w:rFonts w:cs="Zar" w:hint="cs"/>
          <w:b/>
          <w:bCs/>
          <w:sz w:val="20"/>
          <w:szCs w:val="20"/>
          <w:rtl/>
        </w:rPr>
        <w:t xml:space="preserve">- خدمات بازرسي فني مشتمل بر بند هاي (الف) </w:t>
      </w:r>
      <w:r w:rsidR="007F7941" w:rsidRPr="00BE1AEC">
        <w:rPr>
          <w:rFonts w:cs="Zar" w:hint="cs"/>
          <w:b/>
          <w:bCs/>
          <w:sz w:val="20"/>
          <w:szCs w:val="20"/>
          <w:rtl/>
        </w:rPr>
        <w:t xml:space="preserve">، </w:t>
      </w:r>
      <w:r w:rsidRPr="00BE1AEC">
        <w:rPr>
          <w:rFonts w:cs="Zar" w:hint="cs"/>
          <w:b/>
          <w:bCs/>
          <w:sz w:val="20"/>
          <w:szCs w:val="20"/>
          <w:rtl/>
        </w:rPr>
        <w:t xml:space="preserve">(ب) </w:t>
      </w:r>
      <w:r w:rsidR="00EC5B99" w:rsidRPr="00BE1AEC">
        <w:rPr>
          <w:rFonts w:cs="Zar" w:hint="cs"/>
          <w:b/>
          <w:bCs/>
          <w:sz w:val="20"/>
          <w:szCs w:val="20"/>
          <w:rtl/>
        </w:rPr>
        <w:t>،</w:t>
      </w:r>
      <w:r w:rsidR="007F7941" w:rsidRPr="00BE1AEC">
        <w:rPr>
          <w:rFonts w:cs="Zar" w:hint="cs"/>
          <w:b/>
          <w:bCs/>
          <w:sz w:val="20"/>
          <w:szCs w:val="20"/>
          <w:rtl/>
        </w:rPr>
        <w:t xml:space="preserve"> </w:t>
      </w:r>
      <w:r w:rsidRPr="00BE1AEC">
        <w:rPr>
          <w:rFonts w:cs="Zar" w:hint="cs"/>
          <w:b/>
          <w:bCs/>
          <w:sz w:val="20"/>
          <w:szCs w:val="20"/>
          <w:rtl/>
        </w:rPr>
        <w:t>(ج)</w:t>
      </w:r>
      <w:r w:rsidR="00EC5B99" w:rsidRPr="00BE1AEC">
        <w:rPr>
          <w:rFonts w:cs="Zar" w:hint="cs"/>
          <w:b/>
          <w:bCs/>
          <w:sz w:val="20"/>
          <w:szCs w:val="20"/>
          <w:rtl/>
        </w:rPr>
        <w:t xml:space="preserve"> و (د)</w:t>
      </w:r>
      <w:r w:rsidRPr="00BE1AEC">
        <w:rPr>
          <w:rFonts w:cs="Zar" w:hint="cs"/>
          <w:b/>
          <w:bCs/>
          <w:sz w:val="20"/>
          <w:szCs w:val="20"/>
          <w:rtl/>
        </w:rPr>
        <w:t xml:space="preserve"> بشرح ذيل انجام مي</w:t>
      </w:r>
      <w:r w:rsidR="001304B4" w:rsidRPr="00BE1AEC">
        <w:rPr>
          <w:rFonts w:cs="Zar" w:hint="cs"/>
          <w:b/>
          <w:bCs/>
          <w:sz w:val="20"/>
          <w:szCs w:val="20"/>
          <w:rtl/>
        </w:rPr>
        <w:t xml:space="preserve"> </w:t>
      </w:r>
      <w:r w:rsidRPr="00BE1AEC">
        <w:rPr>
          <w:rFonts w:cs="Zar" w:hint="cs"/>
          <w:b/>
          <w:bCs/>
          <w:sz w:val="20"/>
          <w:szCs w:val="20"/>
          <w:rtl/>
        </w:rPr>
        <w:t>گيرد:</w:t>
      </w:r>
    </w:p>
    <w:p w:rsidR="009F0081" w:rsidRPr="00BE1AEC" w:rsidRDefault="009F0081" w:rsidP="002603D7">
      <w:pPr>
        <w:ind w:right="-142"/>
        <w:jc w:val="both"/>
        <w:rPr>
          <w:rFonts w:cs="Zar"/>
          <w:b/>
          <w:bCs/>
          <w:sz w:val="20"/>
          <w:szCs w:val="20"/>
          <w:rtl/>
        </w:rPr>
      </w:pPr>
      <w:r w:rsidRPr="00BE1AEC">
        <w:rPr>
          <w:rFonts w:cs="Zar" w:hint="cs"/>
          <w:b/>
          <w:bCs/>
          <w:sz w:val="20"/>
          <w:szCs w:val="20"/>
          <w:rtl/>
        </w:rPr>
        <w:t xml:space="preserve">1-2  بازرسي دوره اي طبق </w:t>
      </w:r>
      <w:r w:rsidRPr="00BE1AEC">
        <w:rPr>
          <w:rFonts w:cs="Zar"/>
          <w:b/>
          <w:bCs/>
          <w:sz w:val="20"/>
          <w:szCs w:val="20"/>
        </w:rPr>
        <w:t>PPM</w:t>
      </w:r>
      <w:r w:rsidRPr="00BE1AEC">
        <w:rPr>
          <w:rFonts w:cs="Zar" w:hint="cs"/>
          <w:b/>
          <w:bCs/>
          <w:sz w:val="20"/>
          <w:szCs w:val="20"/>
          <w:rtl/>
        </w:rPr>
        <w:t>(</w:t>
      </w:r>
      <w:r w:rsidRPr="00BE1AEC">
        <w:rPr>
          <w:rFonts w:cs="Zar"/>
          <w:b/>
          <w:bCs/>
          <w:sz w:val="20"/>
          <w:szCs w:val="20"/>
        </w:rPr>
        <w:t>Planned Preventive Maintenance</w:t>
      </w:r>
      <w:r w:rsidRPr="00BE1AEC">
        <w:rPr>
          <w:rFonts w:cs="Zar" w:hint="cs"/>
          <w:b/>
          <w:bCs/>
          <w:sz w:val="20"/>
          <w:szCs w:val="20"/>
          <w:rtl/>
        </w:rPr>
        <w:t>)</w:t>
      </w:r>
    </w:p>
    <w:p w:rsidR="009F0081" w:rsidRPr="00BE1AEC" w:rsidRDefault="009F0081" w:rsidP="002603D7">
      <w:pPr>
        <w:ind w:right="-142"/>
        <w:jc w:val="both"/>
        <w:rPr>
          <w:rFonts w:cs="Zar"/>
          <w:b/>
          <w:bCs/>
          <w:sz w:val="20"/>
          <w:szCs w:val="20"/>
          <w:rtl/>
        </w:rPr>
      </w:pPr>
      <w:r w:rsidRPr="00BE1AEC">
        <w:rPr>
          <w:rFonts w:cs="Zar" w:hint="cs"/>
          <w:b/>
          <w:bCs/>
          <w:sz w:val="20"/>
          <w:szCs w:val="20"/>
          <w:rtl/>
        </w:rPr>
        <w:t xml:space="preserve"> بازرسي از كليه دستگاه هايي كه در اين قرارداد آمده است بر اساس برنامه زمانبندي</w:t>
      </w:r>
      <w:r w:rsidR="00197E75" w:rsidRPr="00BE1AEC">
        <w:rPr>
          <w:rFonts w:cs="Zar" w:hint="cs"/>
          <w:b/>
          <w:bCs/>
          <w:sz w:val="20"/>
          <w:szCs w:val="20"/>
          <w:rtl/>
        </w:rPr>
        <w:t xml:space="preserve"> و</w:t>
      </w:r>
      <w:r w:rsidRPr="00BE1AEC">
        <w:rPr>
          <w:rFonts w:cs="Zar" w:hint="cs"/>
          <w:b/>
          <w:bCs/>
          <w:sz w:val="20"/>
          <w:szCs w:val="20"/>
          <w:rtl/>
        </w:rPr>
        <w:t xml:space="preserve"> </w:t>
      </w:r>
      <w:r w:rsidR="0055232F" w:rsidRPr="00BE1AEC">
        <w:rPr>
          <w:rFonts w:cs="Zar" w:hint="cs"/>
          <w:b/>
          <w:bCs/>
          <w:sz w:val="20"/>
          <w:szCs w:val="20"/>
          <w:rtl/>
        </w:rPr>
        <w:t xml:space="preserve">سياست هاي بازرسي فني </w:t>
      </w:r>
      <w:r w:rsidR="00197E75" w:rsidRPr="00BE1AEC">
        <w:rPr>
          <w:rFonts w:cs="Zar" w:hint="cs"/>
          <w:b/>
          <w:bCs/>
          <w:sz w:val="20"/>
          <w:szCs w:val="20"/>
          <w:rtl/>
        </w:rPr>
        <w:t>تجهيزات و تاسيسات،</w:t>
      </w:r>
      <w:r w:rsidRPr="00BE1AEC">
        <w:rPr>
          <w:rFonts w:cs="Zar" w:hint="cs"/>
          <w:b/>
          <w:bCs/>
          <w:sz w:val="20"/>
          <w:szCs w:val="20"/>
          <w:rtl/>
        </w:rPr>
        <w:t xml:space="preserve"> بازرسي مي گردند، چگونگي انجام بازرسي هر يك از دستگاه ها و تجهيزات مطابق جزئيات مندرج در اين قرارداد مي باشد.</w:t>
      </w:r>
    </w:p>
    <w:p w:rsidR="009F0081" w:rsidRPr="00BE1AEC" w:rsidRDefault="009F0081" w:rsidP="002603D7">
      <w:pPr>
        <w:ind w:right="-142"/>
        <w:jc w:val="both"/>
        <w:rPr>
          <w:rFonts w:cs="Zar"/>
          <w:b/>
          <w:bCs/>
          <w:sz w:val="20"/>
          <w:szCs w:val="20"/>
          <w:rtl/>
        </w:rPr>
      </w:pPr>
      <w:r w:rsidRPr="00BE1AEC">
        <w:rPr>
          <w:rFonts w:cs="Zar" w:hint="cs"/>
          <w:b/>
          <w:bCs/>
          <w:sz w:val="20"/>
          <w:szCs w:val="20"/>
          <w:rtl/>
        </w:rPr>
        <w:t>2-2 بازرسي فني بصورت غير برنامه ريزي شده(</w:t>
      </w:r>
      <w:r w:rsidRPr="00BE1AEC">
        <w:rPr>
          <w:rFonts w:cs="Zar"/>
          <w:b/>
          <w:bCs/>
          <w:sz w:val="20"/>
          <w:szCs w:val="20"/>
        </w:rPr>
        <w:t>D</w:t>
      </w:r>
      <w:r w:rsidRPr="00BE1AEC">
        <w:rPr>
          <w:rFonts w:cs="Zar" w:hint="cs"/>
          <w:b/>
          <w:bCs/>
          <w:sz w:val="20"/>
          <w:szCs w:val="20"/>
          <w:rtl/>
        </w:rPr>
        <w:t>/</w:t>
      </w:r>
      <w:r w:rsidRPr="00BE1AEC">
        <w:rPr>
          <w:rFonts w:cs="Zar"/>
          <w:b/>
          <w:bCs/>
          <w:sz w:val="20"/>
          <w:szCs w:val="20"/>
        </w:rPr>
        <w:t>S</w:t>
      </w:r>
      <w:r w:rsidRPr="00BE1AEC">
        <w:rPr>
          <w:rFonts w:cs="Zar" w:hint="cs"/>
          <w:b/>
          <w:bCs/>
          <w:sz w:val="20"/>
          <w:szCs w:val="20"/>
          <w:rtl/>
        </w:rPr>
        <w:t>)</w:t>
      </w:r>
    </w:p>
    <w:p w:rsidR="009F0081" w:rsidRPr="00BE1AEC" w:rsidRDefault="009F0081" w:rsidP="002603D7">
      <w:pPr>
        <w:ind w:right="-142"/>
        <w:jc w:val="both"/>
        <w:rPr>
          <w:rFonts w:cs="Zar"/>
          <w:b/>
          <w:bCs/>
          <w:sz w:val="20"/>
          <w:szCs w:val="20"/>
          <w:rtl/>
        </w:rPr>
      </w:pPr>
      <w:r w:rsidRPr="00BE1AEC">
        <w:rPr>
          <w:rFonts w:cs="Zar" w:hint="cs"/>
          <w:b/>
          <w:bCs/>
          <w:sz w:val="20"/>
          <w:szCs w:val="20"/>
          <w:rtl/>
        </w:rPr>
        <w:t>منظور از بازرسي فني بصورت غير برنامه ريزي شده انجام عمليات بازرسي آن دسته از دستگاه هايي مي باشد كه به صورت موردي يا اضطراري از سرويس عملياتي خارج شده اند كه چگونگي انجام بازرسي هر يك از اين دستگاه ها و تجهيزات مطابق جزئيات بازرسي فني در زمان توقف هاي مقطعي دستگاهها ، واحد و يا تعميرات اساسي مي باشد.</w:t>
      </w:r>
    </w:p>
    <w:p w:rsidR="009F0081" w:rsidRPr="00BE1AEC" w:rsidRDefault="009F0081" w:rsidP="002603D7">
      <w:pPr>
        <w:ind w:right="-142"/>
        <w:jc w:val="both"/>
        <w:rPr>
          <w:rFonts w:cs="Zar"/>
          <w:b/>
          <w:bCs/>
          <w:sz w:val="20"/>
          <w:szCs w:val="20"/>
          <w:rtl/>
        </w:rPr>
      </w:pPr>
      <w:r w:rsidRPr="00BE1AEC">
        <w:rPr>
          <w:rFonts w:cs="Zar" w:hint="cs"/>
          <w:b/>
          <w:bCs/>
          <w:sz w:val="20"/>
          <w:szCs w:val="20"/>
          <w:rtl/>
        </w:rPr>
        <w:t>3-2 بازرسي فني در زمان تعميرات اساسي</w:t>
      </w:r>
    </w:p>
    <w:p w:rsidR="009F0081" w:rsidRPr="00BE1AEC" w:rsidRDefault="009F0081" w:rsidP="002603D7">
      <w:pPr>
        <w:ind w:right="-142"/>
        <w:jc w:val="both"/>
        <w:rPr>
          <w:rFonts w:cs="Zar"/>
          <w:b/>
          <w:bCs/>
          <w:sz w:val="20"/>
          <w:szCs w:val="20"/>
          <w:rtl/>
        </w:rPr>
      </w:pPr>
      <w:r w:rsidRPr="00BE1AEC">
        <w:rPr>
          <w:rFonts w:cs="Zar" w:hint="cs"/>
          <w:b/>
          <w:bCs/>
          <w:sz w:val="20"/>
          <w:szCs w:val="20"/>
          <w:rtl/>
        </w:rPr>
        <w:t>عمليات بازرسي فني از دستگاه ها مطابق با ليست تلفيقي بازرسي فني و بهره برداري و تعميرات كه توسط برنامه ر</w:t>
      </w:r>
      <w:r w:rsidR="002603D7" w:rsidRPr="00BE1AEC">
        <w:rPr>
          <w:rFonts w:cs="Zar" w:hint="cs"/>
          <w:b/>
          <w:bCs/>
          <w:sz w:val="20"/>
          <w:szCs w:val="20"/>
          <w:rtl/>
        </w:rPr>
        <w:t>يزي مجتمع ارائه مي گردد</w:t>
      </w:r>
      <w:r w:rsidRPr="00BE1AEC">
        <w:rPr>
          <w:rFonts w:cs="Zar" w:hint="cs"/>
          <w:b/>
          <w:bCs/>
          <w:sz w:val="20"/>
          <w:szCs w:val="20"/>
          <w:rtl/>
        </w:rPr>
        <w:t xml:space="preserve"> كه منجر به دمونتاژ كردن كلي يا جزيي دستگاه مي گردد و جزئيات بازرسي تجهيزات مطابق با مندرجات پيمان مي باشد.</w:t>
      </w:r>
    </w:p>
    <w:p w:rsidR="00FB4BF3" w:rsidRPr="00BE1AEC" w:rsidRDefault="00FB4BF3" w:rsidP="006604E8">
      <w:pPr>
        <w:jc w:val="lowKashida"/>
        <w:rPr>
          <w:rFonts w:cs="Zar"/>
          <w:b/>
          <w:bCs/>
          <w:sz w:val="20"/>
          <w:szCs w:val="20"/>
          <w:rtl/>
        </w:rPr>
      </w:pPr>
      <w:r w:rsidRPr="00BE1AEC">
        <w:rPr>
          <w:rFonts w:cs="Zar" w:hint="cs"/>
          <w:b/>
          <w:bCs/>
          <w:sz w:val="20"/>
          <w:szCs w:val="20"/>
          <w:rtl/>
        </w:rPr>
        <w:t xml:space="preserve">        </w:t>
      </w:r>
    </w:p>
    <w:p w:rsidR="00FB4BF3" w:rsidRPr="00BE1AEC" w:rsidRDefault="00FB4BF3" w:rsidP="00FB4BF3">
      <w:pPr>
        <w:pStyle w:val="BodyTextIndent2"/>
        <w:ind w:left="-7" w:right="486"/>
        <w:jc w:val="lowKashida"/>
        <w:rPr>
          <w:rFonts w:cs="Titr"/>
          <w:b w:val="0"/>
          <w:bCs w:val="0"/>
          <w:sz w:val="22"/>
          <w:szCs w:val="22"/>
          <w:rtl/>
        </w:rPr>
      </w:pPr>
      <w:r w:rsidRPr="00BE1AEC">
        <w:rPr>
          <w:rFonts w:cs="Titr" w:hint="cs"/>
          <w:b w:val="0"/>
          <w:bCs w:val="0"/>
          <w:sz w:val="22"/>
          <w:szCs w:val="22"/>
          <w:rtl/>
        </w:rPr>
        <w:t xml:space="preserve"> الف) تجهيزات ثابت مكانيكي</w:t>
      </w:r>
    </w:p>
    <w:p w:rsidR="00FB4BF3" w:rsidRPr="00BE1AEC" w:rsidRDefault="00FB4BF3" w:rsidP="00FB4BF3">
      <w:pPr>
        <w:numPr>
          <w:ilvl w:val="0"/>
          <w:numId w:val="9"/>
        </w:numPr>
        <w:tabs>
          <w:tab w:val="clear" w:pos="720"/>
          <w:tab w:val="num" w:pos="335"/>
        </w:tabs>
        <w:ind w:left="-7" w:firstLine="0"/>
        <w:jc w:val="lowKashida"/>
        <w:rPr>
          <w:rFonts w:cs="Titr"/>
          <w:sz w:val="22"/>
          <w:szCs w:val="22"/>
          <w:rtl/>
        </w:rPr>
      </w:pPr>
      <w:r w:rsidRPr="00BE1AEC">
        <w:rPr>
          <w:rFonts w:cs="Titr" w:hint="cs"/>
          <w:sz w:val="22"/>
          <w:szCs w:val="22"/>
          <w:rtl/>
        </w:rPr>
        <w:t>تجهيزات ثابت مكانيكي تشكيل شده است:</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ظروف تحت فشار و فيلترها</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Pressure vessels and filters</w:t>
      </w:r>
      <w:r w:rsidRPr="00BE1AEC">
        <w:rPr>
          <w:rFonts w:cs="Zar" w:hint="cs"/>
          <w:b/>
          <w:bCs/>
          <w:sz w:val="20"/>
          <w:szCs w:val="20"/>
          <w:rtl/>
        </w:rPr>
        <w:t>)</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برجها</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Towers</w:t>
      </w:r>
      <w:r w:rsidRPr="00BE1AEC">
        <w:rPr>
          <w:rFonts w:cs="Zar" w:hint="cs"/>
          <w:b/>
          <w:bCs/>
          <w:sz w:val="20"/>
          <w:szCs w:val="20"/>
          <w:rtl/>
        </w:rPr>
        <w:t>)</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مخازن ذخيره</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 xml:space="preserve">Storage </w:t>
      </w:r>
      <w:r w:rsidR="00935994" w:rsidRPr="00BE1AEC">
        <w:rPr>
          <w:rFonts w:cs="Zar"/>
          <w:b/>
          <w:bCs/>
          <w:sz w:val="20"/>
          <w:szCs w:val="20"/>
        </w:rPr>
        <w:t>T</w:t>
      </w:r>
      <w:r w:rsidRPr="00BE1AEC">
        <w:rPr>
          <w:rFonts w:cs="Zar"/>
          <w:b/>
          <w:bCs/>
          <w:sz w:val="20"/>
          <w:szCs w:val="20"/>
        </w:rPr>
        <w:t>anks</w:t>
      </w:r>
      <w:r w:rsidRPr="00BE1AEC">
        <w:rPr>
          <w:rFonts w:cs="Zar" w:hint="cs"/>
          <w:b/>
          <w:bCs/>
          <w:sz w:val="20"/>
          <w:szCs w:val="20"/>
          <w:rtl/>
        </w:rPr>
        <w:t>)</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راكتورها</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Reactors</w:t>
      </w:r>
      <w:r w:rsidRPr="00BE1AEC">
        <w:rPr>
          <w:rFonts w:cs="Zar" w:hint="cs"/>
          <w:b/>
          <w:bCs/>
          <w:sz w:val="20"/>
          <w:szCs w:val="20"/>
          <w:rtl/>
        </w:rPr>
        <w:t>)</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مبدلهاي حرارتي و كولرهاي هوايي</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 xml:space="preserve">Heat exchangers and </w:t>
      </w:r>
      <w:r w:rsidR="00935994" w:rsidRPr="00BE1AEC">
        <w:rPr>
          <w:rFonts w:cs="Zar"/>
          <w:b/>
          <w:bCs/>
          <w:sz w:val="20"/>
          <w:szCs w:val="20"/>
        </w:rPr>
        <w:t>A</w:t>
      </w:r>
      <w:r w:rsidRPr="00BE1AEC">
        <w:rPr>
          <w:rFonts w:cs="Zar"/>
          <w:b/>
          <w:bCs/>
          <w:sz w:val="20"/>
          <w:szCs w:val="20"/>
        </w:rPr>
        <w:t>ir coolers</w:t>
      </w:r>
      <w:r w:rsidRPr="00BE1AEC">
        <w:rPr>
          <w:rFonts w:cs="Zar" w:hint="cs"/>
          <w:b/>
          <w:bCs/>
          <w:sz w:val="20"/>
          <w:szCs w:val="20"/>
          <w:rtl/>
        </w:rPr>
        <w:t>)</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شيرهاي اطمينان و شيرهاي صنعتي</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Safety valves and Indus</w:t>
      </w:r>
      <w:r w:rsidR="00935994" w:rsidRPr="00BE1AEC">
        <w:rPr>
          <w:rFonts w:cs="Zar"/>
          <w:b/>
          <w:bCs/>
          <w:sz w:val="20"/>
          <w:szCs w:val="20"/>
        </w:rPr>
        <w:t>.</w:t>
      </w:r>
      <w:r w:rsidRPr="00BE1AEC">
        <w:rPr>
          <w:rFonts w:cs="Zar"/>
          <w:b/>
          <w:bCs/>
          <w:sz w:val="20"/>
          <w:szCs w:val="20"/>
        </w:rPr>
        <w:t xml:space="preserve"> valves</w:t>
      </w:r>
      <w:r w:rsidRPr="00BE1AEC">
        <w:rPr>
          <w:rFonts w:cs="Zar" w:hint="cs"/>
          <w:b/>
          <w:bCs/>
          <w:sz w:val="20"/>
          <w:szCs w:val="20"/>
          <w:rtl/>
        </w:rPr>
        <w:t>)</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كوره ها و متعلقات مرتبط به آنان</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Heaters</w:t>
      </w:r>
      <w:r w:rsidRPr="00BE1AEC">
        <w:rPr>
          <w:rFonts w:cs="Zar" w:hint="cs"/>
          <w:b/>
          <w:bCs/>
          <w:sz w:val="20"/>
          <w:szCs w:val="20"/>
          <w:rtl/>
        </w:rPr>
        <w:t>)</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شبكه خطوط انتقال مواد</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Piping</w:t>
      </w:r>
      <w:r w:rsidRPr="00BE1AEC">
        <w:rPr>
          <w:rFonts w:cs="Zar" w:hint="cs"/>
          <w:b/>
          <w:bCs/>
          <w:sz w:val="20"/>
          <w:szCs w:val="20"/>
          <w:rtl/>
        </w:rPr>
        <w:t>)</w:t>
      </w:r>
      <w:r w:rsidR="00935994" w:rsidRPr="00BE1AEC">
        <w:rPr>
          <w:rFonts w:cs="Zar" w:hint="cs"/>
          <w:b/>
          <w:bCs/>
          <w:sz w:val="20"/>
          <w:szCs w:val="20"/>
          <w:rtl/>
        </w:rPr>
        <w:t xml:space="preserve"> </w:t>
      </w:r>
      <w:r w:rsidRPr="00BE1AEC">
        <w:rPr>
          <w:rFonts w:cs="Zar" w:hint="cs"/>
          <w:b/>
          <w:bCs/>
          <w:sz w:val="20"/>
          <w:szCs w:val="20"/>
          <w:rtl/>
        </w:rPr>
        <w:t>و</w:t>
      </w:r>
      <w:r w:rsidR="00935994" w:rsidRPr="00BE1AEC">
        <w:rPr>
          <w:rFonts w:cs="Zar" w:hint="cs"/>
          <w:b/>
          <w:bCs/>
          <w:sz w:val="20"/>
          <w:szCs w:val="20"/>
          <w:rtl/>
        </w:rPr>
        <w:t xml:space="preserve"> </w:t>
      </w:r>
      <w:r w:rsidRPr="00BE1AEC">
        <w:rPr>
          <w:rFonts w:cs="Zar" w:hint="cs"/>
          <w:b/>
          <w:bCs/>
          <w:sz w:val="20"/>
          <w:szCs w:val="20"/>
          <w:rtl/>
        </w:rPr>
        <w:t>(</w:t>
      </w:r>
      <w:r w:rsidRPr="00BE1AEC">
        <w:rPr>
          <w:rFonts w:cs="Zar"/>
          <w:b/>
          <w:bCs/>
          <w:sz w:val="20"/>
          <w:szCs w:val="20"/>
        </w:rPr>
        <w:t>Pipe line</w:t>
      </w:r>
      <w:r w:rsidRPr="00BE1AEC">
        <w:rPr>
          <w:rFonts w:cs="Zar" w:hint="cs"/>
          <w:b/>
          <w:bCs/>
          <w:sz w:val="20"/>
          <w:szCs w:val="20"/>
          <w:rtl/>
        </w:rPr>
        <w:t>)</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lastRenderedPageBreak/>
        <w:t>جرثقيل ها و تجهيزات بالا برنده(</w:t>
      </w:r>
      <w:r w:rsidRPr="00BE1AEC">
        <w:rPr>
          <w:rFonts w:cs="Zar"/>
          <w:b/>
          <w:bCs/>
          <w:sz w:val="20"/>
          <w:szCs w:val="20"/>
        </w:rPr>
        <w:t xml:space="preserve">Cranes and </w:t>
      </w:r>
      <w:r w:rsidR="00935994" w:rsidRPr="00BE1AEC">
        <w:rPr>
          <w:rFonts w:cs="Zar"/>
          <w:b/>
          <w:bCs/>
          <w:sz w:val="20"/>
          <w:szCs w:val="20"/>
        </w:rPr>
        <w:t>L</w:t>
      </w:r>
      <w:r w:rsidRPr="00BE1AEC">
        <w:rPr>
          <w:rFonts w:cs="Zar"/>
          <w:b/>
          <w:bCs/>
          <w:sz w:val="20"/>
          <w:szCs w:val="20"/>
        </w:rPr>
        <w:t>ifting equipments</w:t>
      </w:r>
      <w:r w:rsidRPr="00BE1AEC">
        <w:rPr>
          <w:rFonts w:cs="Zar" w:hint="cs"/>
          <w:b/>
          <w:bCs/>
          <w:sz w:val="20"/>
          <w:szCs w:val="20"/>
          <w:rtl/>
        </w:rPr>
        <w:t xml:space="preserve">)  </w:t>
      </w:r>
    </w:p>
    <w:p w:rsidR="00FB4BF3" w:rsidRPr="00BE1AEC" w:rsidRDefault="00FB4BF3"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ديگهاي بخار</w:t>
      </w:r>
      <w:r w:rsidRPr="00BE1AEC">
        <w:rPr>
          <w:rFonts w:cs="Zar"/>
          <w:b/>
          <w:bCs/>
          <w:sz w:val="20"/>
          <w:szCs w:val="20"/>
        </w:rPr>
        <w:t xml:space="preserve">(Boilers) </w:t>
      </w:r>
      <w:r w:rsidR="00935994" w:rsidRPr="00BE1AEC">
        <w:rPr>
          <w:rFonts w:cs="Zar" w:hint="cs"/>
          <w:b/>
          <w:bCs/>
          <w:sz w:val="20"/>
          <w:szCs w:val="20"/>
          <w:rtl/>
        </w:rPr>
        <w:t xml:space="preserve"> و انواع دودكش ها</w:t>
      </w:r>
      <w:r w:rsidRPr="00BE1AEC">
        <w:rPr>
          <w:rFonts w:cs="Zar" w:hint="cs"/>
          <w:b/>
          <w:bCs/>
          <w:sz w:val="20"/>
          <w:szCs w:val="20"/>
          <w:rtl/>
        </w:rPr>
        <w:t xml:space="preserve"> </w:t>
      </w:r>
    </w:p>
    <w:p w:rsidR="001304B4" w:rsidRPr="00BE1AEC" w:rsidRDefault="001304B4"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مخازن زير زميني (</w:t>
      </w:r>
      <w:r w:rsidRPr="00BE1AEC">
        <w:rPr>
          <w:rFonts w:cs="Zar"/>
          <w:b/>
          <w:bCs/>
          <w:sz w:val="20"/>
          <w:szCs w:val="20"/>
        </w:rPr>
        <w:t>u/g sump drum</w:t>
      </w:r>
      <w:r w:rsidRPr="00BE1AEC">
        <w:rPr>
          <w:rFonts w:cs="Zar" w:hint="cs"/>
          <w:b/>
          <w:bCs/>
          <w:sz w:val="20"/>
          <w:szCs w:val="20"/>
          <w:rtl/>
        </w:rPr>
        <w:t>)</w:t>
      </w:r>
    </w:p>
    <w:p w:rsidR="001304B4" w:rsidRPr="00BE1AEC" w:rsidRDefault="001304B4"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مشعل ها (</w:t>
      </w:r>
      <w:r w:rsidRPr="00BE1AEC">
        <w:rPr>
          <w:rFonts w:cs="Zar"/>
          <w:b/>
          <w:bCs/>
          <w:sz w:val="20"/>
          <w:szCs w:val="20"/>
        </w:rPr>
        <w:t>Flares</w:t>
      </w:r>
      <w:r w:rsidRPr="00BE1AEC">
        <w:rPr>
          <w:rFonts w:cs="Zar" w:hint="cs"/>
          <w:b/>
          <w:bCs/>
          <w:sz w:val="20"/>
          <w:szCs w:val="20"/>
          <w:rtl/>
        </w:rPr>
        <w:t>)</w:t>
      </w:r>
    </w:p>
    <w:p w:rsidR="001304B4" w:rsidRPr="00BE1AEC" w:rsidRDefault="001304B4"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b/>
          <w:bCs/>
          <w:sz w:val="20"/>
          <w:szCs w:val="20"/>
        </w:rPr>
        <w:t>Burn Pits</w:t>
      </w:r>
    </w:p>
    <w:p w:rsidR="00FB4BF3" w:rsidRPr="00BE1AEC" w:rsidRDefault="00FB4BF3" w:rsidP="00FB4BF3">
      <w:pPr>
        <w:tabs>
          <w:tab w:val="num" w:pos="335"/>
        </w:tabs>
        <w:ind w:left="-7"/>
        <w:jc w:val="lowKashida"/>
        <w:rPr>
          <w:rtl/>
        </w:rPr>
      </w:pPr>
    </w:p>
    <w:p w:rsidR="00FB4BF3" w:rsidRPr="00BE1AEC" w:rsidRDefault="00FB4BF3" w:rsidP="00FB4BF3">
      <w:pPr>
        <w:numPr>
          <w:ilvl w:val="0"/>
          <w:numId w:val="9"/>
        </w:numPr>
        <w:tabs>
          <w:tab w:val="clear" w:pos="720"/>
          <w:tab w:val="num" w:pos="308"/>
        </w:tabs>
        <w:ind w:left="2" w:hanging="7"/>
        <w:jc w:val="lowKashida"/>
        <w:rPr>
          <w:rFonts w:ascii="Georgia" w:hAnsi="Georgia" w:cs="Titr"/>
          <w:b/>
          <w:bCs/>
          <w:u w:val="single"/>
          <w:rtl/>
        </w:rPr>
      </w:pPr>
      <w:r w:rsidRPr="00BE1AEC">
        <w:rPr>
          <w:rFonts w:cs="Titr" w:hint="cs"/>
          <w:sz w:val="22"/>
          <w:szCs w:val="22"/>
          <w:rtl/>
        </w:rPr>
        <w:t>جزئيات بازرسي فني تجهيزات ثابت مكانيكي</w:t>
      </w:r>
      <w:r w:rsidRPr="00BE1AEC">
        <w:rPr>
          <w:rFonts w:ascii="Georgia" w:hAnsi="Georgia" w:cs="Titr" w:hint="cs"/>
          <w:b/>
          <w:bCs/>
          <w:u w:val="single"/>
          <w:rtl/>
        </w:rPr>
        <w:t xml:space="preserve"> </w:t>
      </w:r>
    </w:p>
    <w:p w:rsidR="00871FD9" w:rsidRPr="00BE1AEC" w:rsidRDefault="00871FD9"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مستند سازي</w:t>
      </w:r>
    </w:p>
    <w:p w:rsidR="00871FD9" w:rsidRPr="00BE1AEC" w:rsidRDefault="00935994"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 xml:space="preserve">جزئيات بازرسي </w:t>
      </w:r>
      <w:r w:rsidR="00871FD9" w:rsidRPr="00BE1AEC">
        <w:rPr>
          <w:rFonts w:cs="Zar" w:hint="cs"/>
          <w:b/>
          <w:bCs/>
          <w:sz w:val="20"/>
          <w:szCs w:val="20"/>
          <w:rtl/>
        </w:rPr>
        <w:t xml:space="preserve">خارجي تجهيزات ثابت مكانيكي بر اساس </w:t>
      </w:r>
      <w:r w:rsidR="00871FD9" w:rsidRPr="00BE1AEC">
        <w:rPr>
          <w:rFonts w:cs="Zar"/>
          <w:b/>
          <w:bCs/>
          <w:sz w:val="20"/>
          <w:szCs w:val="20"/>
        </w:rPr>
        <w:t>(PPM)</w:t>
      </w:r>
    </w:p>
    <w:p w:rsidR="00871FD9" w:rsidRPr="00BE1AEC" w:rsidRDefault="00935994"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 xml:space="preserve">جزئيات بازرسي </w:t>
      </w:r>
      <w:r w:rsidR="00871FD9" w:rsidRPr="00BE1AEC">
        <w:rPr>
          <w:rFonts w:cs="Zar" w:hint="cs"/>
          <w:b/>
          <w:bCs/>
          <w:sz w:val="20"/>
          <w:szCs w:val="20"/>
          <w:rtl/>
        </w:rPr>
        <w:t xml:space="preserve">داخلي تجهيزات ثابت مكانيكي </w:t>
      </w:r>
    </w:p>
    <w:p w:rsidR="00871FD9" w:rsidRPr="00BE1AEC" w:rsidRDefault="00935994"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 xml:space="preserve">جزئيات بازرسي </w:t>
      </w:r>
      <w:r w:rsidR="00871FD9" w:rsidRPr="00BE1AEC">
        <w:rPr>
          <w:rFonts w:cs="Zar" w:hint="cs"/>
          <w:b/>
          <w:bCs/>
          <w:sz w:val="20"/>
          <w:szCs w:val="20"/>
          <w:rtl/>
        </w:rPr>
        <w:t>داخلي انواع مبدلهاي حرارتي</w:t>
      </w:r>
    </w:p>
    <w:p w:rsidR="00871FD9" w:rsidRPr="00BE1AEC" w:rsidRDefault="00935994"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 xml:space="preserve">شرح جزئيات </w:t>
      </w:r>
      <w:r w:rsidR="00871FD9" w:rsidRPr="00BE1AEC">
        <w:rPr>
          <w:rFonts w:cs="Zar" w:hint="cs"/>
          <w:b/>
          <w:bCs/>
          <w:sz w:val="20"/>
          <w:szCs w:val="20"/>
          <w:rtl/>
        </w:rPr>
        <w:t>بازرسي</w:t>
      </w:r>
      <w:r w:rsidR="008C181F" w:rsidRPr="00BE1AEC">
        <w:rPr>
          <w:rFonts w:cs="Zar" w:hint="cs"/>
          <w:b/>
          <w:bCs/>
          <w:sz w:val="20"/>
          <w:szCs w:val="20"/>
          <w:rtl/>
        </w:rPr>
        <w:t xml:space="preserve"> و كاليبراسيون</w:t>
      </w:r>
      <w:r w:rsidR="00871FD9" w:rsidRPr="00BE1AEC">
        <w:rPr>
          <w:rFonts w:cs="Zar" w:hint="cs"/>
          <w:b/>
          <w:bCs/>
          <w:sz w:val="20"/>
          <w:szCs w:val="20"/>
          <w:rtl/>
        </w:rPr>
        <w:t xml:space="preserve"> شيرهاي اطمينان و شيرهاي صنعتي</w:t>
      </w:r>
    </w:p>
    <w:p w:rsidR="00871FD9" w:rsidRPr="00BE1AEC" w:rsidRDefault="000C7BEE"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 xml:space="preserve">جزئيات </w:t>
      </w:r>
      <w:r w:rsidR="00871FD9" w:rsidRPr="00BE1AEC">
        <w:rPr>
          <w:rFonts w:cs="Zar" w:hint="cs"/>
          <w:b/>
          <w:bCs/>
          <w:sz w:val="20"/>
          <w:szCs w:val="20"/>
          <w:rtl/>
        </w:rPr>
        <w:t xml:space="preserve">بازرسي فني </w:t>
      </w:r>
      <w:r w:rsidR="00871FD9" w:rsidRPr="00BE1AEC">
        <w:rPr>
          <w:rFonts w:cs="Zar"/>
          <w:b/>
          <w:bCs/>
          <w:sz w:val="20"/>
          <w:szCs w:val="20"/>
          <w:rtl/>
        </w:rPr>
        <w:t>–</w:t>
      </w:r>
      <w:r w:rsidR="00871FD9" w:rsidRPr="00BE1AEC">
        <w:rPr>
          <w:rFonts w:cs="Zar" w:hint="cs"/>
          <w:b/>
          <w:bCs/>
          <w:sz w:val="20"/>
          <w:szCs w:val="20"/>
          <w:rtl/>
        </w:rPr>
        <w:t xml:space="preserve"> انواع كوره ها و متعلقات مربوط به آنان</w:t>
      </w:r>
    </w:p>
    <w:p w:rsidR="00871FD9" w:rsidRPr="00BE1AEC" w:rsidRDefault="000C7BEE" w:rsidP="0035338C">
      <w:pPr>
        <w:numPr>
          <w:ilvl w:val="1"/>
          <w:numId w:val="9"/>
        </w:numPr>
        <w:tabs>
          <w:tab w:val="clear" w:pos="1440"/>
          <w:tab w:val="num" w:pos="98"/>
          <w:tab w:val="left" w:pos="282"/>
          <w:tab w:val="left" w:pos="424"/>
        </w:tabs>
        <w:ind w:left="98" w:firstLine="0"/>
        <w:jc w:val="lowKashida"/>
        <w:rPr>
          <w:rFonts w:cs="Zar"/>
          <w:b/>
          <w:bCs/>
          <w:sz w:val="20"/>
          <w:szCs w:val="20"/>
          <w:rtl/>
        </w:rPr>
      </w:pPr>
      <w:r w:rsidRPr="00BE1AEC">
        <w:rPr>
          <w:rFonts w:cs="Zar" w:hint="cs"/>
          <w:b/>
          <w:bCs/>
          <w:sz w:val="20"/>
          <w:szCs w:val="20"/>
          <w:rtl/>
        </w:rPr>
        <w:t xml:space="preserve">شرح جزئيات </w:t>
      </w:r>
      <w:r w:rsidR="00871FD9" w:rsidRPr="00BE1AEC">
        <w:rPr>
          <w:rFonts w:cs="Zar" w:hint="cs"/>
          <w:b/>
          <w:bCs/>
          <w:sz w:val="20"/>
          <w:szCs w:val="20"/>
          <w:rtl/>
        </w:rPr>
        <w:t>بازرسي داخلي و خارجي شبكه خطوط لوله هاي انتقال مواد</w:t>
      </w:r>
    </w:p>
    <w:p w:rsidR="00FB4BF3" w:rsidRPr="00BE1AEC" w:rsidRDefault="000C7BEE" w:rsidP="0035338C">
      <w:pPr>
        <w:numPr>
          <w:ilvl w:val="1"/>
          <w:numId w:val="9"/>
        </w:numPr>
        <w:tabs>
          <w:tab w:val="clear" w:pos="1440"/>
          <w:tab w:val="num" w:pos="98"/>
          <w:tab w:val="left" w:pos="282"/>
          <w:tab w:val="left" w:pos="424"/>
        </w:tabs>
        <w:ind w:left="98" w:firstLine="0"/>
        <w:jc w:val="lowKashida"/>
        <w:rPr>
          <w:rFonts w:cs="Zar"/>
          <w:b/>
          <w:bCs/>
          <w:sz w:val="20"/>
          <w:szCs w:val="20"/>
        </w:rPr>
      </w:pPr>
      <w:r w:rsidRPr="00BE1AEC">
        <w:rPr>
          <w:rFonts w:cs="Zar" w:hint="cs"/>
          <w:b/>
          <w:bCs/>
          <w:sz w:val="20"/>
          <w:szCs w:val="20"/>
          <w:rtl/>
        </w:rPr>
        <w:t xml:space="preserve">شرح جزئيات </w:t>
      </w:r>
      <w:r w:rsidR="00871FD9" w:rsidRPr="00BE1AEC">
        <w:rPr>
          <w:rFonts w:cs="Zar" w:hint="cs"/>
          <w:b/>
          <w:bCs/>
          <w:sz w:val="20"/>
          <w:szCs w:val="20"/>
          <w:rtl/>
        </w:rPr>
        <w:t>بازرسي از تجهيزات بالابرنده(مكانيكي،هيدروليكي،برقي)</w:t>
      </w:r>
    </w:p>
    <w:p w:rsidR="000C7BEE" w:rsidRPr="00BE1AEC" w:rsidRDefault="00FB4BF3" w:rsidP="000C7BEE">
      <w:pPr>
        <w:jc w:val="lowKashida"/>
        <w:rPr>
          <w:rFonts w:cs="Zar"/>
          <w:b/>
          <w:bCs/>
          <w:sz w:val="18"/>
          <w:szCs w:val="18"/>
          <w:rtl/>
        </w:rPr>
      </w:pPr>
      <w:r w:rsidRPr="00BE1AEC">
        <w:rPr>
          <w:rFonts w:cs="Titr" w:hint="cs"/>
          <w:sz w:val="22"/>
          <w:szCs w:val="22"/>
          <w:rtl/>
        </w:rPr>
        <w:t>ب) انجام آزمايش هاي غير مخرب:</w:t>
      </w:r>
    </w:p>
    <w:p w:rsidR="000C7BEE" w:rsidRPr="00BE1AEC" w:rsidRDefault="000C7BEE" w:rsidP="0035338C">
      <w:pPr>
        <w:numPr>
          <w:ilvl w:val="0"/>
          <w:numId w:val="31"/>
        </w:numPr>
        <w:tabs>
          <w:tab w:val="left" w:pos="424"/>
        </w:tabs>
        <w:ind w:left="140" w:firstLine="0"/>
        <w:jc w:val="lowKashida"/>
        <w:rPr>
          <w:rFonts w:cs="Zar"/>
          <w:b/>
          <w:bCs/>
          <w:sz w:val="18"/>
          <w:szCs w:val="18"/>
        </w:rPr>
      </w:pPr>
      <w:r w:rsidRPr="00BE1AEC">
        <w:rPr>
          <w:rFonts w:cs="Zar" w:hint="cs"/>
          <w:b/>
          <w:bCs/>
          <w:sz w:val="18"/>
          <w:szCs w:val="18"/>
          <w:rtl/>
        </w:rPr>
        <w:t>آزمايش</w:t>
      </w:r>
      <w:r w:rsidR="008C181F" w:rsidRPr="00BE1AEC">
        <w:rPr>
          <w:rFonts w:cs="Zar" w:hint="cs"/>
          <w:b/>
          <w:bCs/>
          <w:sz w:val="18"/>
          <w:szCs w:val="18"/>
          <w:rtl/>
        </w:rPr>
        <w:t xml:space="preserve"> عيب يابي به روش</w:t>
      </w:r>
      <w:r w:rsidRPr="00BE1AEC">
        <w:rPr>
          <w:rFonts w:cs="Zar" w:hint="cs"/>
          <w:b/>
          <w:bCs/>
          <w:sz w:val="18"/>
          <w:szCs w:val="18"/>
          <w:rtl/>
        </w:rPr>
        <w:t xml:space="preserve"> </w:t>
      </w:r>
      <w:r w:rsidRPr="00BE1AEC">
        <w:rPr>
          <w:rFonts w:cs="Zar"/>
          <w:b/>
          <w:bCs/>
          <w:sz w:val="18"/>
          <w:szCs w:val="18"/>
        </w:rPr>
        <w:t>UT</w:t>
      </w:r>
      <w:r w:rsidRPr="00BE1AEC">
        <w:rPr>
          <w:rFonts w:cs="Zar" w:hint="cs"/>
          <w:b/>
          <w:bCs/>
          <w:sz w:val="18"/>
          <w:szCs w:val="18"/>
          <w:rtl/>
        </w:rPr>
        <w:t xml:space="preserve"> (</w:t>
      </w:r>
      <w:r w:rsidRPr="00BE1AEC">
        <w:rPr>
          <w:rFonts w:cs="Zar"/>
          <w:b/>
          <w:bCs/>
          <w:sz w:val="18"/>
          <w:szCs w:val="18"/>
        </w:rPr>
        <w:t>Ultra sonic flaw detection</w:t>
      </w:r>
      <w:r w:rsidRPr="00BE1AEC">
        <w:rPr>
          <w:rFonts w:cs="Zar" w:hint="cs"/>
          <w:b/>
          <w:bCs/>
          <w:sz w:val="18"/>
          <w:szCs w:val="18"/>
          <w:rtl/>
        </w:rPr>
        <w:t>)</w:t>
      </w:r>
    </w:p>
    <w:p w:rsidR="003B7B65" w:rsidRPr="00BE1AEC" w:rsidRDefault="003B7B65" w:rsidP="0035338C">
      <w:pPr>
        <w:numPr>
          <w:ilvl w:val="0"/>
          <w:numId w:val="31"/>
        </w:numPr>
        <w:tabs>
          <w:tab w:val="left" w:pos="398"/>
          <w:tab w:val="left" w:pos="849"/>
        </w:tabs>
        <w:ind w:left="140" w:firstLine="0"/>
        <w:jc w:val="lowKashida"/>
        <w:rPr>
          <w:rFonts w:cs="Zar"/>
          <w:b/>
          <w:bCs/>
          <w:sz w:val="18"/>
          <w:szCs w:val="18"/>
        </w:rPr>
      </w:pPr>
      <w:r w:rsidRPr="00BE1AEC">
        <w:rPr>
          <w:rFonts w:cs="Zar" w:hint="cs"/>
          <w:b/>
          <w:bCs/>
          <w:sz w:val="18"/>
          <w:szCs w:val="18"/>
          <w:rtl/>
        </w:rPr>
        <w:t>آزمايش</w:t>
      </w:r>
      <w:r w:rsidR="008C181F" w:rsidRPr="00BE1AEC">
        <w:rPr>
          <w:rFonts w:cs="Zar" w:hint="cs"/>
          <w:b/>
          <w:bCs/>
          <w:sz w:val="18"/>
          <w:szCs w:val="18"/>
          <w:rtl/>
        </w:rPr>
        <w:t xml:space="preserve"> ضخامت سنجي به روش </w:t>
      </w:r>
      <w:r w:rsidRPr="00BE1AEC">
        <w:rPr>
          <w:rFonts w:cs="Zar"/>
          <w:b/>
          <w:bCs/>
          <w:sz w:val="18"/>
          <w:szCs w:val="18"/>
        </w:rPr>
        <w:t xml:space="preserve">UT </w:t>
      </w:r>
      <w:r w:rsidR="00121CEE" w:rsidRPr="00BE1AEC">
        <w:rPr>
          <w:rFonts w:cs="Zar" w:hint="cs"/>
          <w:b/>
          <w:bCs/>
          <w:sz w:val="18"/>
          <w:szCs w:val="18"/>
          <w:rtl/>
        </w:rPr>
        <w:t xml:space="preserve"> </w:t>
      </w:r>
      <w:r w:rsidRPr="00BE1AEC">
        <w:rPr>
          <w:rFonts w:cs="Zar" w:hint="cs"/>
          <w:b/>
          <w:bCs/>
          <w:sz w:val="18"/>
          <w:szCs w:val="18"/>
          <w:rtl/>
        </w:rPr>
        <w:t>(توسط پروب هاي سرد و گرم)</w:t>
      </w:r>
      <w:r w:rsidR="00121CEE" w:rsidRPr="00BE1AEC">
        <w:rPr>
          <w:rFonts w:cs="Zar" w:hint="cs"/>
          <w:b/>
          <w:bCs/>
          <w:sz w:val="18"/>
          <w:szCs w:val="18"/>
          <w:rtl/>
        </w:rPr>
        <w:t xml:space="preserve"> </w:t>
      </w:r>
      <w:r w:rsidRPr="00BE1AEC">
        <w:rPr>
          <w:rFonts w:cs="Zar" w:hint="cs"/>
          <w:b/>
          <w:bCs/>
          <w:sz w:val="18"/>
          <w:szCs w:val="18"/>
          <w:rtl/>
        </w:rPr>
        <w:t>(</w:t>
      </w:r>
      <w:r w:rsidRPr="00BE1AEC">
        <w:rPr>
          <w:rFonts w:cs="Zar"/>
          <w:b/>
          <w:bCs/>
          <w:sz w:val="18"/>
          <w:szCs w:val="18"/>
        </w:rPr>
        <w:t>Ultra sonic wall thickness</w:t>
      </w:r>
      <w:r w:rsidRPr="00BE1AEC">
        <w:rPr>
          <w:rFonts w:cs="Zar" w:hint="cs"/>
          <w:b/>
          <w:bCs/>
          <w:sz w:val="18"/>
          <w:szCs w:val="18"/>
          <w:rtl/>
        </w:rPr>
        <w:t>)</w:t>
      </w:r>
    </w:p>
    <w:p w:rsidR="003B7B65" w:rsidRPr="00BE1AEC" w:rsidRDefault="003B7B65" w:rsidP="0035338C">
      <w:pPr>
        <w:numPr>
          <w:ilvl w:val="0"/>
          <w:numId w:val="31"/>
        </w:numPr>
        <w:tabs>
          <w:tab w:val="left" w:pos="398"/>
          <w:tab w:val="left" w:pos="849"/>
        </w:tabs>
        <w:ind w:left="140" w:firstLine="0"/>
        <w:jc w:val="lowKashida"/>
        <w:rPr>
          <w:rFonts w:cs="Zar"/>
          <w:b/>
          <w:bCs/>
          <w:sz w:val="18"/>
          <w:szCs w:val="18"/>
        </w:rPr>
      </w:pPr>
      <w:r w:rsidRPr="00BE1AEC">
        <w:rPr>
          <w:rFonts w:cs="Zar" w:hint="cs"/>
          <w:b/>
          <w:bCs/>
          <w:sz w:val="18"/>
          <w:szCs w:val="18"/>
          <w:rtl/>
        </w:rPr>
        <w:t xml:space="preserve">آزمايش </w:t>
      </w:r>
      <w:r w:rsidRPr="00BE1AEC">
        <w:rPr>
          <w:rFonts w:cs="Zar"/>
          <w:b/>
          <w:bCs/>
          <w:sz w:val="18"/>
          <w:szCs w:val="18"/>
        </w:rPr>
        <w:t xml:space="preserve">PT </w:t>
      </w:r>
      <w:r w:rsidRPr="00BE1AEC">
        <w:rPr>
          <w:rFonts w:cs="Zar" w:hint="cs"/>
          <w:b/>
          <w:bCs/>
          <w:sz w:val="18"/>
          <w:szCs w:val="18"/>
          <w:rtl/>
        </w:rPr>
        <w:t xml:space="preserve">  (</w:t>
      </w:r>
      <w:r w:rsidRPr="00BE1AEC">
        <w:rPr>
          <w:rFonts w:cs="Zar"/>
          <w:b/>
          <w:bCs/>
          <w:sz w:val="18"/>
          <w:szCs w:val="18"/>
        </w:rPr>
        <w:t xml:space="preserve">Dye </w:t>
      </w:r>
      <w:r w:rsidR="002006F6" w:rsidRPr="00BE1AEC">
        <w:rPr>
          <w:rFonts w:cs="Zar"/>
          <w:b/>
          <w:bCs/>
          <w:sz w:val="18"/>
          <w:szCs w:val="18"/>
        </w:rPr>
        <w:t>penetrate</w:t>
      </w:r>
      <w:r w:rsidRPr="00BE1AEC">
        <w:rPr>
          <w:rFonts w:cs="Zar"/>
          <w:b/>
          <w:bCs/>
          <w:sz w:val="18"/>
          <w:szCs w:val="18"/>
        </w:rPr>
        <w:t xml:space="preserve"> </w:t>
      </w:r>
      <w:r w:rsidR="00975C6B" w:rsidRPr="00BE1AEC">
        <w:rPr>
          <w:rFonts w:cs="Zar"/>
          <w:b/>
          <w:bCs/>
          <w:sz w:val="18"/>
          <w:szCs w:val="18"/>
        </w:rPr>
        <w:t>t</w:t>
      </w:r>
      <w:r w:rsidRPr="00BE1AEC">
        <w:rPr>
          <w:rFonts w:cs="Zar"/>
          <w:b/>
          <w:bCs/>
          <w:sz w:val="18"/>
          <w:szCs w:val="18"/>
        </w:rPr>
        <w:t>est</w:t>
      </w:r>
      <w:r w:rsidR="00975C6B" w:rsidRPr="00BE1AEC">
        <w:rPr>
          <w:rFonts w:cs="Zar" w:hint="cs"/>
          <w:b/>
          <w:bCs/>
          <w:sz w:val="18"/>
          <w:szCs w:val="18"/>
          <w:rtl/>
        </w:rPr>
        <w:t>)</w:t>
      </w:r>
    </w:p>
    <w:p w:rsidR="003B7B65" w:rsidRPr="00BE1AEC" w:rsidRDefault="003B7B65" w:rsidP="0035338C">
      <w:pPr>
        <w:numPr>
          <w:ilvl w:val="0"/>
          <w:numId w:val="31"/>
        </w:numPr>
        <w:tabs>
          <w:tab w:val="left" w:pos="398"/>
          <w:tab w:val="left" w:pos="849"/>
        </w:tabs>
        <w:ind w:left="140" w:firstLine="0"/>
        <w:jc w:val="lowKashida"/>
        <w:rPr>
          <w:rFonts w:cs="Zar"/>
          <w:b/>
          <w:bCs/>
          <w:sz w:val="18"/>
          <w:szCs w:val="18"/>
        </w:rPr>
      </w:pPr>
      <w:r w:rsidRPr="00BE1AEC">
        <w:rPr>
          <w:rFonts w:cs="Zar" w:hint="cs"/>
          <w:b/>
          <w:bCs/>
          <w:sz w:val="18"/>
          <w:szCs w:val="18"/>
          <w:rtl/>
        </w:rPr>
        <w:t xml:space="preserve">آزمايش </w:t>
      </w:r>
      <w:r w:rsidR="00975C6B" w:rsidRPr="00BE1AEC">
        <w:rPr>
          <w:rFonts w:cs="Zar"/>
          <w:b/>
          <w:bCs/>
          <w:sz w:val="18"/>
          <w:szCs w:val="18"/>
        </w:rPr>
        <w:t xml:space="preserve"> </w:t>
      </w:r>
      <w:r w:rsidRPr="00BE1AEC">
        <w:rPr>
          <w:rFonts w:cs="Zar"/>
          <w:b/>
          <w:bCs/>
          <w:sz w:val="18"/>
          <w:szCs w:val="18"/>
        </w:rPr>
        <w:t>MT</w:t>
      </w:r>
      <w:r w:rsidRPr="00BE1AEC">
        <w:rPr>
          <w:rFonts w:cs="Zar" w:hint="cs"/>
          <w:b/>
          <w:bCs/>
          <w:sz w:val="18"/>
          <w:szCs w:val="18"/>
          <w:rtl/>
        </w:rPr>
        <w:t>(</w:t>
      </w:r>
      <w:r w:rsidRPr="00BE1AEC">
        <w:rPr>
          <w:rFonts w:cs="Zar"/>
          <w:b/>
          <w:bCs/>
          <w:sz w:val="18"/>
          <w:szCs w:val="18"/>
        </w:rPr>
        <w:t>Magnetic particle test</w:t>
      </w:r>
      <w:r w:rsidRPr="00BE1AEC">
        <w:rPr>
          <w:rFonts w:cs="Zar" w:hint="cs"/>
          <w:b/>
          <w:bCs/>
          <w:sz w:val="18"/>
          <w:szCs w:val="18"/>
          <w:rtl/>
        </w:rPr>
        <w:t>)</w:t>
      </w:r>
    </w:p>
    <w:p w:rsidR="003B7B65" w:rsidRPr="00BE1AEC" w:rsidRDefault="003B7B65" w:rsidP="0035338C">
      <w:pPr>
        <w:numPr>
          <w:ilvl w:val="0"/>
          <w:numId w:val="31"/>
        </w:numPr>
        <w:tabs>
          <w:tab w:val="left" w:pos="398"/>
          <w:tab w:val="left" w:pos="849"/>
        </w:tabs>
        <w:ind w:left="140" w:firstLine="0"/>
        <w:jc w:val="lowKashida"/>
        <w:rPr>
          <w:rFonts w:cs="Zar"/>
          <w:b/>
          <w:bCs/>
          <w:sz w:val="18"/>
          <w:szCs w:val="18"/>
        </w:rPr>
      </w:pPr>
      <w:r w:rsidRPr="00BE1AEC">
        <w:rPr>
          <w:rFonts w:cs="Zar" w:hint="cs"/>
          <w:b/>
          <w:bCs/>
          <w:sz w:val="18"/>
          <w:szCs w:val="18"/>
          <w:rtl/>
        </w:rPr>
        <w:t xml:space="preserve">آزمايش </w:t>
      </w:r>
      <w:r w:rsidR="00975C6B" w:rsidRPr="00BE1AEC">
        <w:rPr>
          <w:rFonts w:cs="Zar"/>
          <w:b/>
          <w:bCs/>
          <w:sz w:val="18"/>
          <w:szCs w:val="18"/>
        </w:rPr>
        <w:t xml:space="preserve"> </w:t>
      </w:r>
      <w:r w:rsidRPr="00BE1AEC">
        <w:rPr>
          <w:rFonts w:cs="Zar"/>
          <w:b/>
          <w:bCs/>
          <w:sz w:val="18"/>
          <w:szCs w:val="18"/>
        </w:rPr>
        <w:t>HT</w:t>
      </w:r>
      <w:r w:rsidRPr="00BE1AEC">
        <w:rPr>
          <w:rFonts w:cs="Zar" w:hint="cs"/>
          <w:b/>
          <w:bCs/>
          <w:sz w:val="18"/>
          <w:szCs w:val="18"/>
          <w:rtl/>
        </w:rPr>
        <w:t>(</w:t>
      </w:r>
      <w:r w:rsidRPr="00BE1AEC">
        <w:rPr>
          <w:rFonts w:cs="Zar"/>
          <w:b/>
          <w:bCs/>
          <w:sz w:val="18"/>
          <w:szCs w:val="18"/>
        </w:rPr>
        <w:t>Hardness test</w:t>
      </w:r>
      <w:r w:rsidRPr="00BE1AEC">
        <w:rPr>
          <w:rFonts w:cs="Zar" w:hint="cs"/>
          <w:b/>
          <w:bCs/>
          <w:sz w:val="18"/>
          <w:szCs w:val="18"/>
          <w:rtl/>
        </w:rPr>
        <w:t>)</w:t>
      </w:r>
    </w:p>
    <w:p w:rsidR="003B7B65" w:rsidRPr="00BE1AEC" w:rsidRDefault="003B7B65" w:rsidP="0035338C">
      <w:pPr>
        <w:numPr>
          <w:ilvl w:val="0"/>
          <w:numId w:val="31"/>
        </w:numPr>
        <w:tabs>
          <w:tab w:val="left" w:pos="398"/>
          <w:tab w:val="left" w:pos="849"/>
        </w:tabs>
        <w:ind w:left="140" w:firstLine="0"/>
        <w:jc w:val="lowKashida"/>
        <w:rPr>
          <w:rFonts w:cs="Zar"/>
          <w:b/>
          <w:bCs/>
          <w:sz w:val="18"/>
          <w:szCs w:val="18"/>
        </w:rPr>
      </w:pPr>
      <w:r w:rsidRPr="00BE1AEC">
        <w:rPr>
          <w:rFonts w:cs="Zar" w:hint="cs"/>
          <w:b/>
          <w:bCs/>
          <w:sz w:val="18"/>
          <w:szCs w:val="18"/>
          <w:rtl/>
        </w:rPr>
        <w:t xml:space="preserve">آزمايش </w:t>
      </w:r>
      <w:r w:rsidR="00A46352" w:rsidRPr="00BE1AEC">
        <w:rPr>
          <w:rFonts w:cs="Zar"/>
          <w:b/>
          <w:bCs/>
          <w:sz w:val="18"/>
          <w:szCs w:val="18"/>
        </w:rPr>
        <w:t xml:space="preserve"> </w:t>
      </w:r>
      <w:r w:rsidRPr="00BE1AEC">
        <w:rPr>
          <w:rFonts w:cs="Zar"/>
          <w:b/>
          <w:bCs/>
          <w:sz w:val="18"/>
          <w:szCs w:val="18"/>
        </w:rPr>
        <w:t>ST</w:t>
      </w:r>
      <w:r w:rsidRPr="00BE1AEC">
        <w:rPr>
          <w:rFonts w:cs="Zar" w:hint="cs"/>
          <w:b/>
          <w:bCs/>
          <w:sz w:val="18"/>
          <w:szCs w:val="18"/>
          <w:rtl/>
        </w:rPr>
        <w:t>(</w:t>
      </w:r>
      <w:r w:rsidRPr="00BE1AEC">
        <w:rPr>
          <w:rFonts w:cs="Zar"/>
          <w:b/>
          <w:bCs/>
          <w:sz w:val="18"/>
          <w:szCs w:val="18"/>
        </w:rPr>
        <w:t>Spark test</w:t>
      </w:r>
      <w:r w:rsidRPr="00BE1AEC">
        <w:rPr>
          <w:rFonts w:cs="Zar" w:hint="cs"/>
          <w:b/>
          <w:bCs/>
          <w:sz w:val="18"/>
          <w:szCs w:val="18"/>
          <w:rtl/>
        </w:rPr>
        <w:t>)</w:t>
      </w:r>
    </w:p>
    <w:p w:rsidR="003B7B65" w:rsidRPr="00BE1AEC" w:rsidRDefault="003B7B65" w:rsidP="0035338C">
      <w:pPr>
        <w:numPr>
          <w:ilvl w:val="0"/>
          <w:numId w:val="31"/>
        </w:numPr>
        <w:tabs>
          <w:tab w:val="left" w:pos="398"/>
          <w:tab w:val="left" w:pos="849"/>
        </w:tabs>
        <w:ind w:left="140" w:firstLine="0"/>
        <w:jc w:val="lowKashida"/>
        <w:rPr>
          <w:rFonts w:cs="Zar"/>
          <w:b/>
          <w:bCs/>
          <w:sz w:val="18"/>
          <w:szCs w:val="18"/>
        </w:rPr>
      </w:pPr>
      <w:r w:rsidRPr="00BE1AEC">
        <w:rPr>
          <w:rFonts w:cs="Zar" w:hint="cs"/>
          <w:b/>
          <w:bCs/>
          <w:sz w:val="18"/>
          <w:szCs w:val="18"/>
          <w:rtl/>
        </w:rPr>
        <w:t>آزمايش فشار توسط سيال(آب) يا هوا(</w:t>
      </w:r>
      <w:r w:rsidRPr="00BE1AEC">
        <w:rPr>
          <w:rFonts w:cs="Zar"/>
          <w:b/>
          <w:bCs/>
          <w:sz w:val="18"/>
          <w:szCs w:val="18"/>
        </w:rPr>
        <w:t>Hydro test pressure, pneumatic test pressure</w:t>
      </w:r>
      <w:r w:rsidRPr="00BE1AEC">
        <w:rPr>
          <w:rFonts w:cs="Zar" w:hint="cs"/>
          <w:b/>
          <w:bCs/>
          <w:sz w:val="18"/>
          <w:szCs w:val="18"/>
          <w:rtl/>
        </w:rPr>
        <w:t>)</w:t>
      </w:r>
    </w:p>
    <w:p w:rsidR="003B7B65" w:rsidRPr="00BE1AEC" w:rsidRDefault="003B7B65" w:rsidP="0035338C">
      <w:pPr>
        <w:numPr>
          <w:ilvl w:val="0"/>
          <w:numId w:val="31"/>
        </w:numPr>
        <w:tabs>
          <w:tab w:val="left" w:pos="398"/>
          <w:tab w:val="left" w:pos="849"/>
        </w:tabs>
        <w:ind w:left="140" w:firstLine="0"/>
        <w:jc w:val="lowKashida"/>
        <w:rPr>
          <w:rFonts w:cs="Zar"/>
          <w:b/>
          <w:bCs/>
          <w:sz w:val="18"/>
          <w:szCs w:val="18"/>
          <w:rtl/>
        </w:rPr>
      </w:pPr>
      <w:r w:rsidRPr="00BE1AEC">
        <w:rPr>
          <w:rFonts w:cs="Zar" w:hint="cs"/>
          <w:b/>
          <w:bCs/>
          <w:sz w:val="18"/>
          <w:szCs w:val="18"/>
          <w:rtl/>
        </w:rPr>
        <w:t>آزمايش ترموگرافي</w:t>
      </w:r>
    </w:p>
    <w:p w:rsidR="003B7B65" w:rsidRPr="00BE1AEC" w:rsidRDefault="003B7B65" w:rsidP="0035338C">
      <w:pPr>
        <w:numPr>
          <w:ilvl w:val="0"/>
          <w:numId w:val="31"/>
        </w:numPr>
        <w:tabs>
          <w:tab w:val="left" w:pos="398"/>
          <w:tab w:val="left" w:pos="849"/>
        </w:tabs>
        <w:ind w:left="140" w:firstLine="0"/>
        <w:jc w:val="lowKashida"/>
        <w:rPr>
          <w:rFonts w:cs="Zar"/>
          <w:b/>
          <w:bCs/>
          <w:sz w:val="18"/>
          <w:szCs w:val="18"/>
        </w:rPr>
      </w:pPr>
      <w:r w:rsidRPr="00BE1AEC">
        <w:rPr>
          <w:rFonts w:cs="Zar" w:hint="cs"/>
          <w:b/>
          <w:bCs/>
          <w:sz w:val="18"/>
          <w:szCs w:val="18"/>
          <w:rtl/>
        </w:rPr>
        <w:t>تست جوشكاران و بازرسي جوش</w:t>
      </w:r>
    </w:p>
    <w:p w:rsidR="003B7B65" w:rsidRPr="00BE1AEC" w:rsidRDefault="003B7B65" w:rsidP="000C7BEE">
      <w:pPr>
        <w:numPr>
          <w:ilvl w:val="0"/>
          <w:numId w:val="31"/>
        </w:numPr>
        <w:tabs>
          <w:tab w:val="left" w:pos="398"/>
        </w:tabs>
        <w:jc w:val="lowKashida"/>
        <w:rPr>
          <w:rFonts w:cs="Zar"/>
          <w:b/>
          <w:bCs/>
          <w:sz w:val="18"/>
          <w:szCs w:val="18"/>
        </w:rPr>
      </w:pPr>
      <w:r w:rsidRPr="00BE1AEC">
        <w:rPr>
          <w:rFonts w:cs="Zar" w:hint="cs"/>
          <w:b/>
          <w:bCs/>
          <w:sz w:val="18"/>
          <w:szCs w:val="18"/>
          <w:rtl/>
        </w:rPr>
        <w:t xml:space="preserve">آزمايش </w:t>
      </w:r>
      <w:r w:rsidRPr="00BE1AEC">
        <w:rPr>
          <w:rFonts w:cs="Zar"/>
          <w:b/>
          <w:bCs/>
          <w:sz w:val="18"/>
          <w:szCs w:val="18"/>
        </w:rPr>
        <w:t>RT</w:t>
      </w:r>
      <w:r w:rsidR="00A46352" w:rsidRPr="00BE1AEC">
        <w:rPr>
          <w:rFonts w:cs="Zar" w:hint="cs"/>
          <w:b/>
          <w:bCs/>
          <w:sz w:val="18"/>
          <w:szCs w:val="18"/>
          <w:rtl/>
        </w:rPr>
        <w:t xml:space="preserve"> </w:t>
      </w:r>
      <w:r w:rsidRPr="00BE1AEC">
        <w:rPr>
          <w:rFonts w:cs="Zar" w:hint="cs"/>
          <w:b/>
          <w:bCs/>
          <w:sz w:val="18"/>
          <w:szCs w:val="18"/>
          <w:rtl/>
        </w:rPr>
        <w:t>(</w:t>
      </w:r>
      <w:r w:rsidRPr="00BE1AEC">
        <w:rPr>
          <w:rFonts w:cs="Zar"/>
          <w:b/>
          <w:bCs/>
          <w:sz w:val="18"/>
          <w:szCs w:val="18"/>
        </w:rPr>
        <w:t>Radiography test</w:t>
      </w:r>
      <w:r w:rsidR="00A46352" w:rsidRPr="00BE1AEC">
        <w:rPr>
          <w:rFonts w:cs="Zar" w:hint="cs"/>
          <w:b/>
          <w:bCs/>
          <w:sz w:val="18"/>
          <w:szCs w:val="18"/>
          <w:rtl/>
        </w:rPr>
        <w:t>)(بصورت موردي)</w:t>
      </w:r>
    </w:p>
    <w:p w:rsidR="003B7B65" w:rsidRPr="00BE1AEC" w:rsidRDefault="003B7B65" w:rsidP="00EC5B99">
      <w:pPr>
        <w:numPr>
          <w:ilvl w:val="0"/>
          <w:numId w:val="31"/>
        </w:numPr>
        <w:tabs>
          <w:tab w:val="left" w:pos="398"/>
        </w:tabs>
        <w:jc w:val="lowKashida"/>
        <w:rPr>
          <w:rFonts w:cs="Zar"/>
          <w:b/>
          <w:bCs/>
          <w:sz w:val="18"/>
          <w:szCs w:val="18"/>
        </w:rPr>
      </w:pPr>
      <w:r w:rsidRPr="00BE1AEC">
        <w:rPr>
          <w:rFonts w:cs="Zar" w:hint="cs"/>
          <w:b/>
          <w:bCs/>
          <w:sz w:val="18"/>
          <w:szCs w:val="18"/>
          <w:rtl/>
        </w:rPr>
        <w:t xml:space="preserve">انجام و نظارت بر </w:t>
      </w:r>
      <w:r w:rsidR="00EC5B99" w:rsidRPr="00BE1AEC">
        <w:rPr>
          <w:rFonts w:cs="Zar" w:hint="cs"/>
          <w:b/>
          <w:bCs/>
          <w:sz w:val="18"/>
          <w:szCs w:val="18"/>
          <w:rtl/>
        </w:rPr>
        <w:t xml:space="preserve">تست مخازن ذخيره به روش </w:t>
      </w:r>
      <w:r w:rsidR="008C181F" w:rsidRPr="00BE1AEC">
        <w:rPr>
          <w:rFonts w:cs="Zar"/>
          <w:b/>
          <w:bCs/>
          <w:sz w:val="18"/>
          <w:szCs w:val="18"/>
        </w:rPr>
        <w:t xml:space="preserve"> / </w:t>
      </w:r>
      <w:r w:rsidR="008C181F" w:rsidRPr="00BE1AEC">
        <w:rPr>
          <w:rFonts w:cs="Zar" w:hint="cs"/>
          <w:b/>
          <w:bCs/>
          <w:sz w:val="18"/>
          <w:szCs w:val="18"/>
          <w:rtl/>
        </w:rPr>
        <w:t xml:space="preserve"> </w:t>
      </w:r>
      <w:r w:rsidR="00EC5B99" w:rsidRPr="00BE1AEC">
        <w:rPr>
          <w:rFonts w:cs="Zar"/>
          <w:b/>
          <w:bCs/>
          <w:sz w:val="18"/>
          <w:szCs w:val="18"/>
        </w:rPr>
        <w:t>MFL</w:t>
      </w:r>
      <w:r w:rsidR="008C181F" w:rsidRPr="00BE1AEC">
        <w:rPr>
          <w:rFonts w:cs="Zar"/>
          <w:b/>
          <w:bCs/>
          <w:sz w:val="18"/>
          <w:szCs w:val="18"/>
        </w:rPr>
        <w:t>/ VACUUM</w:t>
      </w:r>
      <w:r w:rsidR="00A46352" w:rsidRPr="00BE1AEC">
        <w:rPr>
          <w:rFonts w:cs="Zar"/>
          <w:b/>
          <w:bCs/>
          <w:sz w:val="18"/>
          <w:szCs w:val="18"/>
        </w:rPr>
        <w:t>)</w:t>
      </w:r>
      <w:r w:rsidR="00A46352" w:rsidRPr="00BE1AEC">
        <w:rPr>
          <w:rFonts w:cs="Zar" w:hint="cs"/>
          <w:b/>
          <w:bCs/>
          <w:sz w:val="18"/>
          <w:szCs w:val="18"/>
          <w:rtl/>
        </w:rPr>
        <w:t>)(بصورت موردي)</w:t>
      </w:r>
    </w:p>
    <w:p w:rsidR="00EC5B99" w:rsidRPr="00BE1AEC" w:rsidRDefault="00EC5B99" w:rsidP="00EC5B99">
      <w:pPr>
        <w:numPr>
          <w:ilvl w:val="0"/>
          <w:numId w:val="31"/>
        </w:numPr>
        <w:tabs>
          <w:tab w:val="left" w:pos="398"/>
        </w:tabs>
        <w:jc w:val="lowKashida"/>
        <w:rPr>
          <w:rFonts w:cs="Zar"/>
          <w:b/>
          <w:bCs/>
          <w:sz w:val="18"/>
          <w:szCs w:val="18"/>
        </w:rPr>
      </w:pPr>
      <w:r w:rsidRPr="00BE1AEC">
        <w:rPr>
          <w:rFonts w:cs="Zar" w:hint="cs"/>
          <w:b/>
          <w:bCs/>
          <w:sz w:val="18"/>
          <w:szCs w:val="18"/>
          <w:rtl/>
        </w:rPr>
        <w:t xml:space="preserve">انجام و نظارت بر تست آلتراسونيك پيشرفته </w:t>
      </w:r>
      <w:r w:rsidRPr="00BE1AEC">
        <w:rPr>
          <w:rFonts w:cs="Zar"/>
          <w:b/>
          <w:bCs/>
          <w:sz w:val="18"/>
          <w:szCs w:val="18"/>
        </w:rPr>
        <w:t>Phased Array &amp; TOFD</w:t>
      </w:r>
      <w:r w:rsidRPr="00BE1AEC">
        <w:rPr>
          <w:rFonts w:cs="Zar" w:hint="cs"/>
          <w:b/>
          <w:bCs/>
          <w:sz w:val="18"/>
          <w:szCs w:val="18"/>
          <w:rtl/>
        </w:rPr>
        <w:t xml:space="preserve"> (بصورت موردي)</w:t>
      </w:r>
    </w:p>
    <w:p w:rsidR="00EC5B99" w:rsidRPr="00BE1AEC" w:rsidRDefault="00EC5B99" w:rsidP="00EC45BF">
      <w:pPr>
        <w:numPr>
          <w:ilvl w:val="0"/>
          <w:numId w:val="31"/>
        </w:numPr>
        <w:tabs>
          <w:tab w:val="left" w:pos="398"/>
        </w:tabs>
        <w:jc w:val="lowKashida"/>
        <w:rPr>
          <w:rFonts w:cs="Zar"/>
          <w:b/>
          <w:bCs/>
          <w:sz w:val="18"/>
          <w:szCs w:val="18"/>
          <w:rtl/>
        </w:rPr>
      </w:pPr>
      <w:r w:rsidRPr="00BE1AEC">
        <w:rPr>
          <w:rFonts w:cs="Zar" w:hint="cs"/>
          <w:b/>
          <w:bCs/>
          <w:sz w:val="18"/>
          <w:szCs w:val="18"/>
          <w:rtl/>
        </w:rPr>
        <w:t xml:space="preserve">انجام و نظارت بر تست مبدل هاي حرارتي  به روش ، </w:t>
      </w:r>
      <w:r w:rsidRPr="00BE1AEC">
        <w:rPr>
          <w:rFonts w:cs="Zar"/>
          <w:b/>
          <w:bCs/>
          <w:sz w:val="18"/>
          <w:szCs w:val="18"/>
        </w:rPr>
        <w:t>ET</w:t>
      </w:r>
      <w:r w:rsidRPr="00BE1AEC">
        <w:rPr>
          <w:rFonts w:cs="Zar" w:hint="cs"/>
          <w:b/>
          <w:bCs/>
          <w:sz w:val="18"/>
          <w:szCs w:val="18"/>
          <w:rtl/>
        </w:rPr>
        <w:t xml:space="preserve"> يا </w:t>
      </w:r>
      <w:r w:rsidRPr="00BE1AEC">
        <w:rPr>
          <w:rFonts w:cs="Zar"/>
          <w:b/>
          <w:bCs/>
          <w:sz w:val="18"/>
          <w:szCs w:val="18"/>
        </w:rPr>
        <w:t>RFT</w:t>
      </w:r>
      <w:r w:rsidRPr="00BE1AEC">
        <w:rPr>
          <w:rFonts w:cs="Zar" w:hint="cs"/>
          <w:b/>
          <w:bCs/>
          <w:sz w:val="18"/>
          <w:szCs w:val="18"/>
          <w:rtl/>
        </w:rPr>
        <w:t xml:space="preserve"> (بصورت موردي)</w:t>
      </w:r>
    </w:p>
    <w:p w:rsidR="00A46352" w:rsidRPr="00BE1AEC" w:rsidRDefault="003B7B65" w:rsidP="000C7BEE">
      <w:pPr>
        <w:numPr>
          <w:ilvl w:val="0"/>
          <w:numId w:val="31"/>
        </w:numPr>
        <w:rPr>
          <w:rFonts w:ascii="Georgia" w:hAnsi="Georgia" w:cs="Titr"/>
          <w:b/>
          <w:bCs/>
          <w:sz w:val="20"/>
        </w:rPr>
      </w:pPr>
      <w:r w:rsidRPr="00BE1AEC">
        <w:rPr>
          <w:rFonts w:cs="Zar" w:hint="cs"/>
          <w:b/>
          <w:bCs/>
          <w:sz w:val="18"/>
          <w:szCs w:val="18"/>
          <w:rtl/>
        </w:rPr>
        <w:t>هماهنگي و ارسال نمونه هاي احتمالي براي موسسات يا ازمايشگاهها جهت اناليز مواد و تاييديه هاي مربوطه با</w:t>
      </w:r>
      <w:r w:rsidRPr="00BE1AEC">
        <w:rPr>
          <w:rFonts w:hint="cs"/>
          <w:rtl/>
        </w:rPr>
        <w:t xml:space="preserve"> </w:t>
      </w:r>
      <w:r w:rsidRPr="00BE1AEC">
        <w:rPr>
          <w:rFonts w:cs="Zar" w:hint="cs"/>
          <w:b/>
          <w:bCs/>
          <w:sz w:val="18"/>
          <w:szCs w:val="18"/>
          <w:rtl/>
        </w:rPr>
        <w:t>ارائه و تاييد فاكتور و</w:t>
      </w:r>
      <w:r w:rsidRPr="00BE1AEC">
        <w:rPr>
          <w:rFonts w:hint="cs"/>
          <w:rtl/>
        </w:rPr>
        <w:t xml:space="preserve"> </w:t>
      </w:r>
      <w:r w:rsidRPr="00BE1AEC">
        <w:rPr>
          <w:rFonts w:cs="Zar" w:hint="cs"/>
          <w:b/>
          <w:bCs/>
          <w:sz w:val="18"/>
          <w:szCs w:val="18"/>
          <w:rtl/>
        </w:rPr>
        <w:t>تصويب كارفرما</w:t>
      </w:r>
      <w:r w:rsidR="00A46352" w:rsidRPr="00BE1AEC">
        <w:rPr>
          <w:rFonts w:cs="Zar" w:hint="cs"/>
          <w:b/>
          <w:bCs/>
          <w:sz w:val="18"/>
          <w:szCs w:val="18"/>
          <w:rtl/>
        </w:rPr>
        <w:t xml:space="preserve">  </w:t>
      </w:r>
      <w:r w:rsidRPr="00BE1AEC">
        <w:rPr>
          <w:rFonts w:cs="Zar" w:hint="cs"/>
          <w:b/>
          <w:bCs/>
          <w:sz w:val="18"/>
          <w:szCs w:val="18"/>
          <w:rtl/>
        </w:rPr>
        <w:t>( بصورت موردي)</w:t>
      </w:r>
      <w:r w:rsidRPr="00BE1AEC">
        <w:rPr>
          <w:rFonts w:ascii="Georgia" w:hAnsi="Georgia" w:cs="Titr" w:hint="cs"/>
          <w:b/>
          <w:bCs/>
          <w:sz w:val="20"/>
          <w:rtl/>
        </w:rPr>
        <w:t xml:space="preserve"> </w:t>
      </w:r>
    </w:p>
    <w:p w:rsidR="00A46352" w:rsidRPr="00BE1AEC" w:rsidRDefault="00A46352" w:rsidP="00EC5B99">
      <w:pPr>
        <w:numPr>
          <w:ilvl w:val="0"/>
          <w:numId w:val="31"/>
        </w:numPr>
        <w:rPr>
          <w:rFonts w:ascii="Georgia" w:hAnsi="Georgia" w:cs="Titr"/>
          <w:b/>
          <w:bCs/>
          <w:sz w:val="20"/>
        </w:rPr>
      </w:pPr>
      <w:r w:rsidRPr="00BE1AEC">
        <w:rPr>
          <w:rFonts w:cs="Zar" w:hint="cs"/>
          <w:b/>
          <w:bCs/>
          <w:sz w:val="18"/>
          <w:szCs w:val="18"/>
          <w:rtl/>
        </w:rPr>
        <w:t xml:space="preserve">بازرسي تجهيزات در حال ساخت يا كالاها و قطعات فني در كارخانه سازنده مطابق دستورالعملها و استانداردهاي ارائه شده </w:t>
      </w:r>
      <w:r w:rsidR="00EC5B99" w:rsidRPr="00BE1AEC">
        <w:rPr>
          <w:rFonts w:cs="Zar" w:hint="cs"/>
          <w:b/>
          <w:bCs/>
          <w:sz w:val="18"/>
          <w:szCs w:val="18"/>
          <w:rtl/>
        </w:rPr>
        <w:t>(بصورت موردي)</w:t>
      </w:r>
    </w:p>
    <w:p w:rsidR="00162007" w:rsidRPr="00BE1AEC" w:rsidRDefault="00162007" w:rsidP="00162007">
      <w:pPr>
        <w:numPr>
          <w:ilvl w:val="0"/>
          <w:numId w:val="31"/>
        </w:numPr>
        <w:rPr>
          <w:rFonts w:cs="Zar"/>
          <w:b/>
          <w:bCs/>
          <w:sz w:val="18"/>
          <w:szCs w:val="18"/>
        </w:rPr>
      </w:pPr>
      <w:r w:rsidRPr="00BE1AEC">
        <w:rPr>
          <w:rFonts w:cs="Zar" w:hint="cs"/>
          <w:b/>
          <w:bCs/>
          <w:sz w:val="18"/>
          <w:szCs w:val="18"/>
          <w:rtl/>
        </w:rPr>
        <w:t xml:space="preserve">) تست  پوشش خطوط لوله زير زميني و تفسير مربوطه به روش </w:t>
      </w:r>
      <w:r w:rsidRPr="00BE1AEC">
        <w:rPr>
          <w:rFonts w:cs="Zar"/>
          <w:b/>
          <w:bCs/>
          <w:sz w:val="18"/>
          <w:szCs w:val="18"/>
        </w:rPr>
        <w:t xml:space="preserve"> ACVG</w:t>
      </w:r>
      <w:r w:rsidRPr="00BE1AEC">
        <w:rPr>
          <w:rFonts w:cs="Zar" w:hint="cs"/>
          <w:b/>
          <w:bCs/>
          <w:sz w:val="18"/>
          <w:szCs w:val="18"/>
          <w:rtl/>
        </w:rPr>
        <w:t xml:space="preserve"> و</w:t>
      </w:r>
      <w:r w:rsidRPr="00BE1AEC">
        <w:rPr>
          <w:rFonts w:cs="Zar"/>
          <w:b/>
          <w:bCs/>
          <w:sz w:val="18"/>
          <w:szCs w:val="18"/>
        </w:rPr>
        <w:t>PCM</w:t>
      </w:r>
      <w:r w:rsidRPr="00BE1AEC">
        <w:rPr>
          <w:rFonts w:eastAsia="SimSun" w:cs="Nazanin" w:hint="cs"/>
          <w:b/>
          <w:bCs/>
          <w:rtl/>
        </w:rPr>
        <w:t xml:space="preserve"> </w:t>
      </w:r>
      <w:r w:rsidRPr="00BE1AEC">
        <w:rPr>
          <w:rFonts w:cs="Zar" w:hint="cs"/>
          <w:b/>
          <w:bCs/>
          <w:sz w:val="18"/>
          <w:szCs w:val="18"/>
          <w:rtl/>
        </w:rPr>
        <w:t xml:space="preserve">و </w:t>
      </w:r>
      <w:r w:rsidRPr="00BE1AEC">
        <w:rPr>
          <w:rFonts w:cs="Zar"/>
          <w:b/>
          <w:bCs/>
          <w:sz w:val="18"/>
          <w:szCs w:val="18"/>
        </w:rPr>
        <w:t xml:space="preserve"> DCVG</w:t>
      </w:r>
    </w:p>
    <w:p w:rsidR="00E6448F" w:rsidRPr="00BE1AEC" w:rsidRDefault="00E6448F" w:rsidP="00A46352">
      <w:pPr>
        <w:ind w:left="360"/>
        <w:rPr>
          <w:rFonts w:ascii="Georgia" w:hAnsi="Georgia" w:cs="Titr"/>
          <w:b/>
          <w:bCs/>
          <w:sz w:val="20"/>
          <w:rtl/>
        </w:rPr>
      </w:pPr>
    </w:p>
    <w:p w:rsidR="00FB4BF3" w:rsidRPr="00BE1AEC" w:rsidRDefault="00FB4BF3" w:rsidP="003D3274">
      <w:pPr>
        <w:pStyle w:val="BodyText"/>
        <w:rPr>
          <w:rFonts w:ascii="Georgia" w:hAnsi="Georgia" w:cs="Titr"/>
          <w:b w:val="0"/>
          <w:bCs w:val="0"/>
          <w:sz w:val="24"/>
          <w:szCs w:val="24"/>
          <w:u w:val="single"/>
          <w:rtl/>
        </w:rPr>
      </w:pPr>
      <w:r w:rsidRPr="00BE1AEC">
        <w:rPr>
          <w:rFonts w:ascii="Georgia" w:hAnsi="Georgia" w:cs="Titr" w:hint="cs"/>
          <w:b w:val="0"/>
          <w:bCs w:val="0"/>
          <w:sz w:val="24"/>
          <w:szCs w:val="24"/>
          <w:u w:val="single"/>
          <w:rtl/>
        </w:rPr>
        <w:t xml:space="preserve">ج) عمليات حفاظت از خوردگي </w:t>
      </w:r>
      <w:r w:rsidR="003D3274" w:rsidRPr="00BE1AEC">
        <w:rPr>
          <w:rFonts w:ascii="Georgia" w:hAnsi="Georgia" w:cs="Titr" w:hint="cs"/>
          <w:b w:val="0"/>
          <w:bCs w:val="0"/>
          <w:sz w:val="24"/>
          <w:szCs w:val="24"/>
          <w:u w:val="single"/>
          <w:rtl/>
        </w:rPr>
        <w:t>تجهيزات و تاسيسات پالايشگاهي و</w:t>
      </w:r>
      <w:r w:rsidRPr="00BE1AEC">
        <w:rPr>
          <w:rFonts w:ascii="Georgia" w:hAnsi="Georgia" w:cs="Titr" w:hint="cs"/>
          <w:b w:val="0"/>
          <w:bCs w:val="0"/>
          <w:sz w:val="24"/>
          <w:szCs w:val="24"/>
          <w:u w:val="single"/>
          <w:rtl/>
        </w:rPr>
        <w:t xml:space="preserve">خطوط لوله، </w:t>
      </w:r>
      <w:r w:rsidR="003D3274" w:rsidRPr="00BE1AEC">
        <w:rPr>
          <w:rFonts w:ascii="Georgia" w:hAnsi="Georgia" w:cs="Titr" w:hint="cs"/>
          <w:b w:val="0"/>
          <w:bCs w:val="0"/>
          <w:sz w:val="24"/>
          <w:szCs w:val="24"/>
          <w:u w:val="single"/>
          <w:rtl/>
        </w:rPr>
        <w:t xml:space="preserve">بازرسي </w:t>
      </w:r>
      <w:r w:rsidRPr="00BE1AEC">
        <w:rPr>
          <w:rFonts w:ascii="Georgia" w:hAnsi="Georgia" w:cs="Titr" w:hint="cs"/>
          <w:b w:val="0"/>
          <w:bCs w:val="0"/>
          <w:sz w:val="24"/>
          <w:szCs w:val="24"/>
          <w:u w:val="single"/>
          <w:rtl/>
        </w:rPr>
        <w:t>پوشش</w:t>
      </w:r>
      <w:r w:rsidR="003D3274" w:rsidRPr="00BE1AEC">
        <w:rPr>
          <w:rFonts w:ascii="Georgia" w:hAnsi="Georgia" w:cs="Titr" w:hint="cs"/>
          <w:b w:val="0"/>
          <w:bCs w:val="0"/>
          <w:sz w:val="24"/>
          <w:szCs w:val="24"/>
          <w:u w:val="single"/>
          <w:rtl/>
        </w:rPr>
        <w:t xml:space="preserve"> ها،</w:t>
      </w:r>
      <w:r w:rsidRPr="00BE1AEC">
        <w:rPr>
          <w:rFonts w:ascii="Georgia" w:hAnsi="Georgia" w:cs="Titr" w:hint="cs"/>
          <w:b w:val="0"/>
          <w:bCs w:val="0"/>
          <w:sz w:val="24"/>
          <w:szCs w:val="24"/>
          <w:u w:val="single"/>
          <w:rtl/>
        </w:rPr>
        <w:t xml:space="preserve"> رنگ و عايق </w:t>
      </w:r>
    </w:p>
    <w:p w:rsidR="00621DA3" w:rsidRPr="00BE1AEC" w:rsidRDefault="00621DA3" w:rsidP="00BD5FC8">
      <w:pPr>
        <w:jc w:val="lowKashida"/>
        <w:rPr>
          <w:rFonts w:ascii="Georgia" w:hAnsi="Georgia" w:cs="Zar"/>
          <w:b/>
          <w:bCs/>
          <w:sz w:val="20"/>
          <w:szCs w:val="20"/>
        </w:rPr>
      </w:pPr>
      <w:r w:rsidRPr="00BE1AEC">
        <w:rPr>
          <w:rFonts w:ascii="Georgia" w:hAnsi="Georgia" w:cs="Zar" w:hint="cs"/>
          <w:b/>
          <w:bCs/>
          <w:sz w:val="20"/>
          <w:szCs w:val="20"/>
          <w:rtl/>
        </w:rPr>
        <w:t xml:space="preserve">پيگيري و نظارت بر روشهاي جلوگيري از خوردگي شامل ممانعت كننده ها، رنگ ها و پوشش ها، پايش خوردگي از طريق كوپن هاي خوردگي و پراب هاي مقاومتي ، ارائه گزارش خوردگي در دستگاهها و تهيه دستورالعمل تميزكاري شيميايي و .... </w:t>
      </w:r>
    </w:p>
    <w:p w:rsidR="00621DA3" w:rsidRPr="00BE1AEC" w:rsidRDefault="00621DA3" w:rsidP="00BD5FC8">
      <w:pPr>
        <w:jc w:val="lowKashida"/>
        <w:rPr>
          <w:rFonts w:ascii="Georgia" w:hAnsi="Georgia" w:cs="Zar"/>
          <w:b/>
          <w:bCs/>
          <w:sz w:val="20"/>
          <w:szCs w:val="20"/>
        </w:rPr>
      </w:pPr>
      <w:r w:rsidRPr="00BE1AEC">
        <w:rPr>
          <w:rFonts w:ascii="Georgia" w:hAnsi="Georgia" w:cs="Zar" w:hint="cs"/>
          <w:b/>
          <w:bCs/>
          <w:sz w:val="20"/>
          <w:szCs w:val="20"/>
          <w:rtl/>
        </w:rPr>
        <w:t>(1-ج)  بازرسي و انجام آزمايش هاي كيفي براي پوشش مخازن، خطوط لوله و ساير تجهيزات</w:t>
      </w:r>
    </w:p>
    <w:p w:rsidR="00621DA3" w:rsidRPr="00BE1AEC" w:rsidRDefault="00BD5FC8" w:rsidP="00CC4651">
      <w:pPr>
        <w:ind w:left="720" w:hanging="360"/>
        <w:jc w:val="lowKashida"/>
        <w:rPr>
          <w:rFonts w:ascii="Georgia" w:hAnsi="Georgia" w:cs="Zar"/>
          <w:b/>
          <w:bCs/>
          <w:sz w:val="20"/>
          <w:szCs w:val="20"/>
          <w:rtl/>
        </w:rPr>
      </w:pPr>
      <w:r w:rsidRPr="00BE1AEC">
        <w:rPr>
          <w:rFonts w:ascii="Georgia" w:eastAsia="Georgia" w:hAnsi="Georgia" w:hint="cs"/>
          <w:b/>
          <w:bCs/>
          <w:sz w:val="20"/>
          <w:szCs w:val="20"/>
          <w:rtl/>
        </w:rPr>
        <w:t>1</w:t>
      </w:r>
      <w:r w:rsidR="00621DA3" w:rsidRPr="00BE1AEC">
        <w:rPr>
          <w:rFonts w:ascii="Georgia" w:eastAsia="Georgia" w:hAnsi="Georgia"/>
          <w:b/>
          <w:bCs/>
          <w:sz w:val="20"/>
          <w:szCs w:val="20"/>
          <w:rtl/>
        </w:rPr>
        <w:t>.</w:t>
      </w:r>
      <w:r w:rsidR="00621DA3" w:rsidRPr="00BE1AEC">
        <w:rPr>
          <w:rFonts w:eastAsia="Georgia"/>
          <w:b/>
          <w:bCs/>
          <w:sz w:val="14"/>
          <w:szCs w:val="14"/>
          <w:rtl/>
        </w:rPr>
        <w:t xml:space="preserve">        </w:t>
      </w:r>
      <w:r w:rsidR="00621DA3" w:rsidRPr="00BE1AEC">
        <w:rPr>
          <w:rFonts w:ascii="Georgia" w:hAnsi="Georgia" w:cs="Zar" w:hint="cs"/>
          <w:b/>
          <w:bCs/>
          <w:sz w:val="20"/>
          <w:szCs w:val="20"/>
          <w:rtl/>
        </w:rPr>
        <w:t xml:space="preserve">بازرسي و انجام آزمايش هاي كيفي براي پوشش مخازن، خطوط لوله و ساير تجهيزات  </w:t>
      </w:r>
    </w:p>
    <w:p w:rsidR="00621DA3" w:rsidRPr="00BE1AEC" w:rsidRDefault="00CC4651" w:rsidP="00621DA3">
      <w:pPr>
        <w:ind w:left="720" w:hanging="360"/>
        <w:jc w:val="lowKashida"/>
        <w:rPr>
          <w:rFonts w:ascii="Georgia" w:hAnsi="Georgia" w:cs="Zar"/>
          <w:b/>
          <w:bCs/>
          <w:sz w:val="20"/>
          <w:szCs w:val="20"/>
          <w:rtl/>
        </w:rPr>
      </w:pPr>
      <w:r w:rsidRPr="00BE1AEC">
        <w:rPr>
          <w:rFonts w:ascii="Georgia" w:eastAsia="Georgia" w:hAnsi="Georgia" w:hint="cs"/>
          <w:b/>
          <w:bCs/>
          <w:sz w:val="20"/>
          <w:szCs w:val="20"/>
          <w:rtl/>
        </w:rPr>
        <w:t>2</w:t>
      </w:r>
      <w:r w:rsidR="00621DA3" w:rsidRPr="00BE1AEC">
        <w:rPr>
          <w:rFonts w:ascii="Georgia" w:eastAsia="Georgia" w:hAnsi="Georgia"/>
          <w:b/>
          <w:bCs/>
          <w:sz w:val="20"/>
          <w:szCs w:val="20"/>
          <w:rtl/>
        </w:rPr>
        <w:t>.</w:t>
      </w:r>
      <w:r w:rsidR="00621DA3" w:rsidRPr="00BE1AEC">
        <w:rPr>
          <w:rFonts w:eastAsia="Georgia"/>
          <w:b/>
          <w:bCs/>
          <w:sz w:val="14"/>
          <w:szCs w:val="14"/>
          <w:rtl/>
        </w:rPr>
        <w:t xml:space="preserve">     </w:t>
      </w:r>
      <w:r w:rsidR="00621DA3" w:rsidRPr="00BE1AEC">
        <w:rPr>
          <w:rFonts w:ascii="Georgia" w:hAnsi="Georgia" w:cs="Zar" w:hint="cs"/>
          <w:b/>
          <w:bCs/>
          <w:sz w:val="20"/>
          <w:szCs w:val="20"/>
          <w:rtl/>
        </w:rPr>
        <w:t>برآورد و انتخاب پوشش هاي حفاظتي براي سرويس هاي مختلف؛ شامل رنگ هاي ضد زنگ، رنگ هاي مقاوم در مقابل حرارت بالا و مواد پلاستيكي و مواد پوششي براي خطوط لوله از قبيل پلي اتيلن ،</w:t>
      </w:r>
      <w:r w:rsidR="00621DA3" w:rsidRPr="00BE1AEC">
        <w:rPr>
          <w:rFonts w:ascii="Georgia" w:hAnsi="Georgia" w:cs="Zar"/>
          <w:b/>
          <w:bCs/>
          <w:sz w:val="20"/>
          <w:szCs w:val="20"/>
        </w:rPr>
        <w:t xml:space="preserve"> </w:t>
      </w:r>
      <w:r w:rsidR="00621DA3" w:rsidRPr="00BE1AEC">
        <w:rPr>
          <w:rFonts w:ascii="Georgia" w:hAnsi="Georgia" w:cs="Zar" w:hint="cs"/>
          <w:b/>
          <w:bCs/>
          <w:sz w:val="20"/>
          <w:szCs w:val="20"/>
          <w:rtl/>
        </w:rPr>
        <w:t>پروپيلن اپوكسي تار و محصولات قيري و نوارهاي پلاستيكي.</w:t>
      </w:r>
    </w:p>
    <w:p w:rsidR="00621DA3" w:rsidRPr="00BE1AEC" w:rsidRDefault="00CC4651" w:rsidP="00621DA3">
      <w:pPr>
        <w:ind w:left="720" w:hanging="360"/>
        <w:jc w:val="lowKashida"/>
        <w:rPr>
          <w:rFonts w:ascii="Georgia" w:hAnsi="Georgia" w:cs="Zar"/>
          <w:b/>
          <w:bCs/>
          <w:sz w:val="20"/>
          <w:szCs w:val="20"/>
          <w:rtl/>
        </w:rPr>
      </w:pPr>
      <w:r w:rsidRPr="00BE1AEC">
        <w:rPr>
          <w:rFonts w:ascii="Georgia" w:eastAsia="Georgia" w:hAnsi="Georgia" w:hint="cs"/>
          <w:b/>
          <w:bCs/>
          <w:sz w:val="20"/>
          <w:szCs w:val="20"/>
          <w:rtl/>
        </w:rPr>
        <w:t>3</w:t>
      </w:r>
      <w:r w:rsidR="00621DA3" w:rsidRPr="00BE1AEC">
        <w:rPr>
          <w:rFonts w:ascii="Georgia" w:eastAsia="Georgia" w:hAnsi="Georgia"/>
          <w:b/>
          <w:bCs/>
          <w:sz w:val="20"/>
          <w:szCs w:val="20"/>
          <w:rtl/>
        </w:rPr>
        <w:t>.</w:t>
      </w:r>
      <w:r w:rsidR="00621DA3" w:rsidRPr="00BE1AEC">
        <w:rPr>
          <w:rFonts w:eastAsia="Georgia"/>
          <w:b/>
          <w:bCs/>
          <w:sz w:val="14"/>
          <w:szCs w:val="14"/>
          <w:rtl/>
        </w:rPr>
        <w:t xml:space="preserve">        </w:t>
      </w:r>
      <w:r w:rsidR="00621DA3" w:rsidRPr="00BE1AEC">
        <w:rPr>
          <w:rFonts w:ascii="Georgia" w:hAnsi="Georgia" w:cs="Zar" w:hint="cs"/>
          <w:b/>
          <w:bCs/>
          <w:sz w:val="20"/>
          <w:szCs w:val="20"/>
          <w:rtl/>
        </w:rPr>
        <w:t xml:space="preserve">بازرسي و اظهار نظر فني خريد انواع رنگ ها، انواع پوششهاي غير فلزي مورد نياز مجتمع </w:t>
      </w:r>
    </w:p>
    <w:p w:rsidR="00621DA3" w:rsidRPr="00BE1AEC" w:rsidRDefault="00CC4651" w:rsidP="00621DA3">
      <w:pPr>
        <w:spacing w:after="200"/>
        <w:ind w:left="720" w:hanging="360"/>
        <w:jc w:val="lowKashida"/>
        <w:rPr>
          <w:rFonts w:ascii="Georgia" w:hAnsi="Georgia" w:cs="Zar"/>
          <w:b/>
          <w:bCs/>
          <w:sz w:val="20"/>
          <w:szCs w:val="20"/>
          <w:rtl/>
        </w:rPr>
      </w:pPr>
      <w:r w:rsidRPr="00BE1AEC">
        <w:rPr>
          <w:rFonts w:ascii="Georgia" w:eastAsia="Georgia" w:hAnsi="Georgia" w:hint="cs"/>
          <w:b/>
          <w:bCs/>
          <w:sz w:val="20"/>
          <w:szCs w:val="20"/>
          <w:rtl/>
        </w:rPr>
        <w:t>4</w:t>
      </w:r>
      <w:r w:rsidR="00621DA3" w:rsidRPr="00BE1AEC">
        <w:rPr>
          <w:rFonts w:ascii="Georgia" w:eastAsia="Georgia" w:hAnsi="Georgia"/>
          <w:b/>
          <w:bCs/>
          <w:sz w:val="20"/>
          <w:szCs w:val="20"/>
          <w:rtl/>
        </w:rPr>
        <w:t>.</w:t>
      </w:r>
      <w:r w:rsidR="00621DA3" w:rsidRPr="00BE1AEC">
        <w:rPr>
          <w:rFonts w:eastAsia="Georgia"/>
          <w:b/>
          <w:bCs/>
          <w:sz w:val="14"/>
          <w:szCs w:val="14"/>
          <w:rtl/>
        </w:rPr>
        <w:t xml:space="preserve">        </w:t>
      </w:r>
      <w:r w:rsidR="00621DA3" w:rsidRPr="00BE1AEC">
        <w:rPr>
          <w:rFonts w:ascii="Georgia" w:hAnsi="Georgia" w:cs="Zar" w:hint="cs"/>
          <w:b/>
          <w:bCs/>
          <w:sz w:val="20"/>
          <w:szCs w:val="20"/>
          <w:rtl/>
        </w:rPr>
        <w:t>بازرسي فني و نظارت بر عمليات عايق كاري گرم و سرد</w:t>
      </w:r>
    </w:p>
    <w:p w:rsidR="00621DA3" w:rsidRPr="00BE1AEC" w:rsidRDefault="00621DA3" w:rsidP="00CC4651">
      <w:pPr>
        <w:jc w:val="lowKashida"/>
        <w:rPr>
          <w:rFonts w:ascii="Georgia" w:hAnsi="Georgia" w:cs="Zar"/>
          <w:b/>
          <w:bCs/>
          <w:sz w:val="20"/>
          <w:szCs w:val="20"/>
        </w:rPr>
      </w:pPr>
      <w:r w:rsidRPr="00BE1AEC">
        <w:rPr>
          <w:rFonts w:ascii="Georgia" w:hAnsi="Georgia" w:cs="Zar" w:hint="cs"/>
          <w:b/>
          <w:bCs/>
          <w:sz w:val="20"/>
          <w:szCs w:val="20"/>
          <w:rtl/>
        </w:rPr>
        <w:t>(2-ج)   بازرسي سيستم حفاظت كاتديك خطوط لوله و سازه هاي زيرزميني و اندازه گيري دوره اي پتانسيل</w:t>
      </w:r>
      <w:r w:rsidR="00CC4651" w:rsidRPr="00BE1AEC">
        <w:rPr>
          <w:rFonts w:ascii="Georgia" w:hAnsi="Georgia" w:cs="Zar" w:hint="cs"/>
          <w:b/>
          <w:bCs/>
          <w:sz w:val="20"/>
          <w:szCs w:val="20"/>
          <w:rtl/>
        </w:rPr>
        <w:t xml:space="preserve"> و</w:t>
      </w:r>
      <w:r w:rsidRPr="00BE1AEC">
        <w:rPr>
          <w:rFonts w:ascii="Georgia" w:hAnsi="Georgia" w:cs="Zar" w:hint="cs"/>
          <w:b/>
          <w:bCs/>
          <w:sz w:val="20"/>
          <w:szCs w:val="20"/>
          <w:rtl/>
        </w:rPr>
        <w:t xml:space="preserve"> شدت جريان </w:t>
      </w:r>
    </w:p>
    <w:p w:rsidR="00621DA3" w:rsidRPr="00BE1AEC" w:rsidRDefault="00621DA3" w:rsidP="00621DA3">
      <w:pPr>
        <w:jc w:val="lowKashida"/>
        <w:rPr>
          <w:rFonts w:ascii="Georgia" w:hAnsi="Georgia" w:cs="Zar"/>
          <w:b/>
          <w:bCs/>
          <w:sz w:val="20"/>
          <w:szCs w:val="20"/>
          <w:rtl/>
        </w:rPr>
      </w:pPr>
    </w:p>
    <w:p w:rsidR="00621DA3" w:rsidRPr="00BE1AEC" w:rsidRDefault="00621DA3" w:rsidP="00621DA3">
      <w:pPr>
        <w:ind w:left="720" w:hanging="360"/>
        <w:jc w:val="lowKashida"/>
        <w:rPr>
          <w:rFonts w:ascii="Georgia" w:hAnsi="Georgia" w:cs="Zar"/>
          <w:b/>
          <w:bCs/>
          <w:sz w:val="20"/>
          <w:szCs w:val="20"/>
          <w:rtl/>
        </w:rPr>
      </w:pPr>
      <w:r w:rsidRPr="00BE1AEC">
        <w:rPr>
          <w:rFonts w:ascii="Georgia" w:eastAsia="Georgia" w:hAnsi="Georgia"/>
          <w:b/>
          <w:bCs/>
          <w:sz w:val="20"/>
          <w:szCs w:val="20"/>
          <w:rtl/>
        </w:rPr>
        <w:t>1.</w:t>
      </w:r>
      <w:r w:rsidRPr="00BE1AEC">
        <w:rPr>
          <w:rFonts w:eastAsia="Georgia"/>
          <w:b/>
          <w:bCs/>
          <w:sz w:val="14"/>
          <w:szCs w:val="14"/>
          <w:rtl/>
        </w:rPr>
        <w:t xml:space="preserve">        </w:t>
      </w:r>
      <w:r w:rsidRPr="00BE1AEC">
        <w:rPr>
          <w:rFonts w:ascii="Georgia" w:hAnsi="Georgia" w:cs="Zar" w:hint="cs"/>
          <w:b/>
          <w:bCs/>
          <w:sz w:val="20"/>
          <w:szCs w:val="20"/>
          <w:rtl/>
        </w:rPr>
        <w:t>اندازه گيري پتانسيل از لوله هاي زير زميني نسبت به الكترود مرجع هر سه ماه از كليه واحد ها و تنظيم ترانسفورمر ركتيفايرها.</w:t>
      </w:r>
    </w:p>
    <w:p w:rsidR="00621DA3" w:rsidRPr="00BE1AEC" w:rsidRDefault="00621DA3" w:rsidP="00621DA3">
      <w:pPr>
        <w:ind w:left="720" w:hanging="360"/>
        <w:jc w:val="lowKashida"/>
        <w:rPr>
          <w:rFonts w:ascii="Georgia" w:hAnsi="Georgia" w:cs="Zar"/>
          <w:b/>
          <w:bCs/>
          <w:sz w:val="20"/>
          <w:szCs w:val="20"/>
        </w:rPr>
      </w:pPr>
      <w:r w:rsidRPr="00BE1AEC">
        <w:rPr>
          <w:rFonts w:ascii="Georgia" w:eastAsia="Georgia" w:hAnsi="Georgia"/>
          <w:b/>
          <w:bCs/>
          <w:sz w:val="20"/>
          <w:szCs w:val="20"/>
          <w:rtl/>
        </w:rPr>
        <w:t>2.</w:t>
      </w:r>
      <w:r w:rsidRPr="00BE1AEC">
        <w:rPr>
          <w:rFonts w:eastAsia="Georgia"/>
          <w:b/>
          <w:bCs/>
          <w:sz w:val="14"/>
          <w:szCs w:val="14"/>
          <w:rtl/>
        </w:rPr>
        <w:t xml:space="preserve">        </w:t>
      </w:r>
      <w:r w:rsidRPr="00BE1AEC">
        <w:rPr>
          <w:rFonts w:ascii="Georgia" w:hAnsi="Georgia" w:cs="Zar" w:hint="cs"/>
          <w:b/>
          <w:bCs/>
          <w:sz w:val="20"/>
          <w:szCs w:val="20"/>
          <w:rtl/>
        </w:rPr>
        <w:t>بازديد هفتگي از كليه ترانسفورمرهاي يكسو كننده سيستم حفاظت كاتديك.</w:t>
      </w:r>
    </w:p>
    <w:p w:rsidR="00621DA3" w:rsidRPr="00BE1AEC" w:rsidRDefault="00621DA3" w:rsidP="00621DA3">
      <w:pPr>
        <w:ind w:left="720" w:hanging="360"/>
        <w:jc w:val="lowKashida"/>
        <w:rPr>
          <w:rFonts w:ascii="Georgia" w:hAnsi="Georgia" w:cs="Zar"/>
          <w:b/>
          <w:bCs/>
          <w:sz w:val="20"/>
          <w:szCs w:val="20"/>
        </w:rPr>
      </w:pPr>
      <w:r w:rsidRPr="00BE1AEC">
        <w:rPr>
          <w:rFonts w:ascii="Georgia" w:eastAsia="Georgia" w:hAnsi="Georgia"/>
          <w:b/>
          <w:bCs/>
          <w:sz w:val="20"/>
          <w:szCs w:val="20"/>
          <w:rtl/>
        </w:rPr>
        <w:t>3.</w:t>
      </w:r>
      <w:r w:rsidRPr="00BE1AEC">
        <w:rPr>
          <w:rFonts w:eastAsia="Georgia"/>
          <w:b/>
          <w:bCs/>
          <w:sz w:val="14"/>
          <w:szCs w:val="14"/>
          <w:rtl/>
        </w:rPr>
        <w:t xml:space="preserve">        </w:t>
      </w:r>
      <w:r w:rsidRPr="00BE1AEC">
        <w:rPr>
          <w:rFonts w:ascii="Georgia" w:hAnsi="Georgia" w:cs="Zar" w:hint="cs"/>
          <w:b/>
          <w:bCs/>
          <w:sz w:val="20"/>
          <w:szCs w:val="20"/>
          <w:rtl/>
        </w:rPr>
        <w:t xml:space="preserve">اندازه گيري ميزان جريان الكتريكي حفاظت كاتديك بين لوله هاي زير زميني و آند هاي نصب شده در هر ايستگاه </w:t>
      </w:r>
    </w:p>
    <w:p w:rsidR="00621DA3" w:rsidRPr="00BE1AEC" w:rsidRDefault="00621DA3" w:rsidP="00621DA3">
      <w:pPr>
        <w:ind w:left="720" w:hanging="360"/>
        <w:jc w:val="lowKashida"/>
        <w:rPr>
          <w:rFonts w:ascii="Georgia" w:hAnsi="Georgia" w:cs="Zar"/>
          <w:b/>
          <w:bCs/>
          <w:sz w:val="20"/>
          <w:szCs w:val="20"/>
        </w:rPr>
      </w:pPr>
      <w:r w:rsidRPr="00BE1AEC">
        <w:rPr>
          <w:rFonts w:ascii="Georgia" w:eastAsia="Georgia" w:hAnsi="Georgia"/>
          <w:b/>
          <w:bCs/>
          <w:sz w:val="20"/>
          <w:szCs w:val="20"/>
          <w:rtl/>
        </w:rPr>
        <w:t>4.</w:t>
      </w:r>
      <w:r w:rsidRPr="00BE1AEC">
        <w:rPr>
          <w:rFonts w:eastAsia="Georgia"/>
          <w:b/>
          <w:bCs/>
          <w:sz w:val="14"/>
          <w:szCs w:val="14"/>
          <w:rtl/>
        </w:rPr>
        <w:t xml:space="preserve">     </w:t>
      </w:r>
      <w:r w:rsidRPr="00BE1AEC">
        <w:rPr>
          <w:rFonts w:ascii="Georgia" w:hAnsi="Georgia" w:cs="Zar" w:hint="cs"/>
          <w:b/>
          <w:bCs/>
          <w:sz w:val="20"/>
          <w:szCs w:val="20"/>
          <w:rtl/>
        </w:rPr>
        <w:t>بررسي و تجزيه تحليل اندازه گيري هاي انجام شده و بررسي ميزان كاردهي سيستمهاي حفاظت كاتديك نصب شده و ارائه روش جهت رفع اشكال موجود و تهيه گزارشات دوره اي براي عملكرد سيستم.</w:t>
      </w:r>
    </w:p>
    <w:p w:rsidR="00621DA3" w:rsidRPr="00BE1AEC" w:rsidRDefault="00621DA3" w:rsidP="00621DA3">
      <w:pPr>
        <w:ind w:left="720" w:hanging="360"/>
        <w:jc w:val="lowKashida"/>
        <w:rPr>
          <w:rFonts w:ascii="Georgia" w:hAnsi="Georgia" w:cs="Zar"/>
          <w:b/>
          <w:bCs/>
          <w:sz w:val="20"/>
          <w:szCs w:val="20"/>
        </w:rPr>
      </w:pPr>
      <w:r w:rsidRPr="00BE1AEC">
        <w:rPr>
          <w:rFonts w:ascii="Georgia" w:eastAsia="Georgia" w:hAnsi="Georgia"/>
          <w:b/>
          <w:bCs/>
          <w:sz w:val="20"/>
          <w:szCs w:val="20"/>
          <w:rtl/>
        </w:rPr>
        <w:t>5.</w:t>
      </w:r>
      <w:r w:rsidRPr="00BE1AEC">
        <w:rPr>
          <w:rFonts w:eastAsia="Georgia"/>
          <w:b/>
          <w:bCs/>
          <w:sz w:val="14"/>
          <w:szCs w:val="14"/>
          <w:rtl/>
        </w:rPr>
        <w:t xml:space="preserve">        </w:t>
      </w:r>
      <w:r w:rsidRPr="00BE1AEC">
        <w:rPr>
          <w:rFonts w:ascii="Georgia" w:hAnsi="Georgia" w:cs="Zar" w:hint="cs"/>
          <w:b/>
          <w:bCs/>
          <w:sz w:val="20"/>
          <w:szCs w:val="20"/>
          <w:rtl/>
        </w:rPr>
        <w:t>بازرسي آندهاي فداشونده نصب شده در تجهيزات و صدور دستور كار جهت تعويض در صورت لزوم و نظارت بر نصب آنها.</w:t>
      </w:r>
    </w:p>
    <w:p w:rsidR="00621DA3" w:rsidRPr="00BE1AEC" w:rsidRDefault="00621DA3" w:rsidP="00621DA3">
      <w:pPr>
        <w:spacing w:after="200"/>
        <w:ind w:left="720" w:hanging="360"/>
        <w:jc w:val="lowKashida"/>
        <w:rPr>
          <w:rFonts w:ascii="Georgia" w:hAnsi="Georgia" w:cs="Zar"/>
          <w:b/>
          <w:bCs/>
          <w:sz w:val="20"/>
          <w:szCs w:val="20"/>
          <w:rtl/>
        </w:rPr>
      </w:pPr>
      <w:r w:rsidRPr="00BE1AEC">
        <w:rPr>
          <w:rFonts w:ascii="Georgia" w:eastAsia="Georgia" w:hAnsi="Georgia"/>
          <w:b/>
          <w:bCs/>
          <w:sz w:val="20"/>
          <w:szCs w:val="20"/>
          <w:rtl/>
        </w:rPr>
        <w:t>6.</w:t>
      </w:r>
      <w:r w:rsidRPr="00BE1AEC">
        <w:rPr>
          <w:rFonts w:eastAsia="Georgia"/>
          <w:b/>
          <w:bCs/>
          <w:sz w:val="14"/>
          <w:szCs w:val="14"/>
          <w:rtl/>
        </w:rPr>
        <w:t xml:space="preserve">        </w:t>
      </w:r>
      <w:r w:rsidRPr="00BE1AEC">
        <w:rPr>
          <w:rFonts w:ascii="Georgia" w:hAnsi="Georgia" w:cs="Zar" w:hint="cs"/>
          <w:b/>
          <w:bCs/>
          <w:sz w:val="20"/>
          <w:szCs w:val="20"/>
          <w:rtl/>
        </w:rPr>
        <w:t>محاسبه و طراحي سيستم حفاظت كاتدي(آند فدا شونده يا كاربرد روش شدت جريان اعمالي) تجهيزات مدفون</w:t>
      </w:r>
    </w:p>
    <w:p w:rsidR="00621DA3" w:rsidRPr="00BE1AEC" w:rsidRDefault="00621DA3" w:rsidP="00621DA3">
      <w:pPr>
        <w:jc w:val="lowKashida"/>
        <w:rPr>
          <w:rFonts w:ascii="Georgia" w:hAnsi="Georgia" w:cs="Zar"/>
          <w:b/>
          <w:bCs/>
          <w:sz w:val="20"/>
          <w:szCs w:val="20"/>
        </w:rPr>
      </w:pPr>
      <w:r w:rsidRPr="00BE1AEC">
        <w:rPr>
          <w:rFonts w:ascii="Georgia" w:hAnsi="Georgia" w:cs="Zar" w:hint="cs"/>
          <w:b/>
          <w:bCs/>
          <w:sz w:val="20"/>
          <w:szCs w:val="20"/>
          <w:rtl/>
        </w:rPr>
        <w:t>(3-ج)  پايش خوردگي داخلي</w:t>
      </w:r>
    </w:p>
    <w:p w:rsidR="00621DA3" w:rsidRPr="00BE1AEC" w:rsidRDefault="00621DA3" w:rsidP="00621DA3">
      <w:pPr>
        <w:ind w:left="720" w:hanging="360"/>
        <w:jc w:val="lowKashida"/>
        <w:rPr>
          <w:rFonts w:ascii="Georgia" w:hAnsi="Georgia" w:cs="Zar"/>
          <w:b/>
          <w:bCs/>
          <w:sz w:val="20"/>
          <w:szCs w:val="20"/>
          <w:rtl/>
        </w:rPr>
      </w:pPr>
      <w:r w:rsidRPr="00BE1AEC">
        <w:rPr>
          <w:rFonts w:ascii="Georgia" w:eastAsia="Georgia" w:hAnsi="Georgia"/>
          <w:b/>
          <w:bCs/>
          <w:sz w:val="20"/>
          <w:szCs w:val="20"/>
          <w:rtl/>
        </w:rPr>
        <w:t>1.</w:t>
      </w:r>
      <w:r w:rsidRPr="00BE1AEC">
        <w:rPr>
          <w:rFonts w:eastAsia="Georgia"/>
          <w:b/>
          <w:bCs/>
          <w:sz w:val="14"/>
          <w:szCs w:val="14"/>
          <w:rtl/>
        </w:rPr>
        <w:t xml:space="preserve">        </w:t>
      </w:r>
      <w:r w:rsidRPr="00BE1AEC">
        <w:rPr>
          <w:rFonts w:ascii="Georgia" w:hAnsi="Georgia" w:cs="Zar" w:hint="cs"/>
          <w:b/>
          <w:bCs/>
          <w:sz w:val="20"/>
          <w:szCs w:val="20"/>
          <w:rtl/>
        </w:rPr>
        <w:t xml:space="preserve">نصب‌، تعويض و شستشوي كوپنهاي خوردگي در مسير سيالات خورنده ، محاسبه نرخ خوردگي </w:t>
      </w:r>
    </w:p>
    <w:p w:rsidR="00621DA3" w:rsidRPr="00BE1AEC" w:rsidRDefault="00621DA3" w:rsidP="00621DA3">
      <w:pPr>
        <w:ind w:left="720" w:hanging="360"/>
        <w:jc w:val="lowKashida"/>
        <w:rPr>
          <w:rFonts w:ascii="Georgia" w:hAnsi="Georgia" w:cs="Zar"/>
          <w:b/>
          <w:bCs/>
          <w:sz w:val="20"/>
          <w:szCs w:val="20"/>
        </w:rPr>
      </w:pPr>
      <w:r w:rsidRPr="00BE1AEC">
        <w:rPr>
          <w:rFonts w:ascii="Georgia" w:eastAsia="Georgia" w:hAnsi="Georgia"/>
          <w:b/>
          <w:bCs/>
          <w:sz w:val="20"/>
          <w:szCs w:val="20"/>
          <w:rtl/>
        </w:rPr>
        <w:t>2.</w:t>
      </w:r>
      <w:r w:rsidRPr="00BE1AEC">
        <w:rPr>
          <w:rFonts w:eastAsia="Georgia"/>
          <w:b/>
          <w:bCs/>
          <w:sz w:val="14"/>
          <w:szCs w:val="14"/>
          <w:rtl/>
        </w:rPr>
        <w:t xml:space="preserve">        </w:t>
      </w:r>
      <w:r w:rsidRPr="00BE1AEC">
        <w:rPr>
          <w:rFonts w:ascii="Georgia" w:hAnsi="Georgia" w:cs="Zar" w:hint="cs"/>
          <w:b/>
          <w:bCs/>
          <w:sz w:val="20"/>
          <w:szCs w:val="20"/>
          <w:rtl/>
        </w:rPr>
        <w:t xml:space="preserve"> بررسي و ارزيابي و تفسير نتايج حاصل از  پايش از طريق نتايج كوپن هاي خوردگي ، پراب هاي مقاومتي ، نتايج آزمايشگاهي </w:t>
      </w:r>
    </w:p>
    <w:p w:rsidR="00621DA3" w:rsidRPr="00BE1AEC" w:rsidRDefault="00621DA3" w:rsidP="00621DA3">
      <w:pPr>
        <w:ind w:left="720" w:hanging="360"/>
        <w:jc w:val="lowKashida"/>
        <w:rPr>
          <w:rFonts w:ascii="Georgia" w:hAnsi="Georgia" w:cs="Zar"/>
          <w:b/>
          <w:bCs/>
          <w:sz w:val="20"/>
          <w:szCs w:val="20"/>
        </w:rPr>
      </w:pPr>
      <w:r w:rsidRPr="00BE1AEC">
        <w:rPr>
          <w:rFonts w:ascii="Georgia" w:eastAsia="Georgia" w:hAnsi="Georgia"/>
          <w:b/>
          <w:bCs/>
          <w:sz w:val="20"/>
          <w:szCs w:val="20"/>
          <w:rtl/>
        </w:rPr>
        <w:t>3.</w:t>
      </w:r>
      <w:r w:rsidRPr="00BE1AEC">
        <w:rPr>
          <w:rFonts w:eastAsia="Georgia"/>
          <w:b/>
          <w:bCs/>
          <w:sz w:val="14"/>
          <w:szCs w:val="14"/>
          <w:rtl/>
        </w:rPr>
        <w:t xml:space="preserve">        </w:t>
      </w:r>
      <w:r w:rsidRPr="00BE1AEC">
        <w:rPr>
          <w:rFonts w:ascii="Georgia" w:hAnsi="Georgia" w:cs="Zar" w:hint="cs"/>
          <w:b/>
          <w:bCs/>
          <w:sz w:val="20"/>
          <w:szCs w:val="20"/>
          <w:rtl/>
        </w:rPr>
        <w:t>كنترل تزريق مواد شيميايي بازدارنده خوردگي فلزات</w:t>
      </w:r>
    </w:p>
    <w:p w:rsidR="00621DA3" w:rsidRPr="00BE1AEC" w:rsidRDefault="00621DA3" w:rsidP="00621DA3">
      <w:pPr>
        <w:ind w:left="720" w:hanging="360"/>
        <w:jc w:val="lowKashida"/>
        <w:rPr>
          <w:rFonts w:ascii="Georgia" w:hAnsi="Georgia" w:cs="Zar"/>
          <w:b/>
          <w:bCs/>
          <w:sz w:val="20"/>
          <w:szCs w:val="20"/>
          <w:rtl/>
        </w:rPr>
      </w:pPr>
      <w:r w:rsidRPr="00BE1AEC">
        <w:rPr>
          <w:rFonts w:ascii="Georgia" w:eastAsia="Georgia" w:hAnsi="Georgia"/>
          <w:b/>
          <w:bCs/>
          <w:sz w:val="20"/>
          <w:szCs w:val="20"/>
          <w:rtl/>
        </w:rPr>
        <w:t>4.</w:t>
      </w:r>
      <w:r w:rsidRPr="00BE1AEC">
        <w:rPr>
          <w:rFonts w:eastAsia="Georgia"/>
          <w:b/>
          <w:bCs/>
          <w:sz w:val="14"/>
          <w:szCs w:val="14"/>
          <w:rtl/>
        </w:rPr>
        <w:t xml:space="preserve">        </w:t>
      </w:r>
      <w:r w:rsidRPr="00BE1AEC">
        <w:rPr>
          <w:rFonts w:ascii="Georgia" w:hAnsi="Georgia" w:cs="Zar" w:hint="cs"/>
          <w:b/>
          <w:bCs/>
          <w:sz w:val="20"/>
          <w:szCs w:val="20"/>
          <w:rtl/>
        </w:rPr>
        <w:t>بررسي نتايج آزمايشگاهي به صورت دوره اي</w:t>
      </w:r>
    </w:p>
    <w:p w:rsidR="00621DA3" w:rsidRPr="00BE1AEC" w:rsidRDefault="00621DA3" w:rsidP="00621DA3">
      <w:pPr>
        <w:spacing w:after="200"/>
        <w:ind w:left="720" w:hanging="360"/>
        <w:jc w:val="lowKashida"/>
        <w:rPr>
          <w:rFonts w:ascii="Georgia" w:hAnsi="Georgia" w:cs="Zar"/>
          <w:b/>
          <w:bCs/>
          <w:sz w:val="20"/>
          <w:szCs w:val="20"/>
          <w:rtl/>
        </w:rPr>
      </w:pPr>
      <w:r w:rsidRPr="00BE1AEC">
        <w:rPr>
          <w:rFonts w:ascii="Georgia" w:eastAsia="Georgia" w:hAnsi="Georgia"/>
          <w:b/>
          <w:bCs/>
          <w:sz w:val="20"/>
          <w:szCs w:val="20"/>
          <w:rtl/>
        </w:rPr>
        <w:t>5.</w:t>
      </w:r>
      <w:r w:rsidRPr="00BE1AEC">
        <w:rPr>
          <w:rFonts w:eastAsia="Georgia"/>
          <w:b/>
          <w:bCs/>
          <w:sz w:val="14"/>
          <w:szCs w:val="14"/>
          <w:rtl/>
        </w:rPr>
        <w:t xml:space="preserve">        </w:t>
      </w:r>
      <w:r w:rsidRPr="00BE1AEC">
        <w:rPr>
          <w:rFonts w:ascii="Georgia" w:hAnsi="Georgia" w:cs="Zar" w:hint="cs"/>
          <w:b/>
          <w:bCs/>
          <w:sz w:val="20"/>
          <w:szCs w:val="20"/>
          <w:rtl/>
        </w:rPr>
        <w:t xml:space="preserve">بررسي و اظهار نظر پيشنهاد مواد شيميايي براي تصفيه آب صنعتي و يا مواد شيميايي كند كننده خوردگي داخلي در تجهيزات پالايشي و واحد هاي جانبي </w:t>
      </w:r>
    </w:p>
    <w:p w:rsidR="00621DA3" w:rsidRPr="00BE1AEC" w:rsidRDefault="00621DA3" w:rsidP="00621DA3">
      <w:pPr>
        <w:jc w:val="lowKashida"/>
        <w:rPr>
          <w:rFonts w:ascii="Georgia" w:hAnsi="Georgia" w:cs="Zar"/>
          <w:b/>
          <w:bCs/>
          <w:sz w:val="20"/>
          <w:szCs w:val="20"/>
        </w:rPr>
      </w:pPr>
      <w:r w:rsidRPr="00BE1AEC">
        <w:rPr>
          <w:rFonts w:ascii="Georgia" w:hAnsi="Georgia" w:cs="Zar" w:hint="cs"/>
          <w:b/>
          <w:bCs/>
          <w:sz w:val="20"/>
          <w:szCs w:val="20"/>
          <w:rtl/>
        </w:rPr>
        <w:t>(4-ج)  بازرسي داخلي دوره اي تجهيزات پالايشگاهي</w:t>
      </w:r>
    </w:p>
    <w:p w:rsidR="00621DA3" w:rsidRPr="00BE1AEC" w:rsidRDefault="00621DA3" w:rsidP="00621DA3">
      <w:pPr>
        <w:ind w:left="720" w:hanging="360"/>
        <w:jc w:val="lowKashida"/>
        <w:rPr>
          <w:rFonts w:ascii="Georgia" w:hAnsi="Georgia" w:cs="Zar"/>
          <w:b/>
          <w:bCs/>
          <w:sz w:val="20"/>
          <w:szCs w:val="20"/>
          <w:rtl/>
        </w:rPr>
      </w:pPr>
      <w:r w:rsidRPr="00BE1AEC">
        <w:rPr>
          <w:rFonts w:ascii="Georgia" w:eastAsia="Georgia" w:hAnsi="Georgia"/>
          <w:b/>
          <w:bCs/>
          <w:sz w:val="20"/>
          <w:szCs w:val="20"/>
          <w:rtl/>
        </w:rPr>
        <w:t>1.</w:t>
      </w:r>
      <w:r w:rsidRPr="00BE1AEC">
        <w:rPr>
          <w:rFonts w:eastAsia="Georgia"/>
          <w:b/>
          <w:bCs/>
          <w:sz w:val="14"/>
          <w:szCs w:val="14"/>
          <w:rtl/>
        </w:rPr>
        <w:t xml:space="preserve">     </w:t>
      </w:r>
      <w:r w:rsidRPr="00BE1AEC">
        <w:rPr>
          <w:rFonts w:ascii="Georgia" w:hAnsi="Georgia" w:cs="Zar" w:hint="cs"/>
          <w:b/>
          <w:bCs/>
          <w:sz w:val="20"/>
          <w:szCs w:val="20"/>
          <w:rtl/>
        </w:rPr>
        <w:t>ريشه يابي خوردگي ،‌تعيين</w:t>
      </w:r>
      <w:r w:rsidRPr="00BE1AEC">
        <w:rPr>
          <w:rFonts w:ascii="Georgia" w:hAnsi="Georgia" w:cs="Zar"/>
          <w:b/>
          <w:bCs/>
          <w:sz w:val="20"/>
          <w:szCs w:val="20"/>
        </w:rPr>
        <w:t xml:space="preserve"> </w:t>
      </w:r>
      <w:r w:rsidRPr="00BE1AEC">
        <w:rPr>
          <w:rFonts w:ascii="Georgia" w:hAnsi="Georgia" w:cs="Zar" w:hint="cs"/>
          <w:b/>
          <w:bCs/>
          <w:sz w:val="20"/>
          <w:szCs w:val="20"/>
          <w:rtl/>
        </w:rPr>
        <w:t>و تحليل مكانيزم‌هاي شكست</w:t>
      </w:r>
      <w:r w:rsidRPr="00BE1AEC">
        <w:rPr>
          <w:rFonts w:ascii="Georgia" w:hAnsi="Georgia" w:cs="Zar"/>
          <w:b/>
          <w:bCs/>
          <w:sz w:val="20"/>
          <w:szCs w:val="20"/>
        </w:rPr>
        <w:t xml:space="preserve"> Damage mechanism </w:t>
      </w:r>
      <w:r w:rsidRPr="00BE1AEC">
        <w:rPr>
          <w:rFonts w:ascii="Georgia" w:hAnsi="Georgia" w:cs="Zar" w:hint="cs"/>
          <w:b/>
          <w:bCs/>
          <w:sz w:val="20"/>
          <w:szCs w:val="20"/>
          <w:rtl/>
        </w:rPr>
        <w:t xml:space="preserve"> با استفاده از روشهاي متداول استاندارد ها و ارائه دستورالعمل كنترل خوردگي</w:t>
      </w:r>
    </w:p>
    <w:p w:rsidR="00621DA3" w:rsidRPr="00BE1AEC" w:rsidRDefault="00621DA3" w:rsidP="00621DA3">
      <w:pPr>
        <w:spacing w:after="200"/>
        <w:ind w:left="720" w:hanging="360"/>
        <w:jc w:val="lowKashida"/>
        <w:rPr>
          <w:rFonts w:ascii="Georgia" w:hAnsi="Georgia" w:cs="Zar"/>
          <w:b/>
          <w:bCs/>
          <w:sz w:val="20"/>
          <w:szCs w:val="20"/>
        </w:rPr>
      </w:pPr>
      <w:r w:rsidRPr="00BE1AEC">
        <w:rPr>
          <w:rFonts w:ascii="Georgia" w:eastAsia="Georgia" w:hAnsi="Georgia"/>
          <w:b/>
          <w:bCs/>
          <w:sz w:val="20"/>
          <w:szCs w:val="20"/>
          <w:rtl/>
        </w:rPr>
        <w:t>2.</w:t>
      </w:r>
      <w:r w:rsidRPr="00BE1AEC">
        <w:rPr>
          <w:rFonts w:eastAsia="Georgia"/>
          <w:b/>
          <w:bCs/>
          <w:sz w:val="14"/>
          <w:szCs w:val="14"/>
          <w:rtl/>
        </w:rPr>
        <w:t xml:space="preserve">     </w:t>
      </w:r>
      <w:r w:rsidRPr="00BE1AEC">
        <w:rPr>
          <w:rFonts w:ascii="Georgia" w:hAnsi="Georgia" w:cs="Zar" w:hint="cs"/>
          <w:b/>
          <w:bCs/>
          <w:sz w:val="20"/>
          <w:szCs w:val="20"/>
          <w:rtl/>
        </w:rPr>
        <w:t>تهيه و تدوين دستورالعمل هاي مربوط به عمليات اسيد شويي،  برروي سطوح فولاد زنگ نزن و نظارت بر اسيد شويي براي رفع گرفتگي و تميز كاري رسوب ها و. نظارت بر انجام دستورالعمل</w:t>
      </w:r>
    </w:p>
    <w:p w:rsidR="00DE7C27" w:rsidRPr="00BE1AEC" w:rsidRDefault="00621DA3" w:rsidP="00AD1F5A">
      <w:pPr>
        <w:rPr>
          <w:rFonts w:ascii="Georgia" w:hAnsi="Georgia" w:cs="Titr"/>
          <w:b/>
          <w:bCs/>
          <w:u w:val="single"/>
          <w:rtl/>
        </w:rPr>
      </w:pPr>
      <w:r w:rsidRPr="00BE1AEC">
        <w:rPr>
          <w:rFonts w:ascii="Tahoma" w:hAnsi="Tahoma" w:cs="Tahoma"/>
          <w:sz w:val="20"/>
          <w:szCs w:val="20"/>
          <w:rtl/>
        </w:rPr>
        <w:t> </w:t>
      </w:r>
      <w:r w:rsidR="00DE7C27" w:rsidRPr="00BE1AEC">
        <w:rPr>
          <w:rFonts w:ascii="Georgia" w:hAnsi="Georgia" w:cs="Titr" w:hint="cs"/>
          <w:u w:val="single"/>
          <w:rtl/>
        </w:rPr>
        <w:t>د) بازرسي كالا</w:t>
      </w:r>
      <w:r w:rsidR="00EC45BF" w:rsidRPr="00BE1AEC">
        <w:rPr>
          <w:rFonts w:ascii="Georgia" w:hAnsi="Georgia" w:cs="Titr" w:hint="cs"/>
          <w:u w:val="single"/>
          <w:rtl/>
        </w:rPr>
        <w:t xml:space="preserve"> </w:t>
      </w:r>
    </w:p>
    <w:p w:rsidR="00DE7C27" w:rsidRPr="00BE1AEC" w:rsidRDefault="00AE2E0D" w:rsidP="00162007">
      <w:pPr>
        <w:tabs>
          <w:tab w:val="left" w:pos="308"/>
        </w:tabs>
        <w:ind w:left="-25"/>
        <w:jc w:val="lowKashida"/>
        <w:rPr>
          <w:rFonts w:ascii="Georgia" w:hAnsi="Georgia" w:cs="Zar"/>
          <w:b/>
          <w:bCs/>
          <w:sz w:val="20"/>
          <w:szCs w:val="20"/>
          <w:rtl/>
        </w:rPr>
      </w:pPr>
      <w:r w:rsidRPr="00BE1AEC">
        <w:rPr>
          <w:rFonts w:ascii="Georgia" w:hAnsi="Georgia" w:cs="Zar" w:hint="cs"/>
          <w:b/>
          <w:bCs/>
          <w:sz w:val="20"/>
          <w:szCs w:val="20"/>
          <w:rtl/>
        </w:rPr>
        <w:t xml:space="preserve">انجام </w:t>
      </w:r>
      <w:r w:rsidR="00DE7C27" w:rsidRPr="00BE1AEC">
        <w:rPr>
          <w:rFonts w:ascii="Georgia" w:hAnsi="Georgia" w:cs="Zar" w:hint="cs"/>
          <w:b/>
          <w:bCs/>
          <w:sz w:val="20"/>
          <w:szCs w:val="20"/>
          <w:rtl/>
        </w:rPr>
        <w:t xml:space="preserve">خدمات  بازرسي كالا </w:t>
      </w:r>
      <w:r w:rsidR="00EC45BF" w:rsidRPr="00BE1AEC">
        <w:rPr>
          <w:rFonts w:ascii="Georgia" w:hAnsi="Georgia" w:cs="Zar" w:hint="cs"/>
          <w:b/>
          <w:bCs/>
          <w:sz w:val="20"/>
          <w:szCs w:val="20"/>
          <w:rtl/>
        </w:rPr>
        <w:t xml:space="preserve">در داخل و خارج از كشور به صورت حجمي، </w:t>
      </w:r>
      <w:r w:rsidR="00DE7C27" w:rsidRPr="00BE1AEC">
        <w:rPr>
          <w:rFonts w:ascii="Georgia" w:hAnsi="Georgia" w:cs="Zar" w:hint="cs"/>
          <w:b/>
          <w:bCs/>
          <w:sz w:val="20"/>
          <w:szCs w:val="20"/>
          <w:rtl/>
        </w:rPr>
        <w:t>اعم از بازرسي چشمي، تست هاي غير مخرب، هيدرواستاتيك و يا بازرسي رنگ و پوشش روي تجهيزات و قطعات در حال ساخت يا آماده تحويل در محل شركت سازنده يا فروشنده كه در صورت لزوم نمونه گيري با نصب هولوگرام غير قابل تعويض و ارسال همراه با مكاتبات لازم به آزمايشگاه نيز مورد لزوم مي باشد همچنين هماهنگي هاي لازم و نظارت بر تست سيلندرها در كارگاه هاي مربوطه مطابق دستورالعملها و استا</w:t>
      </w:r>
      <w:r w:rsidR="00EC45BF" w:rsidRPr="00BE1AEC">
        <w:rPr>
          <w:rFonts w:ascii="Georgia" w:hAnsi="Georgia" w:cs="Zar" w:hint="cs"/>
          <w:b/>
          <w:bCs/>
          <w:sz w:val="20"/>
          <w:szCs w:val="20"/>
          <w:rtl/>
        </w:rPr>
        <w:t>نداردهاي ارائه شده انجام مي پذي</w:t>
      </w:r>
      <w:r w:rsidRPr="00BE1AEC">
        <w:rPr>
          <w:rFonts w:ascii="Georgia" w:hAnsi="Georgia" w:cs="Zar" w:hint="cs"/>
          <w:b/>
          <w:bCs/>
          <w:sz w:val="20"/>
          <w:szCs w:val="20"/>
          <w:rtl/>
        </w:rPr>
        <w:t xml:space="preserve">رد. </w:t>
      </w:r>
      <w:r w:rsidR="00DE7C27" w:rsidRPr="00BE1AEC">
        <w:rPr>
          <w:rFonts w:ascii="Georgia" w:hAnsi="Georgia" w:cs="Zar" w:hint="cs"/>
          <w:b/>
          <w:bCs/>
          <w:sz w:val="20"/>
          <w:szCs w:val="20"/>
          <w:rtl/>
        </w:rPr>
        <w:t>شايان ذكر است كه هزينه هاي مربوطه از جمله اياب و ذهاب و اقامت خارج از منطقه به عهده پيمانكار مي باشد</w:t>
      </w:r>
    </w:p>
    <w:p w:rsidR="00CC3AEA" w:rsidRPr="00BE1AEC" w:rsidRDefault="00CC3AEA" w:rsidP="00E6448F">
      <w:pPr>
        <w:pStyle w:val="BodyText"/>
        <w:rPr>
          <w:rFonts w:ascii="Georgia" w:hAnsi="Georgia" w:cs="Zar"/>
          <w:szCs w:val="20"/>
          <w:rtl/>
        </w:rPr>
      </w:pPr>
    </w:p>
    <w:p w:rsidR="00FB4BF3" w:rsidRPr="00BE1AEC" w:rsidRDefault="00FB4BF3" w:rsidP="00FB4BF3">
      <w:pPr>
        <w:pStyle w:val="BodyText"/>
        <w:rPr>
          <w:rFonts w:ascii="Georgia" w:hAnsi="Georgia" w:cs="Titr"/>
          <w:b w:val="0"/>
          <w:bCs w:val="0"/>
          <w:sz w:val="24"/>
          <w:szCs w:val="24"/>
          <w:u w:val="single"/>
          <w:rtl/>
        </w:rPr>
      </w:pPr>
      <w:r w:rsidRPr="00BE1AEC">
        <w:rPr>
          <w:rFonts w:ascii="Georgia" w:hAnsi="Georgia" w:cs="Titr" w:hint="cs"/>
          <w:b w:val="0"/>
          <w:bCs w:val="0"/>
          <w:sz w:val="24"/>
          <w:szCs w:val="24"/>
          <w:u w:val="single"/>
          <w:rtl/>
        </w:rPr>
        <w:t>حجم تقريبي كار در مدت يك سال:</w:t>
      </w:r>
    </w:p>
    <w:p w:rsidR="002006F6" w:rsidRPr="00BE1AEC" w:rsidRDefault="002006F6" w:rsidP="00167378">
      <w:pPr>
        <w:numPr>
          <w:ilvl w:val="3"/>
          <w:numId w:val="8"/>
        </w:numPr>
        <w:tabs>
          <w:tab w:val="clear" w:pos="4320"/>
          <w:tab w:val="left" w:pos="140"/>
        </w:tabs>
        <w:ind w:left="-25" w:firstLine="0"/>
        <w:jc w:val="lowKashida"/>
        <w:rPr>
          <w:rFonts w:ascii="Georgia" w:hAnsi="Georgia" w:cs="Zar"/>
          <w:b/>
          <w:bCs/>
          <w:sz w:val="20"/>
          <w:szCs w:val="20"/>
        </w:rPr>
      </w:pPr>
      <w:r w:rsidRPr="00BE1AEC">
        <w:rPr>
          <w:rFonts w:ascii="Georgia" w:hAnsi="Georgia" w:cs="Zar" w:hint="cs"/>
          <w:b/>
          <w:bCs/>
          <w:sz w:val="20"/>
          <w:szCs w:val="20"/>
          <w:rtl/>
        </w:rPr>
        <w:t>انجام بازرسي در حين سرويس</w:t>
      </w:r>
      <w:r w:rsidR="00167378" w:rsidRPr="00BE1AEC">
        <w:rPr>
          <w:rFonts w:ascii="Georgia" w:hAnsi="Georgia" w:cs="Zar" w:hint="cs"/>
          <w:b/>
          <w:bCs/>
          <w:sz w:val="20"/>
          <w:szCs w:val="20"/>
          <w:rtl/>
        </w:rPr>
        <w:t xml:space="preserve"> </w:t>
      </w:r>
      <w:r w:rsidRPr="00BE1AEC">
        <w:rPr>
          <w:rFonts w:ascii="Georgia" w:hAnsi="Georgia" w:cs="Zar" w:hint="cs"/>
          <w:b/>
          <w:bCs/>
          <w:sz w:val="20"/>
          <w:szCs w:val="20"/>
          <w:rtl/>
        </w:rPr>
        <w:t>(خارجي) دستگاه</w:t>
      </w:r>
      <w:r w:rsidR="00167378" w:rsidRPr="00BE1AEC">
        <w:rPr>
          <w:rFonts w:ascii="Georgia" w:hAnsi="Georgia" w:cs="Zar" w:hint="cs"/>
          <w:b/>
          <w:bCs/>
          <w:sz w:val="20"/>
          <w:szCs w:val="20"/>
          <w:rtl/>
        </w:rPr>
        <w:t>‌</w:t>
      </w:r>
      <w:r w:rsidRPr="00BE1AEC">
        <w:rPr>
          <w:rFonts w:ascii="Georgia" w:hAnsi="Georgia" w:cs="Zar" w:hint="cs"/>
          <w:b/>
          <w:bCs/>
          <w:sz w:val="20"/>
          <w:szCs w:val="20"/>
          <w:rtl/>
        </w:rPr>
        <w:t>ها و ضخامت</w:t>
      </w:r>
      <w:r w:rsidR="00167378" w:rsidRPr="00BE1AEC">
        <w:rPr>
          <w:rFonts w:ascii="Georgia" w:hAnsi="Georgia" w:cs="Zar" w:hint="cs"/>
          <w:b/>
          <w:bCs/>
          <w:sz w:val="20"/>
          <w:szCs w:val="20"/>
          <w:rtl/>
        </w:rPr>
        <w:t>‌</w:t>
      </w:r>
      <w:r w:rsidRPr="00BE1AEC">
        <w:rPr>
          <w:rFonts w:ascii="Georgia" w:hAnsi="Georgia" w:cs="Zar" w:hint="cs"/>
          <w:b/>
          <w:bCs/>
          <w:sz w:val="20"/>
          <w:szCs w:val="20"/>
          <w:rtl/>
        </w:rPr>
        <w:t xml:space="preserve">سنجي در قالب </w:t>
      </w:r>
      <w:r w:rsidRPr="00BE1AEC">
        <w:rPr>
          <w:rFonts w:ascii="Georgia" w:hAnsi="Georgia" w:cs="Zar"/>
          <w:b/>
          <w:bCs/>
          <w:sz w:val="20"/>
          <w:szCs w:val="20"/>
        </w:rPr>
        <w:t>PPM</w:t>
      </w:r>
      <w:r w:rsidRPr="00BE1AEC">
        <w:rPr>
          <w:rFonts w:ascii="Georgia" w:hAnsi="Georgia" w:cs="Zar" w:hint="cs"/>
          <w:b/>
          <w:bCs/>
          <w:sz w:val="20"/>
          <w:szCs w:val="20"/>
          <w:rtl/>
        </w:rPr>
        <w:t xml:space="preserve"> و همچنين بازرسي بصري ضخامت سنجي </w:t>
      </w:r>
      <w:r w:rsidRPr="00BE1AEC">
        <w:rPr>
          <w:rFonts w:ascii="Georgia" w:hAnsi="Georgia" w:cs="Zar"/>
          <w:b/>
          <w:bCs/>
          <w:sz w:val="20"/>
          <w:szCs w:val="20"/>
        </w:rPr>
        <w:t>Piping</w:t>
      </w:r>
      <w:r w:rsidRPr="00BE1AEC">
        <w:rPr>
          <w:rFonts w:ascii="Georgia" w:hAnsi="Georgia" w:cs="Zar" w:hint="cs"/>
          <w:b/>
          <w:bCs/>
          <w:sz w:val="20"/>
          <w:szCs w:val="20"/>
          <w:rtl/>
        </w:rPr>
        <w:t xml:space="preserve"> مطابق نقشه</w:t>
      </w:r>
      <w:r w:rsidR="00167378" w:rsidRPr="00BE1AEC">
        <w:rPr>
          <w:rFonts w:ascii="Georgia" w:hAnsi="Georgia" w:cs="Zar" w:hint="cs"/>
          <w:b/>
          <w:bCs/>
          <w:sz w:val="20"/>
          <w:szCs w:val="20"/>
          <w:rtl/>
        </w:rPr>
        <w:t>‌</w:t>
      </w:r>
      <w:r w:rsidRPr="00BE1AEC">
        <w:rPr>
          <w:rFonts w:ascii="Georgia" w:hAnsi="Georgia" w:cs="Zar" w:hint="cs"/>
          <w:b/>
          <w:bCs/>
          <w:sz w:val="20"/>
          <w:szCs w:val="20"/>
          <w:rtl/>
        </w:rPr>
        <w:t>هاي ايزومتريك</w:t>
      </w:r>
      <w:r w:rsidR="00EB4562" w:rsidRPr="00BE1AEC">
        <w:rPr>
          <w:rFonts w:ascii="Georgia" w:hAnsi="Georgia" w:cs="Zar" w:hint="cs"/>
          <w:b/>
          <w:bCs/>
          <w:sz w:val="20"/>
          <w:szCs w:val="20"/>
          <w:rtl/>
        </w:rPr>
        <w:t xml:space="preserve"> بر اساس جدول زير </w:t>
      </w:r>
    </w:p>
    <w:p w:rsidR="002006F6" w:rsidRPr="00BE1AEC" w:rsidRDefault="00167378" w:rsidP="007C273B">
      <w:pPr>
        <w:numPr>
          <w:ilvl w:val="3"/>
          <w:numId w:val="8"/>
        </w:numPr>
        <w:tabs>
          <w:tab w:val="clear" w:pos="4320"/>
          <w:tab w:val="left" w:pos="140"/>
        </w:tabs>
        <w:ind w:left="-25" w:right="-142" w:firstLine="0"/>
        <w:jc w:val="lowKashida"/>
        <w:rPr>
          <w:rFonts w:ascii="Georgia" w:hAnsi="Georgia" w:cs="Zar"/>
          <w:b/>
          <w:bCs/>
          <w:sz w:val="20"/>
          <w:szCs w:val="20"/>
        </w:rPr>
      </w:pPr>
      <w:r w:rsidRPr="00BE1AEC">
        <w:rPr>
          <w:rFonts w:ascii="Georgia" w:hAnsi="Georgia" w:cs="Zar" w:hint="cs"/>
          <w:b/>
          <w:bCs/>
          <w:sz w:val="20"/>
          <w:szCs w:val="20"/>
          <w:rtl/>
        </w:rPr>
        <w:t>انجام بازرسي داخل دستگاه‌</w:t>
      </w:r>
      <w:r w:rsidR="002006F6" w:rsidRPr="00BE1AEC">
        <w:rPr>
          <w:rFonts w:ascii="Georgia" w:hAnsi="Georgia" w:cs="Zar" w:hint="cs"/>
          <w:b/>
          <w:bCs/>
          <w:sz w:val="20"/>
          <w:szCs w:val="20"/>
          <w:rtl/>
        </w:rPr>
        <w:t>ها كه اكثر آنها در زمان</w:t>
      </w:r>
      <w:r w:rsidR="002B4E32" w:rsidRPr="00BE1AEC">
        <w:rPr>
          <w:rFonts w:ascii="Georgia" w:hAnsi="Georgia" w:cs="Zar" w:hint="cs"/>
          <w:b/>
          <w:bCs/>
          <w:sz w:val="20"/>
          <w:szCs w:val="20"/>
          <w:rtl/>
        </w:rPr>
        <w:t xml:space="preserve"> تعميرات اساسي</w:t>
      </w:r>
      <w:r w:rsidRPr="00BE1AEC">
        <w:rPr>
          <w:rFonts w:ascii="Georgia" w:hAnsi="Georgia" w:cs="Zar" w:hint="cs"/>
          <w:b/>
          <w:bCs/>
          <w:sz w:val="20"/>
          <w:szCs w:val="20"/>
          <w:rtl/>
        </w:rPr>
        <w:t xml:space="preserve"> صورت مي‌</w:t>
      </w:r>
      <w:r w:rsidR="002006F6" w:rsidRPr="00BE1AEC">
        <w:rPr>
          <w:rFonts w:ascii="Georgia" w:hAnsi="Georgia" w:cs="Zar" w:hint="cs"/>
          <w:b/>
          <w:bCs/>
          <w:sz w:val="20"/>
          <w:szCs w:val="20"/>
          <w:rtl/>
        </w:rPr>
        <w:t xml:space="preserve">گيرد </w:t>
      </w:r>
      <w:r w:rsidR="002B4E32" w:rsidRPr="00BE1AEC">
        <w:rPr>
          <w:rFonts w:ascii="Georgia" w:hAnsi="Georgia" w:cs="Zar" w:hint="cs"/>
          <w:b/>
          <w:bCs/>
          <w:sz w:val="20"/>
          <w:szCs w:val="20"/>
          <w:rtl/>
        </w:rPr>
        <w:t>به تعداد ذكر شده در جدول زير</w:t>
      </w:r>
      <w:r w:rsidR="002006F6" w:rsidRPr="00BE1AEC">
        <w:rPr>
          <w:rFonts w:ascii="Georgia" w:hAnsi="Georgia" w:cs="Zar" w:hint="cs"/>
          <w:b/>
          <w:bCs/>
          <w:sz w:val="20"/>
          <w:szCs w:val="20"/>
          <w:rtl/>
        </w:rPr>
        <w:t xml:space="preserve"> اعم از مخازن برجها، تانكها، فيلترها، مبدل</w:t>
      </w:r>
      <w:r w:rsidRPr="00BE1AEC">
        <w:rPr>
          <w:rFonts w:ascii="Georgia" w:hAnsi="Georgia" w:cs="Zar" w:hint="cs"/>
          <w:b/>
          <w:bCs/>
          <w:sz w:val="20"/>
          <w:szCs w:val="20"/>
          <w:rtl/>
        </w:rPr>
        <w:t>‌</w:t>
      </w:r>
      <w:r w:rsidR="002006F6" w:rsidRPr="00BE1AEC">
        <w:rPr>
          <w:rFonts w:ascii="Georgia" w:hAnsi="Georgia" w:cs="Zar" w:hint="cs"/>
          <w:b/>
          <w:bCs/>
          <w:sz w:val="20"/>
          <w:szCs w:val="20"/>
          <w:rtl/>
        </w:rPr>
        <w:t>ها، بويلرها و ... . بديهي است در هنگام تعميرات اساسي از 20 روز قبل پيمانكار جهت تجهيز خود مطلع خواهد شد.</w:t>
      </w:r>
    </w:p>
    <w:p w:rsidR="002006F6" w:rsidRPr="00BE1AEC" w:rsidRDefault="00167378" w:rsidP="00167378">
      <w:pPr>
        <w:numPr>
          <w:ilvl w:val="3"/>
          <w:numId w:val="8"/>
        </w:numPr>
        <w:tabs>
          <w:tab w:val="clear" w:pos="4320"/>
          <w:tab w:val="left" w:pos="140"/>
        </w:tabs>
        <w:ind w:left="-25" w:firstLine="0"/>
        <w:jc w:val="lowKashida"/>
        <w:rPr>
          <w:rFonts w:ascii="Georgia" w:hAnsi="Georgia" w:cs="Zar"/>
          <w:b/>
          <w:bCs/>
          <w:sz w:val="20"/>
          <w:szCs w:val="20"/>
        </w:rPr>
      </w:pPr>
      <w:r w:rsidRPr="00BE1AEC">
        <w:rPr>
          <w:rFonts w:ascii="Georgia" w:hAnsi="Georgia" w:cs="Zar" w:hint="cs"/>
          <w:b/>
          <w:bCs/>
          <w:sz w:val="20"/>
          <w:szCs w:val="20"/>
          <w:rtl/>
        </w:rPr>
        <w:t>تعويض ساليانه كوپن‌</w:t>
      </w:r>
      <w:r w:rsidR="002B4E32" w:rsidRPr="00BE1AEC">
        <w:rPr>
          <w:rFonts w:ascii="Georgia" w:hAnsi="Georgia" w:cs="Zar" w:hint="cs"/>
          <w:b/>
          <w:bCs/>
          <w:sz w:val="20"/>
          <w:szCs w:val="20"/>
          <w:rtl/>
        </w:rPr>
        <w:t xml:space="preserve">هاي </w:t>
      </w:r>
      <w:r w:rsidR="002006F6" w:rsidRPr="00BE1AEC">
        <w:rPr>
          <w:rFonts w:ascii="Georgia" w:hAnsi="Georgia" w:cs="Zar" w:hint="cs"/>
          <w:b/>
          <w:bCs/>
          <w:sz w:val="20"/>
          <w:szCs w:val="20"/>
          <w:rtl/>
        </w:rPr>
        <w:t>خوردگي.</w:t>
      </w:r>
    </w:p>
    <w:p w:rsidR="002006F6" w:rsidRPr="00BE1AEC" w:rsidRDefault="00167378" w:rsidP="00167378">
      <w:pPr>
        <w:numPr>
          <w:ilvl w:val="3"/>
          <w:numId w:val="8"/>
        </w:numPr>
        <w:tabs>
          <w:tab w:val="clear" w:pos="4320"/>
          <w:tab w:val="left" w:pos="140"/>
        </w:tabs>
        <w:ind w:left="-25" w:firstLine="0"/>
        <w:jc w:val="lowKashida"/>
        <w:rPr>
          <w:rFonts w:ascii="Georgia" w:hAnsi="Georgia" w:cs="Zar"/>
          <w:b/>
          <w:bCs/>
          <w:sz w:val="20"/>
          <w:szCs w:val="20"/>
        </w:rPr>
      </w:pPr>
      <w:r w:rsidRPr="00BE1AEC">
        <w:rPr>
          <w:rFonts w:ascii="Georgia" w:hAnsi="Georgia" w:cs="Zar" w:hint="cs"/>
          <w:b/>
          <w:bCs/>
          <w:sz w:val="20"/>
          <w:szCs w:val="20"/>
          <w:rtl/>
        </w:rPr>
        <w:t>اندازه‌گيري پتانسيل ايستگاه‌</w:t>
      </w:r>
      <w:r w:rsidR="002B4E32" w:rsidRPr="00BE1AEC">
        <w:rPr>
          <w:rFonts w:ascii="Georgia" w:hAnsi="Georgia" w:cs="Zar" w:hint="cs"/>
          <w:b/>
          <w:bCs/>
          <w:sz w:val="20"/>
          <w:szCs w:val="20"/>
          <w:rtl/>
        </w:rPr>
        <w:t xml:space="preserve">هاي </w:t>
      </w:r>
      <w:r w:rsidRPr="00BE1AEC">
        <w:rPr>
          <w:rFonts w:ascii="Georgia" w:hAnsi="Georgia" w:cs="Zar" w:hint="cs"/>
          <w:b/>
          <w:bCs/>
          <w:sz w:val="20"/>
          <w:szCs w:val="20"/>
          <w:rtl/>
        </w:rPr>
        <w:t>اندازه‌</w:t>
      </w:r>
      <w:r w:rsidR="002006F6" w:rsidRPr="00BE1AEC">
        <w:rPr>
          <w:rFonts w:ascii="Georgia" w:hAnsi="Georgia" w:cs="Zar" w:hint="cs"/>
          <w:b/>
          <w:bCs/>
          <w:sz w:val="20"/>
          <w:szCs w:val="20"/>
          <w:rtl/>
        </w:rPr>
        <w:t xml:space="preserve">گيري و  </w:t>
      </w:r>
      <w:r w:rsidR="002006F6" w:rsidRPr="00BE1AEC">
        <w:rPr>
          <w:rFonts w:ascii="Georgia" w:hAnsi="Georgia" w:cs="Zar"/>
          <w:b/>
          <w:bCs/>
          <w:sz w:val="20"/>
          <w:szCs w:val="20"/>
        </w:rPr>
        <w:t>PTS</w:t>
      </w:r>
      <w:r w:rsidR="002006F6" w:rsidRPr="00BE1AEC">
        <w:rPr>
          <w:rFonts w:ascii="Georgia" w:hAnsi="Georgia" w:cs="Zar" w:hint="cs"/>
          <w:b/>
          <w:bCs/>
          <w:sz w:val="20"/>
          <w:szCs w:val="20"/>
          <w:rtl/>
        </w:rPr>
        <w:t xml:space="preserve">  تقريبا3 بار در سال و بازديد هفتگي از ترانسفورمر</w:t>
      </w:r>
      <w:r w:rsidR="002B4E32" w:rsidRPr="00BE1AEC">
        <w:rPr>
          <w:rFonts w:ascii="Georgia" w:hAnsi="Georgia" w:cs="Zar" w:hint="cs"/>
          <w:b/>
          <w:bCs/>
          <w:sz w:val="20"/>
          <w:szCs w:val="20"/>
          <w:rtl/>
        </w:rPr>
        <w:t xml:space="preserve">هاي </w:t>
      </w:r>
      <w:r w:rsidR="002006F6" w:rsidRPr="00BE1AEC">
        <w:rPr>
          <w:rFonts w:ascii="Georgia" w:hAnsi="Georgia" w:cs="Zar" w:hint="cs"/>
          <w:b/>
          <w:bCs/>
          <w:sz w:val="20"/>
          <w:szCs w:val="20"/>
          <w:rtl/>
        </w:rPr>
        <w:t>يكسو كننده سيستم حفاظت كاتديك.</w:t>
      </w:r>
    </w:p>
    <w:p w:rsidR="002006F6" w:rsidRPr="00BE1AEC" w:rsidRDefault="002006F6" w:rsidP="00167378">
      <w:pPr>
        <w:numPr>
          <w:ilvl w:val="3"/>
          <w:numId w:val="8"/>
        </w:numPr>
        <w:tabs>
          <w:tab w:val="clear" w:pos="4320"/>
          <w:tab w:val="left" w:pos="140"/>
        </w:tabs>
        <w:ind w:left="-25" w:firstLine="0"/>
        <w:jc w:val="lowKashida"/>
        <w:rPr>
          <w:rFonts w:ascii="Georgia" w:hAnsi="Georgia" w:cs="Zar"/>
          <w:b/>
          <w:bCs/>
          <w:sz w:val="20"/>
          <w:szCs w:val="20"/>
        </w:rPr>
      </w:pPr>
      <w:r w:rsidRPr="00BE1AEC">
        <w:rPr>
          <w:rFonts w:ascii="Georgia" w:hAnsi="Georgia" w:cs="Zar" w:hint="cs"/>
          <w:b/>
          <w:bCs/>
          <w:sz w:val="20"/>
          <w:szCs w:val="20"/>
          <w:rtl/>
        </w:rPr>
        <w:t xml:space="preserve">هماهنگي و نظارت بر تست حدود </w:t>
      </w:r>
      <w:r w:rsidRPr="00BE1AEC">
        <w:rPr>
          <w:rFonts w:ascii="Georgia" w:hAnsi="Georgia" w:cs="Zar"/>
          <w:b/>
          <w:bCs/>
          <w:sz w:val="20"/>
          <w:szCs w:val="20"/>
        </w:rPr>
        <w:t>PSV</w:t>
      </w:r>
      <w:r w:rsidRPr="00BE1AEC">
        <w:rPr>
          <w:rFonts w:ascii="Georgia" w:hAnsi="Georgia" w:cs="Zar" w:hint="cs"/>
          <w:b/>
          <w:bCs/>
          <w:sz w:val="20"/>
          <w:szCs w:val="20"/>
          <w:rtl/>
        </w:rPr>
        <w:t xml:space="preserve"> </w:t>
      </w:r>
      <w:r w:rsidR="002B4E32" w:rsidRPr="00BE1AEC">
        <w:rPr>
          <w:rFonts w:ascii="Georgia" w:hAnsi="Georgia" w:cs="Zar" w:hint="cs"/>
          <w:b/>
          <w:bCs/>
          <w:sz w:val="20"/>
          <w:szCs w:val="20"/>
          <w:rtl/>
        </w:rPr>
        <w:t>ها</w:t>
      </w:r>
    </w:p>
    <w:p w:rsidR="002006F6" w:rsidRPr="00BE1AEC" w:rsidRDefault="002006F6" w:rsidP="00167378">
      <w:pPr>
        <w:numPr>
          <w:ilvl w:val="3"/>
          <w:numId w:val="8"/>
        </w:numPr>
        <w:tabs>
          <w:tab w:val="clear" w:pos="4320"/>
          <w:tab w:val="left" w:pos="140"/>
        </w:tabs>
        <w:ind w:left="-25" w:firstLine="0"/>
        <w:jc w:val="lowKashida"/>
        <w:rPr>
          <w:rFonts w:ascii="Georgia" w:hAnsi="Georgia" w:cs="Zar"/>
          <w:b/>
          <w:bCs/>
          <w:sz w:val="20"/>
          <w:szCs w:val="20"/>
        </w:rPr>
      </w:pPr>
      <w:r w:rsidRPr="00BE1AEC">
        <w:rPr>
          <w:rFonts w:ascii="Georgia" w:hAnsi="Georgia" w:cs="Zar" w:hint="cs"/>
          <w:b/>
          <w:bCs/>
          <w:sz w:val="20"/>
          <w:szCs w:val="20"/>
          <w:rtl/>
        </w:rPr>
        <w:t>انجام تست</w:t>
      </w:r>
      <w:r w:rsidR="00167378" w:rsidRPr="00BE1AEC">
        <w:rPr>
          <w:rFonts w:ascii="Georgia" w:hAnsi="Georgia" w:cs="Zar" w:hint="cs"/>
          <w:b/>
          <w:bCs/>
          <w:sz w:val="20"/>
          <w:szCs w:val="20"/>
          <w:rtl/>
        </w:rPr>
        <w:t>‌</w:t>
      </w:r>
      <w:r w:rsidRPr="00BE1AEC">
        <w:rPr>
          <w:rFonts w:ascii="Georgia" w:hAnsi="Georgia" w:cs="Zar" w:hint="cs"/>
          <w:b/>
          <w:bCs/>
          <w:sz w:val="20"/>
          <w:szCs w:val="20"/>
          <w:rtl/>
        </w:rPr>
        <w:t>هاي غير مخرب مايعات نافذ</w:t>
      </w:r>
      <w:r w:rsidRPr="00BE1AEC">
        <w:rPr>
          <w:rFonts w:ascii="Georgia" w:hAnsi="Georgia" w:cs="Zar"/>
          <w:b/>
          <w:bCs/>
          <w:sz w:val="20"/>
          <w:szCs w:val="20"/>
        </w:rPr>
        <w:t>(PT)</w:t>
      </w:r>
      <w:r w:rsidRPr="00BE1AEC">
        <w:rPr>
          <w:rFonts w:ascii="Georgia" w:hAnsi="Georgia" w:cs="Zar" w:hint="cs"/>
          <w:b/>
          <w:bCs/>
          <w:sz w:val="20"/>
          <w:szCs w:val="20"/>
          <w:rtl/>
        </w:rPr>
        <w:t xml:space="preserve"> و ذرات مغناطيسي</w:t>
      </w:r>
      <w:r w:rsidRPr="00BE1AEC">
        <w:rPr>
          <w:rFonts w:ascii="Georgia" w:hAnsi="Georgia" w:cs="Zar"/>
          <w:b/>
          <w:bCs/>
          <w:sz w:val="20"/>
          <w:szCs w:val="20"/>
        </w:rPr>
        <w:t>(MT)</w:t>
      </w:r>
      <w:r w:rsidRPr="00BE1AEC">
        <w:rPr>
          <w:rFonts w:ascii="Georgia" w:hAnsi="Georgia" w:cs="Zar" w:hint="cs"/>
          <w:b/>
          <w:bCs/>
          <w:sz w:val="20"/>
          <w:szCs w:val="20"/>
          <w:rtl/>
        </w:rPr>
        <w:t xml:space="preserve"> </w:t>
      </w:r>
      <w:r w:rsidR="002B4E32" w:rsidRPr="00BE1AEC">
        <w:rPr>
          <w:rFonts w:ascii="Georgia" w:hAnsi="Georgia" w:cs="Zar" w:hint="cs"/>
          <w:b/>
          <w:bCs/>
          <w:sz w:val="20"/>
          <w:szCs w:val="20"/>
          <w:rtl/>
        </w:rPr>
        <w:t xml:space="preserve">با حجم تقريبي ذكر شده در جدول </w:t>
      </w:r>
      <w:r w:rsidRPr="00BE1AEC">
        <w:rPr>
          <w:rFonts w:ascii="Georgia" w:hAnsi="Georgia" w:cs="Zar" w:hint="cs"/>
          <w:b/>
          <w:bCs/>
          <w:sz w:val="20"/>
          <w:szCs w:val="20"/>
          <w:rtl/>
        </w:rPr>
        <w:t>.</w:t>
      </w:r>
    </w:p>
    <w:p w:rsidR="002006F6" w:rsidRPr="00BE1AEC" w:rsidRDefault="002006F6" w:rsidP="00167378">
      <w:pPr>
        <w:tabs>
          <w:tab w:val="left" w:pos="308"/>
        </w:tabs>
        <w:jc w:val="lowKashida"/>
        <w:rPr>
          <w:rFonts w:ascii="Georgia" w:hAnsi="Georgia" w:cs="Zar"/>
          <w:b/>
          <w:bCs/>
          <w:sz w:val="20"/>
          <w:szCs w:val="20"/>
          <w:rtl/>
        </w:rPr>
      </w:pPr>
      <w:r w:rsidRPr="00BE1AEC">
        <w:rPr>
          <w:rFonts w:ascii="Georgia" w:hAnsi="Georgia" w:cs="Zar" w:hint="cs"/>
          <w:b/>
          <w:bCs/>
          <w:sz w:val="20"/>
          <w:szCs w:val="20"/>
          <w:rtl/>
        </w:rPr>
        <w:t>7) بازرسي بصري و تست هر شش ماهه از تجهيزات بالابرنده، اعم از موبايل و ثابت دستگاه با صدور تائيديه</w:t>
      </w:r>
      <w:r w:rsidR="00167378" w:rsidRPr="00BE1AEC">
        <w:rPr>
          <w:rFonts w:ascii="Georgia" w:hAnsi="Georgia" w:cs="Zar" w:hint="cs"/>
          <w:b/>
          <w:bCs/>
          <w:sz w:val="20"/>
          <w:szCs w:val="20"/>
          <w:rtl/>
        </w:rPr>
        <w:t>‌</w:t>
      </w:r>
      <w:r w:rsidRPr="00BE1AEC">
        <w:rPr>
          <w:rFonts w:ascii="Georgia" w:hAnsi="Georgia" w:cs="Zar" w:hint="cs"/>
          <w:b/>
          <w:bCs/>
          <w:sz w:val="20"/>
          <w:szCs w:val="20"/>
          <w:rtl/>
        </w:rPr>
        <w:t>ها.</w:t>
      </w:r>
    </w:p>
    <w:p w:rsidR="002006F6" w:rsidRPr="00BE1AEC" w:rsidRDefault="00167378" w:rsidP="00167378">
      <w:pPr>
        <w:tabs>
          <w:tab w:val="left" w:pos="308"/>
        </w:tabs>
        <w:ind w:left="-25"/>
        <w:jc w:val="lowKashida"/>
        <w:rPr>
          <w:rFonts w:ascii="Georgia" w:hAnsi="Georgia" w:cs="Zar"/>
          <w:b/>
          <w:bCs/>
          <w:sz w:val="20"/>
          <w:szCs w:val="20"/>
          <w:rtl/>
        </w:rPr>
      </w:pPr>
      <w:r w:rsidRPr="00BE1AEC">
        <w:rPr>
          <w:rFonts w:ascii="Georgia" w:hAnsi="Georgia" w:cs="Zar" w:hint="cs"/>
          <w:b/>
          <w:bCs/>
          <w:sz w:val="20"/>
          <w:szCs w:val="20"/>
          <w:rtl/>
        </w:rPr>
        <w:t>8) انجام تست راديو</w:t>
      </w:r>
      <w:r w:rsidR="002006F6" w:rsidRPr="00BE1AEC">
        <w:rPr>
          <w:rFonts w:ascii="Georgia" w:hAnsi="Georgia" w:cs="Zar" w:hint="cs"/>
          <w:b/>
          <w:bCs/>
          <w:sz w:val="20"/>
          <w:szCs w:val="20"/>
          <w:rtl/>
        </w:rPr>
        <w:t xml:space="preserve">گرافي </w:t>
      </w:r>
      <w:r w:rsidR="002603D7" w:rsidRPr="00BE1AEC">
        <w:rPr>
          <w:rFonts w:ascii="Georgia" w:hAnsi="Georgia" w:cs="Zar" w:hint="cs"/>
          <w:b/>
          <w:bCs/>
          <w:sz w:val="20"/>
          <w:szCs w:val="20"/>
          <w:rtl/>
        </w:rPr>
        <w:t xml:space="preserve">به ميزان 220 اكيپ شب يا روز </w:t>
      </w:r>
      <w:r w:rsidR="002006F6" w:rsidRPr="00BE1AEC">
        <w:rPr>
          <w:rFonts w:ascii="Georgia" w:hAnsi="Georgia" w:cs="Zar" w:hint="cs"/>
          <w:b/>
          <w:bCs/>
          <w:sz w:val="20"/>
          <w:szCs w:val="20"/>
          <w:rtl/>
        </w:rPr>
        <w:t xml:space="preserve">و تفسير بصورت موردي و </w:t>
      </w:r>
      <w:r w:rsidR="002006F6" w:rsidRPr="00BE1AEC">
        <w:rPr>
          <w:rFonts w:ascii="Georgia" w:hAnsi="Georgia" w:cs="Zar"/>
          <w:b/>
          <w:bCs/>
          <w:sz w:val="20"/>
          <w:szCs w:val="20"/>
        </w:rPr>
        <w:t>(Call Off)</w:t>
      </w:r>
      <w:r w:rsidR="005340E6" w:rsidRPr="00BE1AEC">
        <w:rPr>
          <w:rFonts w:ascii="Georgia" w:hAnsi="Georgia" w:cs="Zar" w:hint="cs"/>
          <w:b/>
          <w:bCs/>
          <w:sz w:val="20"/>
          <w:szCs w:val="20"/>
          <w:rtl/>
        </w:rPr>
        <w:t xml:space="preserve">. </w:t>
      </w:r>
      <w:r w:rsidR="002006F6" w:rsidRPr="00BE1AEC">
        <w:rPr>
          <w:rFonts w:ascii="Georgia" w:hAnsi="Georgia" w:cs="Zar" w:hint="cs"/>
          <w:b/>
          <w:bCs/>
          <w:sz w:val="20"/>
          <w:szCs w:val="20"/>
          <w:rtl/>
        </w:rPr>
        <w:t xml:space="preserve">با درخواست كارفرما پيمانكار موظف است حداكثر </w:t>
      </w:r>
      <w:r w:rsidR="005B25FF" w:rsidRPr="00BE1AEC">
        <w:rPr>
          <w:rFonts w:ascii="Georgia" w:hAnsi="Georgia" w:cs="Zar" w:hint="cs"/>
          <w:b/>
          <w:bCs/>
          <w:sz w:val="20"/>
          <w:szCs w:val="20"/>
          <w:rtl/>
        </w:rPr>
        <w:t>24</w:t>
      </w:r>
      <w:r w:rsidR="002006F6" w:rsidRPr="00BE1AEC">
        <w:rPr>
          <w:rFonts w:ascii="Georgia" w:hAnsi="Georgia" w:cs="Zar" w:hint="cs"/>
          <w:b/>
          <w:bCs/>
          <w:sz w:val="20"/>
          <w:szCs w:val="20"/>
          <w:rtl/>
        </w:rPr>
        <w:t xml:space="preserve"> ساعت پس از درخواست با تجهيزات، ادوات و ف</w:t>
      </w:r>
      <w:r w:rsidRPr="00BE1AEC">
        <w:rPr>
          <w:rFonts w:ascii="Georgia" w:hAnsi="Georgia" w:cs="Zar" w:hint="cs"/>
          <w:b/>
          <w:bCs/>
          <w:sz w:val="20"/>
          <w:szCs w:val="20"/>
          <w:rtl/>
        </w:rPr>
        <w:t>يلم با كليه مواد لازم جهت راديو</w:t>
      </w:r>
      <w:r w:rsidR="002006F6" w:rsidRPr="00BE1AEC">
        <w:rPr>
          <w:rFonts w:ascii="Georgia" w:hAnsi="Georgia" w:cs="Zar" w:hint="cs"/>
          <w:b/>
          <w:bCs/>
          <w:sz w:val="20"/>
          <w:szCs w:val="20"/>
          <w:rtl/>
        </w:rPr>
        <w:t>گرافي در مجتمع حضور</w:t>
      </w:r>
      <w:r w:rsidRPr="00BE1AEC">
        <w:rPr>
          <w:rFonts w:ascii="Georgia" w:hAnsi="Georgia" w:cs="Zar" w:hint="cs"/>
          <w:b/>
          <w:bCs/>
          <w:sz w:val="20"/>
          <w:szCs w:val="20"/>
          <w:rtl/>
        </w:rPr>
        <w:t xml:space="preserve"> يابد و كليه هزينه‌</w:t>
      </w:r>
      <w:r w:rsidR="002006F6" w:rsidRPr="00BE1AEC">
        <w:rPr>
          <w:rFonts w:ascii="Georgia" w:hAnsi="Georgia" w:cs="Zar" w:hint="cs"/>
          <w:b/>
          <w:bCs/>
          <w:sz w:val="20"/>
          <w:szCs w:val="20"/>
          <w:rtl/>
        </w:rPr>
        <w:t>ها نيز به عهده پيمانكار مي</w:t>
      </w:r>
      <w:r w:rsidRPr="00BE1AEC">
        <w:rPr>
          <w:rFonts w:ascii="Georgia" w:hAnsi="Georgia" w:cs="Zar" w:hint="cs"/>
          <w:b/>
          <w:bCs/>
          <w:sz w:val="20"/>
          <w:szCs w:val="20"/>
          <w:rtl/>
        </w:rPr>
        <w:t>‌</w:t>
      </w:r>
      <w:r w:rsidR="002006F6" w:rsidRPr="00BE1AEC">
        <w:rPr>
          <w:rFonts w:ascii="Georgia" w:hAnsi="Georgia" w:cs="Zar" w:hint="cs"/>
          <w:b/>
          <w:bCs/>
          <w:sz w:val="20"/>
          <w:szCs w:val="20"/>
          <w:rtl/>
        </w:rPr>
        <w:t>باشد.</w:t>
      </w:r>
    </w:p>
    <w:p w:rsidR="00AE2E0D" w:rsidRPr="00BE1AEC" w:rsidRDefault="002006F6" w:rsidP="002603D7">
      <w:pPr>
        <w:tabs>
          <w:tab w:val="left" w:pos="308"/>
        </w:tabs>
        <w:jc w:val="lowKashida"/>
        <w:rPr>
          <w:rFonts w:ascii="Georgia" w:hAnsi="Georgia" w:cs="Zar"/>
          <w:b/>
          <w:bCs/>
          <w:sz w:val="20"/>
          <w:szCs w:val="20"/>
          <w:rtl/>
        </w:rPr>
      </w:pPr>
      <w:r w:rsidRPr="00BE1AEC">
        <w:rPr>
          <w:rFonts w:ascii="Georgia" w:hAnsi="Georgia" w:cs="Zar" w:hint="cs"/>
          <w:sz w:val="22"/>
          <w:szCs w:val="22"/>
          <w:rtl/>
        </w:rPr>
        <w:lastRenderedPageBreak/>
        <w:t>9</w:t>
      </w:r>
      <w:r w:rsidR="00AE2E0D" w:rsidRPr="00BE1AEC">
        <w:rPr>
          <w:rFonts w:ascii="Georgia" w:hAnsi="Georgia" w:cs="Zar" w:hint="cs"/>
          <w:b/>
          <w:bCs/>
          <w:sz w:val="20"/>
          <w:szCs w:val="20"/>
          <w:rtl/>
        </w:rPr>
        <w:t xml:space="preserve"> ) انجام تست </w:t>
      </w:r>
      <w:r w:rsidR="005340E6" w:rsidRPr="00BE1AEC">
        <w:rPr>
          <w:rFonts w:ascii="Georgia" w:hAnsi="Georgia" w:cs="Zar"/>
          <w:b/>
          <w:bCs/>
          <w:sz w:val="20"/>
          <w:szCs w:val="20"/>
        </w:rPr>
        <w:t xml:space="preserve">  MFL</w:t>
      </w:r>
      <w:r w:rsidR="002603D7" w:rsidRPr="00BE1AEC">
        <w:rPr>
          <w:rFonts w:ascii="Georgia" w:hAnsi="Georgia" w:cs="Zar" w:hint="cs"/>
          <w:b/>
          <w:bCs/>
          <w:sz w:val="20"/>
          <w:szCs w:val="20"/>
          <w:rtl/>
        </w:rPr>
        <w:t xml:space="preserve">به ميزان 13500 متر مربع </w:t>
      </w:r>
      <w:r w:rsidR="005340E6" w:rsidRPr="00BE1AEC">
        <w:rPr>
          <w:rFonts w:ascii="Georgia" w:hAnsi="Georgia" w:cs="Zar" w:hint="cs"/>
          <w:b/>
          <w:bCs/>
          <w:sz w:val="20"/>
          <w:szCs w:val="20"/>
          <w:rtl/>
        </w:rPr>
        <w:t xml:space="preserve">و </w:t>
      </w:r>
      <w:r w:rsidR="005340E6" w:rsidRPr="00BE1AEC">
        <w:rPr>
          <w:rFonts w:ascii="Georgia" w:hAnsi="Georgia" w:cs="Zar"/>
          <w:b/>
          <w:bCs/>
          <w:sz w:val="20"/>
          <w:szCs w:val="20"/>
        </w:rPr>
        <w:t xml:space="preserve"> VACUUM</w:t>
      </w:r>
      <w:r w:rsidR="002603D7" w:rsidRPr="00BE1AEC">
        <w:rPr>
          <w:rFonts w:ascii="Georgia" w:hAnsi="Georgia" w:cs="Zar" w:hint="cs"/>
          <w:b/>
          <w:bCs/>
          <w:sz w:val="20"/>
          <w:szCs w:val="20"/>
          <w:rtl/>
        </w:rPr>
        <w:t xml:space="preserve"> ميزان 11300 متر طول </w:t>
      </w:r>
      <w:r w:rsidR="00AE2E0D" w:rsidRPr="00BE1AEC">
        <w:rPr>
          <w:rFonts w:ascii="Georgia" w:hAnsi="Georgia" w:cs="Zar" w:hint="cs"/>
          <w:b/>
          <w:bCs/>
          <w:sz w:val="20"/>
          <w:szCs w:val="20"/>
          <w:rtl/>
        </w:rPr>
        <w:t xml:space="preserve">جهت كف مخازن و تفسير آن بصورت موردي و </w:t>
      </w:r>
      <w:r w:rsidR="00AE2E0D" w:rsidRPr="00BE1AEC">
        <w:rPr>
          <w:rFonts w:ascii="Georgia" w:hAnsi="Georgia" w:cs="Zar"/>
          <w:b/>
          <w:bCs/>
          <w:sz w:val="20"/>
          <w:szCs w:val="20"/>
        </w:rPr>
        <w:t>(Call Off)</w:t>
      </w:r>
      <w:r w:rsidR="00AE2E0D" w:rsidRPr="00BE1AEC">
        <w:rPr>
          <w:rFonts w:ascii="Georgia" w:hAnsi="Georgia" w:cs="Zar" w:hint="cs"/>
          <w:b/>
          <w:bCs/>
          <w:sz w:val="20"/>
          <w:szCs w:val="20"/>
          <w:rtl/>
        </w:rPr>
        <w:t xml:space="preserve"> . تامين دستگاه تست </w:t>
      </w:r>
      <w:r w:rsidR="00AE2E0D" w:rsidRPr="00BE1AEC">
        <w:rPr>
          <w:rFonts w:ascii="Georgia" w:hAnsi="Georgia" w:cs="Zar"/>
          <w:b/>
          <w:bCs/>
          <w:sz w:val="20"/>
          <w:szCs w:val="20"/>
        </w:rPr>
        <w:t>MFL</w:t>
      </w:r>
      <w:r w:rsidR="00AE2E0D" w:rsidRPr="00BE1AEC">
        <w:rPr>
          <w:rFonts w:ascii="Georgia" w:hAnsi="Georgia" w:cs="Zar" w:hint="cs"/>
          <w:b/>
          <w:bCs/>
          <w:sz w:val="20"/>
          <w:szCs w:val="20"/>
          <w:rtl/>
        </w:rPr>
        <w:t xml:space="preserve"> و</w:t>
      </w:r>
      <w:r w:rsidR="005340E6" w:rsidRPr="00BE1AEC">
        <w:rPr>
          <w:rFonts w:ascii="Georgia" w:hAnsi="Georgia" w:cs="Zar" w:hint="cs"/>
          <w:b/>
          <w:bCs/>
          <w:sz w:val="20"/>
          <w:szCs w:val="20"/>
          <w:rtl/>
        </w:rPr>
        <w:t xml:space="preserve"> </w:t>
      </w:r>
      <w:r w:rsidR="005340E6" w:rsidRPr="00BE1AEC">
        <w:rPr>
          <w:rFonts w:ascii="Georgia" w:hAnsi="Georgia" w:cs="Zar"/>
          <w:b/>
          <w:bCs/>
          <w:sz w:val="20"/>
          <w:szCs w:val="20"/>
        </w:rPr>
        <w:t>VACUUM</w:t>
      </w:r>
      <w:r w:rsidR="00AE2E0D" w:rsidRPr="00BE1AEC">
        <w:rPr>
          <w:rFonts w:ascii="Georgia" w:hAnsi="Georgia" w:cs="Zar" w:hint="cs"/>
          <w:b/>
          <w:bCs/>
          <w:sz w:val="20"/>
          <w:szCs w:val="20"/>
          <w:rtl/>
        </w:rPr>
        <w:t xml:space="preserve"> ساير متعلقات به</w:t>
      </w:r>
      <w:r w:rsidR="001304B4" w:rsidRPr="00BE1AEC">
        <w:rPr>
          <w:rFonts w:ascii="Georgia" w:hAnsi="Georgia" w:cs="Zar" w:hint="cs"/>
          <w:b/>
          <w:bCs/>
          <w:sz w:val="20"/>
          <w:szCs w:val="20"/>
          <w:rtl/>
        </w:rPr>
        <w:t xml:space="preserve"> عهده و هزينه پيمانكار مي باشد.</w:t>
      </w:r>
    </w:p>
    <w:p w:rsidR="00AE2E0D" w:rsidRPr="00BE1AEC" w:rsidRDefault="00AE2E0D" w:rsidP="00E05EC0">
      <w:pPr>
        <w:tabs>
          <w:tab w:val="left" w:pos="308"/>
        </w:tabs>
        <w:jc w:val="lowKashida"/>
        <w:rPr>
          <w:rFonts w:ascii="Georgia" w:hAnsi="Georgia" w:cs="Zar"/>
          <w:b/>
          <w:bCs/>
          <w:sz w:val="20"/>
          <w:szCs w:val="20"/>
          <w:rtl/>
        </w:rPr>
      </w:pPr>
      <w:r w:rsidRPr="00BE1AEC">
        <w:rPr>
          <w:rFonts w:ascii="Georgia" w:hAnsi="Georgia" w:cs="Zar" w:hint="cs"/>
          <w:b/>
          <w:bCs/>
          <w:sz w:val="20"/>
          <w:szCs w:val="20"/>
          <w:rtl/>
        </w:rPr>
        <w:t xml:space="preserve">10) انجام تست </w:t>
      </w:r>
      <w:r w:rsidRPr="00BE1AEC">
        <w:rPr>
          <w:rFonts w:ascii="Georgia" w:hAnsi="Georgia" w:cs="Zar"/>
          <w:b/>
          <w:bCs/>
          <w:sz w:val="20"/>
          <w:szCs w:val="20"/>
        </w:rPr>
        <w:t>TOFD</w:t>
      </w:r>
      <w:r w:rsidRPr="00BE1AEC">
        <w:rPr>
          <w:rFonts w:ascii="Georgia" w:hAnsi="Georgia" w:cs="Zar" w:hint="cs"/>
          <w:b/>
          <w:bCs/>
          <w:sz w:val="20"/>
          <w:szCs w:val="20"/>
          <w:rtl/>
        </w:rPr>
        <w:t xml:space="preserve"> يا </w:t>
      </w:r>
      <w:r w:rsidRPr="00BE1AEC">
        <w:rPr>
          <w:rFonts w:ascii="Georgia" w:hAnsi="Georgia" w:cs="Zar"/>
          <w:b/>
          <w:bCs/>
          <w:sz w:val="20"/>
          <w:szCs w:val="20"/>
        </w:rPr>
        <w:t>PHASED ARRAY</w:t>
      </w:r>
      <w:r w:rsidRPr="00BE1AEC">
        <w:rPr>
          <w:rFonts w:ascii="Georgia" w:hAnsi="Georgia" w:cs="Zar" w:hint="cs"/>
          <w:b/>
          <w:bCs/>
          <w:sz w:val="20"/>
          <w:szCs w:val="20"/>
          <w:rtl/>
        </w:rPr>
        <w:t xml:space="preserve"> جهت</w:t>
      </w:r>
      <w:r w:rsidR="00E05EC0" w:rsidRPr="00BE1AEC">
        <w:rPr>
          <w:rFonts w:ascii="Georgia" w:hAnsi="Georgia" w:cs="Zar" w:hint="cs"/>
          <w:b/>
          <w:bCs/>
          <w:sz w:val="20"/>
          <w:szCs w:val="20"/>
          <w:rtl/>
        </w:rPr>
        <w:t xml:space="preserve"> بازرسي جوش و </w:t>
      </w:r>
      <w:r w:rsidR="00E05EC0" w:rsidRPr="00BE1AEC">
        <w:rPr>
          <w:rFonts w:ascii="Georgia" w:hAnsi="Georgia" w:cs="Zar"/>
          <w:b/>
          <w:bCs/>
          <w:sz w:val="20"/>
          <w:szCs w:val="20"/>
        </w:rPr>
        <w:t xml:space="preserve">CORROSION MAPPING  </w:t>
      </w:r>
      <w:r w:rsidR="00E05EC0" w:rsidRPr="00BE1AEC">
        <w:rPr>
          <w:rFonts w:ascii="Georgia" w:hAnsi="Georgia" w:cs="Zar" w:hint="cs"/>
          <w:b/>
          <w:bCs/>
          <w:sz w:val="20"/>
          <w:szCs w:val="20"/>
          <w:rtl/>
        </w:rPr>
        <w:t xml:space="preserve"> تجهيزات و </w:t>
      </w:r>
      <w:r w:rsidRPr="00BE1AEC">
        <w:rPr>
          <w:rFonts w:ascii="Georgia" w:hAnsi="Georgia" w:cs="Zar" w:hint="cs"/>
          <w:b/>
          <w:bCs/>
          <w:sz w:val="20"/>
          <w:szCs w:val="20"/>
          <w:rtl/>
        </w:rPr>
        <w:t xml:space="preserve">تفسير آن بصورت موردي </w:t>
      </w:r>
      <w:r w:rsidRPr="00BE1AEC">
        <w:rPr>
          <w:rFonts w:ascii="Georgia" w:hAnsi="Georgia" w:cs="Zar"/>
          <w:b/>
          <w:bCs/>
          <w:sz w:val="20"/>
          <w:szCs w:val="20"/>
        </w:rPr>
        <w:t>(Call Off)</w:t>
      </w:r>
      <w:r w:rsidR="005340E6" w:rsidRPr="00BE1AEC">
        <w:rPr>
          <w:rFonts w:ascii="Georgia" w:hAnsi="Georgia" w:cs="Zar" w:hint="cs"/>
          <w:b/>
          <w:bCs/>
          <w:sz w:val="20"/>
          <w:szCs w:val="20"/>
          <w:rtl/>
        </w:rPr>
        <w:t xml:space="preserve"> و اكيپ روز </w:t>
      </w:r>
      <w:r w:rsidR="002603D7" w:rsidRPr="00BE1AEC">
        <w:rPr>
          <w:rFonts w:ascii="Georgia" w:hAnsi="Georgia" w:cs="Zar" w:hint="cs"/>
          <w:b/>
          <w:bCs/>
          <w:sz w:val="20"/>
          <w:szCs w:val="20"/>
          <w:rtl/>
        </w:rPr>
        <w:t>براي ضخامت هاي مختلف مطابق با شرح پيمان</w:t>
      </w:r>
      <w:r w:rsidRPr="00BE1AEC">
        <w:rPr>
          <w:rFonts w:ascii="Georgia" w:hAnsi="Georgia" w:cs="Zar" w:hint="cs"/>
          <w:b/>
          <w:bCs/>
          <w:sz w:val="20"/>
          <w:szCs w:val="20"/>
          <w:rtl/>
        </w:rPr>
        <w:t xml:space="preserve">. </w:t>
      </w:r>
    </w:p>
    <w:p w:rsidR="00AE2E0D" w:rsidRPr="00BE1AEC" w:rsidRDefault="00AE2E0D" w:rsidP="00E05EC0">
      <w:pPr>
        <w:tabs>
          <w:tab w:val="left" w:pos="308"/>
        </w:tabs>
        <w:jc w:val="lowKashida"/>
        <w:rPr>
          <w:rFonts w:ascii="Georgia" w:hAnsi="Georgia" w:cs="Zar"/>
          <w:b/>
          <w:bCs/>
          <w:sz w:val="20"/>
          <w:szCs w:val="20"/>
          <w:rtl/>
        </w:rPr>
      </w:pPr>
      <w:r w:rsidRPr="00BE1AEC">
        <w:rPr>
          <w:rFonts w:ascii="Georgia" w:hAnsi="Georgia" w:cs="Zar" w:hint="cs"/>
          <w:b/>
          <w:bCs/>
          <w:sz w:val="20"/>
          <w:szCs w:val="20"/>
          <w:rtl/>
        </w:rPr>
        <w:t xml:space="preserve">11) انجام تست به يكي از روش هاي </w:t>
      </w:r>
      <w:r w:rsidRPr="00BE1AEC">
        <w:rPr>
          <w:rFonts w:ascii="Georgia" w:hAnsi="Georgia" w:cs="Zar"/>
          <w:b/>
          <w:bCs/>
          <w:sz w:val="20"/>
          <w:szCs w:val="20"/>
        </w:rPr>
        <w:t xml:space="preserve">ET </w:t>
      </w:r>
      <w:r w:rsidRPr="00BE1AEC">
        <w:rPr>
          <w:rFonts w:ascii="Georgia" w:hAnsi="Georgia" w:cs="Zar" w:hint="cs"/>
          <w:b/>
          <w:bCs/>
          <w:sz w:val="20"/>
          <w:szCs w:val="20"/>
          <w:rtl/>
        </w:rPr>
        <w:t xml:space="preserve"> يا </w:t>
      </w:r>
      <w:r w:rsidRPr="00BE1AEC">
        <w:rPr>
          <w:rFonts w:ascii="Georgia" w:hAnsi="Georgia" w:cs="Zar"/>
          <w:b/>
          <w:bCs/>
          <w:sz w:val="20"/>
          <w:szCs w:val="20"/>
        </w:rPr>
        <w:t>RFT</w:t>
      </w:r>
      <w:r w:rsidRPr="00BE1AEC">
        <w:rPr>
          <w:rFonts w:ascii="Georgia" w:hAnsi="Georgia" w:cs="Zar" w:hint="cs"/>
          <w:b/>
          <w:bCs/>
          <w:sz w:val="20"/>
          <w:szCs w:val="20"/>
          <w:rtl/>
        </w:rPr>
        <w:t xml:space="preserve"> جهت تيوب مبدل هاي حرارتي يا تيوب بويلرها و تفسير آن بصورت موردي و </w:t>
      </w:r>
      <w:r w:rsidRPr="00BE1AEC">
        <w:rPr>
          <w:rFonts w:ascii="Georgia" w:hAnsi="Georgia" w:cs="Zar"/>
          <w:b/>
          <w:bCs/>
          <w:sz w:val="20"/>
          <w:szCs w:val="20"/>
        </w:rPr>
        <w:t>(Call Off)</w:t>
      </w:r>
      <w:r w:rsidRPr="00BE1AEC">
        <w:rPr>
          <w:rFonts w:ascii="Georgia" w:hAnsi="Georgia" w:cs="Zar" w:hint="cs"/>
          <w:b/>
          <w:bCs/>
          <w:sz w:val="20"/>
          <w:szCs w:val="20"/>
          <w:rtl/>
        </w:rPr>
        <w:t xml:space="preserve"> </w:t>
      </w:r>
      <w:r w:rsidR="002603D7" w:rsidRPr="00BE1AEC">
        <w:rPr>
          <w:rFonts w:ascii="Georgia" w:hAnsi="Georgia" w:cs="Zar" w:hint="cs"/>
          <w:b/>
          <w:bCs/>
          <w:sz w:val="20"/>
          <w:szCs w:val="20"/>
          <w:rtl/>
        </w:rPr>
        <w:t>به ميزان 12 هزار متر همراه با تميزكاري مكانيكي مناسب براي انجام تست</w:t>
      </w:r>
      <w:r w:rsidRPr="00BE1AEC">
        <w:rPr>
          <w:rFonts w:ascii="Georgia" w:hAnsi="Georgia" w:cs="Zar" w:hint="cs"/>
          <w:b/>
          <w:bCs/>
          <w:sz w:val="20"/>
          <w:szCs w:val="20"/>
          <w:rtl/>
        </w:rPr>
        <w:t>.</w:t>
      </w:r>
    </w:p>
    <w:p w:rsidR="00AE2E0D" w:rsidRPr="00BE1AEC" w:rsidRDefault="00AE2E0D" w:rsidP="00E05EC0">
      <w:pPr>
        <w:tabs>
          <w:tab w:val="left" w:pos="308"/>
        </w:tabs>
        <w:jc w:val="lowKashida"/>
        <w:rPr>
          <w:rFonts w:ascii="Georgia" w:hAnsi="Georgia" w:cs="Zar"/>
          <w:b/>
          <w:bCs/>
          <w:sz w:val="20"/>
          <w:szCs w:val="20"/>
          <w:rtl/>
        </w:rPr>
      </w:pPr>
      <w:r w:rsidRPr="00BE1AEC">
        <w:rPr>
          <w:rFonts w:ascii="Georgia" w:hAnsi="Georgia" w:cs="Zar" w:hint="cs"/>
          <w:b/>
          <w:bCs/>
          <w:sz w:val="20"/>
          <w:szCs w:val="20"/>
          <w:rtl/>
        </w:rPr>
        <w:t xml:space="preserve">12) انجام خدمات  بازرسي كالا </w:t>
      </w:r>
      <w:r w:rsidR="00E05EC0" w:rsidRPr="00BE1AEC">
        <w:rPr>
          <w:rFonts w:ascii="Georgia" w:hAnsi="Georgia" w:cs="Zar" w:hint="cs"/>
          <w:b/>
          <w:bCs/>
          <w:sz w:val="20"/>
          <w:szCs w:val="20"/>
          <w:rtl/>
        </w:rPr>
        <w:t xml:space="preserve">داخل و خارج از كشور </w:t>
      </w:r>
      <w:r w:rsidRPr="00BE1AEC">
        <w:rPr>
          <w:rFonts w:ascii="Georgia" w:hAnsi="Georgia" w:cs="Zar" w:hint="cs"/>
          <w:b/>
          <w:bCs/>
          <w:sz w:val="20"/>
          <w:szCs w:val="20"/>
          <w:rtl/>
        </w:rPr>
        <w:t>اعم از بازرسي چشمي، تست هاي غير مخرب، هيدرواستاتيك و يا بازرسي رنگ و پوشش روي تجهيزات و قطعات در حال ساخت يا آماده تحويل در محل شركت سازنده يا فروشنده</w:t>
      </w:r>
      <w:r w:rsidR="002603D7" w:rsidRPr="00BE1AEC">
        <w:rPr>
          <w:rFonts w:ascii="Georgia" w:hAnsi="Georgia" w:cs="Zar" w:hint="cs"/>
          <w:b/>
          <w:bCs/>
          <w:sz w:val="20"/>
          <w:szCs w:val="20"/>
          <w:rtl/>
        </w:rPr>
        <w:t xml:space="preserve"> به ميزان 275 نفر روز</w:t>
      </w:r>
      <w:r w:rsidRPr="00BE1AEC">
        <w:rPr>
          <w:rFonts w:ascii="Georgia" w:hAnsi="Georgia" w:cs="Zar" w:hint="cs"/>
          <w:b/>
          <w:bCs/>
          <w:sz w:val="20"/>
          <w:szCs w:val="20"/>
          <w:rtl/>
        </w:rPr>
        <w:t xml:space="preserve">. </w:t>
      </w:r>
    </w:p>
    <w:p w:rsidR="00E27114" w:rsidRPr="00BE1AEC" w:rsidRDefault="0094085F" w:rsidP="003D10B0">
      <w:pPr>
        <w:tabs>
          <w:tab w:val="left" w:pos="308"/>
        </w:tabs>
        <w:jc w:val="lowKashida"/>
        <w:rPr>
          <w:rFonts w:ascii="Georgia" w:hAnsi="Georgia" w:cs="Zar"/>
          <w:b/>
          <w:bCs/>
          <w:sz w:val="20"/>
          <w:szCs w:val="20"/>
          <w:rtl/>
        </w:rPr>
      </w:pPr>
      <w:r w:rsidRPr="00BE1AEC">
        <w:rPr>
          <w:rFonts w:ascii="Georgia" w:hAnsi="Georgia" w:cs="Zar" w:hint="cs"/>
          <w:b/>
          <w:bCs/>
          <w:sz w:val="20"/>
          <w:szCs w:val="20"/>
          <w:rtl/>
        </w:rPr>
        <w:t>13)</w:t>
      </w:r>
      <w:r w:rsidR="00CE6CCF" w:rsidRPr="00BE1AEC">
        <w:rPr>
          <w:rFonts w:eastAsia="SimSun" w:cs="Nazanin" w:hint="cs"/>
          <w:b/>
          <w:bCs/>
          <w:rtl/>
        </w:rPr>
        <w:t xml:space="preserve"> انجام خدمات تست پوشش خطوط لوله زيرزميني و تفسير مربوطه به روش </w:t>
      </w:r>
      <w:r w:rsidR="00CE6CCF" w:rsidRPr="00BE1AEC">
        <w:rPr>
          <w:rFonts w:eastAsia="SimSun" w:cs="Nazanin"/>
          <w:b/>
          <w:bCs/>
        </w:rPr>
        <w:t xml:space="preserve"> ACVG</w:t>
      </w:r>
      <w:r w:rsidR="00CE6CCF" w:rsidRPr="00BE1AEC">
        <w:rPr>
          <w:rFonts w:eastAsia="SimSun" w:cs="Nazanin" w:hint="cs"/>
          <w:b/>
          <w:bCs/>
          <w:rtl/>
        </w:rPr>
        <w:t>و</w:t>
      </w:r>
      <w:r w:rsidR="00CE6CCF" w:rsidRPr="00BE1AEC">
        <w:rPr>
          <w:rFonts w:eastAsia="SimSun" w:cs="Nazanin"/>
          <w:b/>
          <w:bCs/>
        </w:rPr>
        <w:t>PCM</w:t>
      </w:r>
      <w:r w:rsidR="00CE6CCF" w:rsidRPr="00BE1AEC">
        <w:rPr>
          <w:rFonts w:eastAsia="SimSun" w:cs="Nazanin" w:hint="cs"/>
          <w:b/>
          <w:bCs/>
          <w:rtl/>
        </w:rPr>
        <w:t xml:space="preserve"> و </w:t>
      </w:r>
      <w:r w:rsidR="00CE6CCF" w:rsidRPr="00BE1AEC">
        <w:rPr>
          <w:rFonts w:eastAsia="SimSun" w:cs="Nazanin"/>
          <w:b/>
          <w:bCs/>
        </w:rPr>
        <w:t xml:space="preserve"> DCVG</w:t>
      </w:r>
      <w:r w:rsidR="002603D7" w:rsidRPr="00BE1AEC">
        <w:rPr>
          <w:rFonts w:ascii="Georgia" w:hAnsi="Georgia" w:cs="Zar" w:hint="cs"/>
          <w:b/>
          <w:bCs/>
          <w:sz w:val="20"/>
          <w:szCs w:val="20"/>
          <w:rtl/>
        </w:rPr>
        <w:t>به ميزان</w:t>
      </w:r>
      <w:r w:rsidR="00167378" w:rsidRPr="00BE1AEC">
        <w:rPr>
          <w:rFonts w:ascii="Georgia" w:hAnsi="Georgia" w:cs="Zar" w:hint="cs"/>
          <w:b/>
          <w:bCs/>
          <w:sz w:val="20"/>
          <w:szCs w:val="20"/>
          <w:rtl/>
        </w:rPr>
        <w:t xml:space="preserve">         </w:t>
      </w:r>
      <w:r w:rsidR="002603D7" w:rsidRPr="00BE1AEC">
        <w:rPr>
          <w:rFonts w:ascii="Georgia" w:hAnsi="Georgia" w:cs="Zar" w:hint="cs"/>
          <w:b/>
          <w:bCs/>
          <w:sz w:val="20"/>
          <w:szCs w:val="20"/>
          <w:rtl/>
        </w:rPr>
        <w:t xml:space="preserve"> 30 كيلومتر</w:t>
      </w:r>
    </w:p>
    <w:tbl>
      <w:tblPr>
        <w:tblpPr w:leftFromText="180" w:rightFromText="180" w:vertAnchor="text" w:horzAnchor="margin" w:tblpXSpec="center" w:tblpY="548"/>
        <w:tblOverlap w:val="never"/>
        <w:bidiVisual/>
        <w:tblW w:w="5000" w:type="pct"/>
        <w:tblLayout w:type="fixed"/>
        <w:tblLook w:val="0000"/>
      </w:tblPr>
      <w:tblGrid>
        <w:gridCol w:w="499"/>
        <w:gridCol w:w="4858"/>
        <w:gridCol w:w="1106"/>
        <w:gridCol w:w="1305"/>
        <w:gridCol w:w="1043"/>
        <w:gridCol w:w="1043"/>
      </w:tblGrid>
      <w:tr w:rsidR="003D10B0" w:rsidRPr="00CC718A" w:rsidTr="007C273B">
        <w:trPr>
          <w:cantSplit/>
          <w:trHeight w:val="1134"/>
        </w:trPr>
        <w:tc>
          <w:tcPr>
            <w:tcW w:w="253" w:type="pct"/>
            <w:tcBorders>
              <w:top w:val="single" w:sz="12" w:space="0" w:color="auto"/>
              <w:left w:val="single" w:sz="12" w:space="0" w:color="auto"/>
              <w:bottom w:val="single" w:sz="12" w:space="0" w:color="auto"/>
              <w:right w:val="single" w:sz="12" w:space="0" w:color="auto"/>
            </w:tcBorders>
            <w:shd w:val="clear" w:color="auto" w:fill="C0C0C0"/>
            <w:noWrap/>
            <w:textDirection w:val="btLr"/>
            <w:vAlign w:val="center"/>
          </w:tcPr>
          <w:p w:rsidR="003D10B0" w:rsidRPr="00CC718A" w:rsidRDefault="003D10B0" w:rsidP="007C273B">
            <w:pPr>
              <w:ind w:left="113" w:right="113"/>
              <w:jc w:val="center"/>
              <w:rPr>
                <w:rFonts w:ascii="Arial" w:hAnsi="Arial" w:cs="Titr"/>
                <w:sz w:val="22"/>
                <w:szCs w:val="22"/>
              </w:rPr>
            </w:pPr>
            <w:r w:rsidRPr="00CC718A">
              <w:rPr>
                <w:rFonts w:ascii="Arial" w:hAnsi="Arial" w:cs="Titr" w:hint="cs"/>
                <w:sz w:val="22"/>
                <w:szCs w:val="22"/>
                <w:rtl/>
              </w:rPr>
              <w:t>رديف</w:t>
            </w:r>
          </w:p>
        </w:tc>
        <w:tc>
          <w:tcPr>
            <w:tcW w:w="2465" w:type="pct"/>
            <w:tcBorders>
              <w:top w:val="single" w:sz="12" w:space="0" w:color="auto"/>
              <w:left w:val="nil"/>
              <w:bottom w:val="single" w:sz="12" w:space="0" w:color="auto"/>
              <w:right w:val="single" w:sz="4" w:space="0" w:color="auto"/>
            </w:tcBorders>
            <w:shd w:val="clear" w:color="auto" w:fill="C0C0C0"/>
            <w:noWrap/>
            <w:vAlign w:val="center"/>
          </w:tcPr>
          <w:p w:rsidR="003D10B0" w:rsidRPr="00CC718A" w:rsidRDefault="003D10B0" w:rsidP="000B0734">
            <w:pPr>
              <w:jc w:val="center"/>
              <w:rPr>
                <w:rFonts w:ascii="Arial" w:hAnsi="Arial" w:cs="Titr"/>
                <w:sz w:val="22"/>
                <w:szCs w:val="22"/>
              </w:rPr>
            </w:pPr>
            <w:r w:rsidRPr="00CC718A">
              <w:rPr>
                <w:rFonts w:ascii="Arial" w:hAnsi="Arial" w:cs="Titr" w:hint="cs"/>
                <w:sz w:val="22"/>
                <w:szCs w:val="22"/>
                <w:rtl/>
              </w:rPr>
              <w:t>شرح خدمات</w:t>
            </w:r>
          </w:p>
        </w:tc>
        <w:tc>
          <w:tcPr>
            <w:tcW w:w="561" w:type="pct"/>
            <w:tcBorders>
              <w:top w:val="single" w:sz="12" w:space="0" w:color="auto"/>
              <w:left w:val="single" w:sz="4" w:space="0" w:color="auto"/>
              <w:bottom w:val="single" w:sz="12" w:space="0" w:color="auto"/>
              <w:right w:val="single" w:sz="4" w:space="0" w:color="auto"/>
            </w:tcBorders>
            <w:shd w:val="clear" w:color="auto" w:fill="C0C0C0"/>
            <w:noWrap/>
            <w:vAlign w:val="center"/>
          </w:tcPr>
          <w:p w:rsidR="003D10B0" w:rsidRPr="007C273B" w:rsidRDefault="003D10B0" w:rsidP="000B0734">
            <w:pPr>
              <w:jc w:val="center"/>
              <w:rPr>
                <w:rFonts w:ascii="Arial" w:hAnsi="Arial" w:cs="Titr"/>
                <w:sz w:val="16"/>
                <w:szCs w:val="16"/>
              </w:rPr>
            </w:pPr>
            <w:r w:rsidRPr="007C273B">
              <w:rPr>
                <w:rFonts w:ascii="Arial" w:hAnsi="Arial" w:cs="Titr" w:hint="cs"/>
                <w:sz w:val="16"/>
                <w:szCs w:val="16"/>
                <w:rtl/>
              </w:rPr>
              <w:t>برآورد حجم خدمات پالايشگاه هاي اول تا هفتم (مورد)</w:t>
            </w:r>
          </w:p>
        </w:tc>
        <w:tc>
          <w:tcPr>
            <w:tcW w:w="662" w:type="pct"/>
            <w:tcBorders>
              <w:top w:val="single" w:sz="12" w:space="0" w:color="auto"/>
              <w:left w:val="single" w:sz="4" w:space="0" w:color="auto"/>
              <w:bottom w:val="single" w:sz="12" w:space="0" w:color="auto"/>
              <w:right w:val="single" w:sz="4" w:space="0" w:color="auto"/>
            </w:tcBorders>
            <w:shd w:val="clear" w:color="auto" w:fill="C0C0C0"/>
            <w:vAlign w:val="center"/>
          </w:tcPr>
          <w:p w:rsidR="003D10B0" w:rsidRPr="007C273B" w:rsidRDefault="003D10B0" w:rsidP="000B0734">
            <w:pPr>
              <w:jc w:val="center"/>
              <w:rPr>
                <w:rFonts w:ascii="Arial" w:hAnsi="Arial" w:cs="Titr"/>
                <w:sz w:val="16"/>
                <w:szCs w:val="16"/>
              </w:rPr>
            </w:pPr>
            <w:r w:rsidRPr="007C273B">
              <w:rPr>
                <w:rFonts w:ascii="Arial" w:hAnsi="Arial" w:cs="Titr" w:hint="cs"/>
                <w:sz w:val="16"/>
                <w:szCs w:val="16"/>
                <w:rtl/>
              </w:rPr>
              <w:t>برآورد حجم خدمات پالايشگاه هشتم (مورد)</w:t>
            </w:r>
          </w:p>
        </w:tc>
        <w:tc>
          <w:tcPr>
            <w:tcW w:w="529" w:type="pct"/>
            <w:tcBorders>
              <w:top w:val="single" w:sz="12" w:space="0" w:color="auto"/>
              <w:left w:val="single" w:sz="4" w:space="0" w:color="auto"/>
              <w:bottom w:val="single" w:sz="12" w:space="0" w:color="auto"/>
              <w:right w:val="single" w:sz="4" w:space="0" w:color="auto"/>
            </w:tcBorders>
            <w:shd w:val="clear" w:color="auto" w:fill="C0C0C0"/>
            <w:vAlign w:val="center"/>
          </w:tcPr>
          <w:p w:rsidR="003D10B0" w:rsidRPr="007C273B" w:rsidRDefault="003D10B0" w:rsidP="000B0734">
            <w:pPr>
              <w:jc w:val="center"/>
              <w:rPr>
                <w:rFonts w:ascii="Arial" w:hAnsi="Arial" w:cs="Titr"/>
                <w:sz w:val="16"/>
                <w:szCs w:val="16"/>
                <w:rtl/>
              </w:rPr>
            </w:pPr>
            <w:r w:rsidRPr="007C273B">
              <w:rPr>
                <w:rFonts w:ascii="Arial" w:hAnsi="Arial" w:cs="Titr" w:hint="cs"/>
                <w:sz w:val="16"/>
                <w:szCs w:val="16"/>
                <w:rtl/>
              </w:rPr>
              <w:t>برآورد حجم  خدمات</w:t>
            </w:r>
          </w:p>
          <w:p w:rsidR="003D10B0" w:rsidRPr="007C273B" w:rsidRDefault="003D10B0" w:rsidP="000B0734">
            <w:pPr>
              <w:jc w:val="center"/>
              <w:rPr>
                <w:rFonts w:ascii="Arial" w:hAnsi="Arial" w:cs="Titr"/>
                <w:sz w:val="22"/>
                <w:szCs w:val="22"/>
              </w:rPr>
            </w:pPr>
            <w:r w:rsidRPr="007C273B">
              <w:rPr>
                <w:rFonts w:ascii="Arial" w:hAnsi="Arial" w:cs="Titr" w:hint="cs"/>
                <w:sz w:val="16"/>
                <w:szCs w:val="16"/>
                <w:rtl/>
              </w:rPr>
              <w:t xml:space="preserve"> پالايشگاه نهم</w:t>
            </w:r>
            <w:r w:rsidRPr="007C273B">
              <w:rPr>
                <w:rFonts w:ascii="Arial" w:hAnsi="Arial" w:cs="Titr" w:hint="cs"/>
                <w:sz w:val="22"/>
                <w:szCs w:val="22"/>
                <w:rtl/>
              </w:rPr>
              <w:t xml:space="preserve"> </w:t>
            </w:r>
            <w:r w:rsidRPr="007C273B">
              <w:rPr>
                <w:rFonts w:ascii="Arial" w:hAnsi="Arial" w:cs="Titr" w:hint="cs"/>
                <w:sz w:val="16"/>
                <w:szCs w:val="16"/>
                <w:rtl/>
              </w:rPr>
              <w:t>(مورد)</w:t>
            </w:r>
          </w:p>
        </w:tc>
        <w:tc>
          <w:tcPr>
            <w:tcW w:w="529" w:type="pct"/>
            <w:tcBorders>
              <w:top w:val="single" w:sz="12" w:space="0" w:color="auto"/>
              <w:left w:val="single" w:sz="4" w:space="0" w:color="auto"/>
              <w:bottom w:val="single" w:sz="12" w:space="0" w:color="auto"/>
              <w:right w:val="single" w:sz="12" w:space="0" w:color="auto"/>
            </w:tcBorders>
            <w:shd w:val="clear" w:color="auto" w:fill="C0C0C0"/>
            <w:noWrap/>
            <w:vAlign w:val="center"/>
          </w:tcPr>
          <w:p w:rsidR="003D10B0" w:rsidRPr="007C273B" w:rsidRDefault="003D10B0" w:rsidP="000B0734">
            <w:pPr>
              <w:jc w:val="center"/>
              <w:rPr>
                <w:rFonts w:ascii="Arial" w:hAnsi="Arial" w:cs="Titr"/>
                <w:sz w:val="16"/>
                <w:szCs w:val="16"/>
                <w:rtl/>
              </w:rPr>
            </w:pPr>
            <w:r w:rsidRPr="007C273B">
              <w:rPr>
                <w:rFonts w:ascii="Arial" w:hAnsi="Arial" w:cs="Titr" w:hint="cs"/>
                <w:sz w:val="16"/>
                <w:szCs w:val="16"/>
                <w:rtl/>
              </w:rPr>
              <w:t>برآورد حجم  خدمات</w:t>
            </w:r>
          </w:p>
          <w:p w:rsidR="003D10B0" w:rsidRPr="007C273B" w:rsidRDefault="003D10B0" w:rsidP="000B0734">
            <w:pPr>
              <w:jc w:val="center"/>
              <w:rPr>
                <w:rFonts w:ascii="Arial" w:hAnsi="Arial" w:cs="Titr"/>
                <w:sz w:val="22"/>
                <w:szCs w:val="22"/>
              </w:rPr>
            </w:pPr>
            <w:r w:rsidRPr="007C273B">
              <w:rPr>
                <w:rFonts w:ascii="Arial" w:hAnsi="Arial" w:cs="Titr" w:hint="cs"/>
                <w:sz w:val="16"/>
                <w:szCs w:val="16"/>
                <w:rtl/>
              </w:rPr>
              <w:t xml:space="preserve"> پالايشگاه دهم</w:t>
            </w:r>
            <w:r w:rsidRPr="007C273B">
              <w:rPr>
                <w:rFonts w:ascii="Arial" w:hAnsi="Arial" w:cs="Titr" w:hint="cs"/>
                <w:sz w:val="22"/>
                <w:szCs w:val="22"/>
                <w:rtl/>
              </w:rPr>
              <w:t xml:space="preserve"> </w:t>
            </w:r>
            <w:r w:rsidRPr="007C273B">
              <w:rPr>
                <w:rFonts w:ascii="Arial" w:hAnsi="Arial" w:cs="Titr" w:hint="cs"/>
                <w:sz w:val="16"/>
                <w:szCs w:val="16"/>
                <w:rtl/>
              </w:rPr>
              <w:t>(مورد)</w:t>
            </w:r>
          </w:p>
        </w:tc>
      </w:tr>
      <w:tr w:rsidR="003D10B0" w:rsidRPr="00CC718A" w:rsidTr="007C273B">
        <w:trPr>
          <w:trHeight w:val="854"/>
        </w:trPr>
        <w:tc>
          <w:tcPr>
            <w:tcW w:w="253" w:type="pct"/>
            <w:tcBorders>
              <w:top w:val="nil"/>
              <w:left w:val="single" w:sz="12" w:space="0" w:color="auto"/>
              <w:bottom w:val="single" w:sz="4" w:space="0" w:color="auto"/>
              <w:right w:val="single" w:sz="12" w:space="0" w:color="auto"/>
            </w:tcBorders>
            <w:shd w:val="clear" w:color="auto" w:fill="auto"/>
            <w:noWrap/>
            <w:vAlign w:val="center"/>
          </w:tcPr>
          <w:p w:rsidR="003D10B0" w:rsidRPr="00CC718A" w:rsidRDefault="003D10B0" w:rsidP="000B0734">
            <w:pPr>
              <w:bidi w:val="0"/>
              <w:jc w:val="center"/>
              <w:rPr>
                <w:rFonts w:ascii="Arial" w:hAnsi="Arial" w:cs="Mitra"/>
                <w:b/>
                <w:bCs/>
              </w:rPr>
            </w:pPr>
            <w:r w:rsidRPr="00CC718A">
              <w:rPr>
                <w:rFonts w:ascii="Arial" w:hAnsi="Arial" w:cs="Mitra" w:hint="cs"/>
                <w:b/>
                <w:bCs/>
                <w:rtl/>
              </w:rPr>
              <w:t>1</w:t>
            </w:r>
          </w:p>
        </w:tc>
        <w:tc>
          <w:tcPr>
            <w:tcW w:w="2465" w:type="pct"/>
            <w:tcBorders>
              <w:top w:val="nil"/>
              <w:left w:val="nil"/>
              <w:bottom w:val="single" w:sz="4" w:space="0" w:color="auto"/>
              <w:right w:val="single" w:sz="4" w:space="0" w:color="auto"/>
            </w:tcBorders>
            <w:shd w:val="clear" w:color="auto" w:fill="auto"/>
            <w:vAlign w:val="center"/>
          </w:tcPr>
          <w:p w:rsidR="003D10B0" w:rsidRPr="003D10B0" w:rsidRDefault="003D10B0" w:rsidP="000B0734">
            <w:pPr>
              <w:tabs>
                <w:tab w:val="left" w:pos="4648"/>
              </w:tabs>
              <w:jc w:val="both"/>
              <w:rPr>
                <w:rFonts w:ascii="Arial" w:hAnsi="Arial" w:cs="Mitra"/>
              </w:rPr>
            </w:pPr>
            <w:r w:rsidRPr="003D10B0">
              <w:rPr>
                <w:rFonts w:ascii="Arial" w:hAnsi="Arial" w:cs="Mitra" w:hint="cs"/>
                <w:rtl/>
              </w:rPr>
              <w:t xml:space="preserve">انجام بازرسي در حين سرويس(خارجي) دستگاه‌ها و ضخامت سنجي در قالب </w:t>
            </w:r>
            <w:r w:rsidRPr="003D10B0">
              <w:rPr>
                <w:rFonts w:ascii="Arial" w:hAnsi="Arial" w:cs="Mitra" w:hint="cs"/>
              </w:rPr>
              <w:t>PPM</w:t>
            </w:r>
            <w:r w:rsidRPr="003D10B0">
              <w:rPr>
                <w:rFonts w:ascii="Arial" w:hAnsi="Arial" w:cs="Mitra" w:hint="cs"/>
                <w:rtl/>
              </w:rPr>
              <w:t xml:space="preserve"> و همچنين بازرسي بصري و ضخامت سنجي </w:t>
            </w:r>
            <w:r w:rsidRPr="003D10B0">
              <w:rPr>
                <w:rFonts w:ascii="Arial" w:hAnsi="Arial" w:cs="Mitra" w:hint="cs"/>
              </w:rPr>
              <w:t>Piping</w:t>
            </w:r>
            <w:r w:rsidRPr="003D10B0">
              <w:rPr>
                <w:rFonts w:ascii="Arial" w:hAnsi="Arial" w:cs="Mitra" w:hint="cs"/>
                <w:rtl/>
              </w:rPr>
              <w:t xml:space="preserve"> در دسترس مطابق نقشه‌هاي ايزومتريك تحت نظارت و گزارش به بازرسي فني پالايشگاه مربوطه و بخش بازرسي مكانيك و بازرسي </w:t>
            </w:r>
            <w:r w:rsidRPr="003D10B0">
              <w:rPr>
                <w:rFonts w:ascii="Arial" w:hAnsi="Arial" w:cs="Mitra"/>
              </w:rPr>
              <w:t>NDT</w:t>
            </w:r>
            <w:r w:rsidRPr="003D10B0">
              <w:rPr>
                <w:rFonts w:ascii="Arial" w:hAnsi="Arial" w:cs="Mitra" w:hint="cs"/>
                <w:rtl/>
              </w:rPr>
              <w:t xml:space="preserve"> ستاد</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7000</w:t>
            </w:r>
          </w:p>
        </w:tc>
        <w:tc>
          <w:tcPr>
            <w:tcW w:w="662" w:type="pct"/>
            <w:tcBorders>
              <w:top w:val="nil"/>
              <w:left w:val="single" w:sz="4" w:space="0" w:color="auto"/>
              <w:bottom w:val="single" w:sz="4" w:space="0" w:color="auto"/>
              <w:right w:val="single" w:sz="4" w:space="0" w:color="auto"/>
            </w:tcBorders>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1100</w:t>
            </w:r>
          </w:p>
        </w:tc>
        <w:tc>
          <w:tcPr>
            <w:tcW w:w="529" w:type="pct"/>
            <w:tcBorders>
              <w:top w:val="nil"/>
              <w:left w:val="single" w:sz="4" w:space="0" w:color="auto"/>
              <w:bottom w:val="single" w:sz="4" w:space="0" w:color="auto"/>
              <w:right w:val="single" w:sz="4" w:space="0" w:color="auto"/>
            </w:tcBorders>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1500</w:t>
            </w:r>
          </w:p>
        </w:tc>
        <w:tc>
          <w:tcPr>
            <w:tcW w:w="529" w:type="pct"/>
            <w:tcBorders>
              <w:top w:val="nil"/>
              <w:left w:val="single" w:sz="4" w:space="0" w:color="auto"/>
              <w:bottom w:val="single" w:sz="4" w:space="0" w:color="auto"/>
              <w:right w:val="single" w:sz="12" w:space="0" w:color="auto"/>
            </w:tcBorders>
            <w:shd w:val="clear" w:color="auto" w:fill="auto"/>
            <w:noWrap/>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1100</w:t>
            </w:r>
          </w:p>
        </w:tc>
      </w:tr>
      <w:tr w:rsidR="003D10B0" w:rsidRPr="00CC718A" w:rsidTr="007C273B">
        <w:trPr>
          <w:trHeight w:val="854"/>
        </w:trPr>
        <w:tc>
          <w:tcPr>
            <w:tcW w:w="253" w:type="pct"/>
            <w:tcBorders>
              <w:top w:val="nil"/>
              <w:left w:val="single" w:sz="12" w:space="0" w:color="auto"/>
              <w:bottom w:val="single" w:sz="4" w:space="0" w:color="auto"/>
              <w:right w:val="single" w:sz="12" w:space="0" w:color="auto"/>
            </w:tcBorders>
            <w:shd w:val="clear" w:color="auto" w:fill="auto"/>
            <w:noWrap/>
            <w:vAlign w:val="center"/>
          </w:tcPr>
          <w:p w:rsidR="003D10B0" w:rsidRPr="00CC718A" w:rsidRDefault="003D10B0" w:rsidP="000B0734">
            <w:pPr>
              <w:bidi w:val="0"/>
              <w:jc w:val="center"/>
              <w:rPr>
                <w:rFonts w:ascii="Arial" w:hAnsi="Arial" w:cs="Mitra"/>
                <w:b/>
                <w:bCs/>
              </w:rPr>
            </w:pPr>
            <w:r w:rsidRPr="00CC718A">
              <w:rPr>
                <w:rFonts w:ascii="Arial" w:hAnsi="Arial" w:cs="Mitra" w:hint="cs"/>
                <w:b/>
                <w:bCs/>
                <w:rtl/>
              </w:rPr>
              <w:t>2</w:t>
            </w:r>
          </w:p>
        </w:tc>
        <w:tc>
          <w:tcPr>
            <w:tcW w:w="2465" w:type="pct"/>
            <w:tcBorders>
              <w:top w:val="nil"/>
              <w:left w:val="nil"/>
              <w:bottom w:val="single" w:sz="4" w:space="0" w:color="auto"/>
              <w:right w:val="single" w:sz="4" w:space="0" w:color="auto"/>
            </w:tcBorders>
            <w:shd w:val="clear" w:color="auto" w:fill="auto"/>
            <w:vAlign w:val="center"/>
          </w:tcPr>
          <w:p w:rsidR="003D10B0" w:rsidRPr="003D10B0" w:rsidRDefault="003D10B0" w:rsidP="000B0734">
            <w:pPr>
              <w:jc w:val="both"/>
              <w:rPr>
                <w:rFonts w:ascii="Arial" w:hAnsi="Arial" w:cs="Mitra"/>
              </w:rPr>
            </w:pPr>
            <w:r w:rsidRPr="003D10B0">
              <w:rPr>
                <w:rFonts w:ascii="Arial" w:hAnsi="Arial" w:cs="Mitra" w:hint="cs"/>
                <w:rtl/>
              </w:rPr>
              <w:t>انجام بازرسي داخل دستگاه‌ها كه اكثر آنها در زمان</w:t>
            </w:r>
            <w:r w:rsidRPr="003D10B0">
              <w:rPr>
                <w:rFonts w:ascii="Arial" w:hAnsi="Arial" w:cs="Mitra" w:hint="cs"/>
              </w:rPr>
              <w:t>S/D</w:t>
            </w:r>
            <w:r w:rsidRPr="003D10B0">
              <w:rPr>
                <w:rFonts w:ascii="Arial" w:hAnsi="Arial" w:cs="Mitra" w:hint="cs"/>
                <w:rtl/>
              </w:rPr>
              <w:t xml:space="preserve"> صورت مي گيرد اعم از مخازن برج‌ها، تانك‌ها، فيلترها، مبدل‌ها، بويلرها و ... بصورت ساليانه تحت نظارت و گزارش به بازرسي فني پالايشگاه مربوطه و بخش بازرسي مكانيك و جوشكاري ستاد</w:t>
            </w:r>
          </w:p>
        </w:tc>
        <w:tc>
          <w:tcPr>
            <w:tcW w:w="561" w:type="pct"/>
            <w:tcBorders>
              <w:top w:val="nil"/>
              <w:left w:val="single" w:sz="4" w:space="0" w:color="auto"/>
              <w:bottom w:val="single" w:sz="4" w:space="0" w:color="auto"/>
              <w:right w:val="single" w:sz="4" w:space="0" w:color="auto"/>
            </w:tcBorders>
            <w:shd w:val="clear" w:color="auto" w:fill="auto"/>
            <w:noWrap/>
            <w:vAlign w:val="center"/>
          </w:tcPr>
          <w:p w:rsidR="003D10B0" w:rsidRPr="007C273B" w:rsidRDefault="003D10B0" w:rsidP="000B0734">
            <w:pPr>
              <w:bidi w:val="0"/>
              <w:ind w:left="131"/>
              <w:jc w:val="center"/>
              <w:rPr>
                <w:rFonts w:ascii="Arial" w:hAnsi="Arial" w:cs="Mitra"/>
                <w:b/>
                <w:bCs/>
                <w:sz w:val="22"/>
                <w:szCs w:val="22"/>
              </w:rPr>
            </w:pPr>
            <w:r w:rsidRPr="007C273B">
              <w:rPr>
                <w:rFonts w:ascii="Arial" w:hAnsi="Arial" w:cs="Mitra" w:hint="cs"/>
                <w:b/>
                <w:bCs/>
                <w:sz w:val="22"/>
                <w:szCs w:val="22"/>
                <w:rtl/>
              </w:rPr>
              <w:t>1500</w:t>
            </w:r>
          </w:p>
        </w:tc>
        <w:tc>
          <w:tcPr>
            <w:tcW w:w="662" w:type="pct"/>
            <w:tcBorders>
              <w:top w:val="nil"/>
              <w:left w:val="single" w:sz="4" w:space="0" w:color="auto"/>
              <w:bottom w:val="single" w:sz="4" w:space="0" w:color="auto"/>
              <w:right w:val="single" w:sz="4" w:space="0" w:color="auto"/>
            </w:tcBorders>
            <w:vAlign w:val="center"/>
          </w:tcPr>
          <w:p w:rsidR="003D10B0" w:rsidRPr="007C273B" w:rsidRDefault="003D10B0" w:rsidP="000B0734">
            <w:pPr>
              <w:bidi w:val="0"/>
              <w:ind w:left="131"/>
              <w:jc w:val="center"/>
              <w:rPr>
                <w:rFonts w:ascii="Arial" w:hAnsi="Arial" w:cs="Mitra"/>
                <w:b/>
                <w:bCs/>
                <w:sz w:val="22"/>
                <w:szCs w:val="22"/>
              </w:rPr>
            </w:pPr>
            <w:r w:rsidRPr="007C273B">
              <w:rPr>
                <w:rFonts w:ascii="Arial" w:hAnsi="Arial" w:cs="Mitra" w:hint="cs"/>
                <w:b/>
                <w:bCs/>
                <w:sz w:val="22"/>
                <w:szCs w:val="22"/>
                <w:rtl/>
              </w:rPr>
              <w:t>500</w:t>
            </w:r>
          </w:p>
        </w:tc>
        <w:tc>
          <w:tcPr>
            <w:tcW w:w="529" w:type="pct"/>
            <w:tcBorders>
              <w:top w:val="nil"/>
              <w:left w:val="single" w:sz="4" w:space="0" w:color="auto"/>
              <w:bottom w:val="single" w:sz="4" w:space="0" w:color="auto"/>
              <w:right w:val="single" w:sz="4" w:space="0" w:color="auto"/>
            </w:tcBorders>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600</w:t>
            </w:r>
          </w:p>
        </w:tc>
        <w:tc>
          <w:tcPr>
            <w:tcW w:w="529" w:type="pct"/>
            <w:tcBorders>
              <w:top w:val="nil"/>
              <w:left w:val="single" w:sz="4" w:space="0" w:color="auto"/>
              <w:bottom w:val="single" w:sz="4" w:space="0" w:color="auto"/>
              <w:right w:val="single" w:sz="12" w:space="0" w:color="auto"/>
            </w:tcBorders>
            <w:shd w:val="clear" w:color="auto" w:fill="auto"/>
            <w:noWrap/>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500</w:t>
            </w:r>
          </w:p>
        </w:tc>
      </w:tr>
      <w:tr w:rsidR="003D10B0" w:rsidRPr="00CC718A" w:rsidTr="007C273B">
        <w:trPr>
          <w:trHeight w:val="854"/>
        </w:trPr>
        <w:tc>
          <w:tcPr>
            <w:tcW w:w="253" w:type="pct"/>
            <w:tcBorders>
              <w:top w:val="nil"/>
              <w:left w:val="single" w:sz="12" w:space="0" w:color="auto"/>
              <w:bottom w:val="single" w:sz="4" w:space="0" w:color="auto"/>
              <w:right w:val="single" w:sz="12" w:space="0" w:color="auto"/>
            </w:tcBorders>
            <w:shd w:val="clear" w:color="auto" w:fill="auto"/>
            <w:noWrap/>
            <w:vAlign w:val="center"/>
          </w:tcPr>
          <w:p w:rsidR="003D10B0" w:rsidRPr="00CC718A" w:rsidRDefault="003D10B0" w:rsidP="000B0734">
            <w:pPr>
              <w:bidi w:val="0"/>
              <w:jc w:val="center"/>
              <w:rPr>
                <w:rFonts w:ascii="Arial" w:hAnsi="Arial" w:cs="Mitra"/>
                <w:b/>
                <w:bCs/>
              </w:rPr>
            </w:pPr>
            <w:r w:rsidRPr="00CC718A">
              <w:rPr>
                <w:rFonts w:ascii="Arial" w:hAnsi="Arial" w:cs="Mitra" w:hint="cs"/>
                <w:b/>
                <w:bCs/>
                <w:rtl/>
              </w:rPr>
              <w:t>3</w:t>
            </w:r>
          </w:p>
        </w:tc>
        <w:tc>
          <w:tcPr>
            <w:tcW w:w="2465" w:type="pct"/>
            <w:tcBorders>
              <w:top w:val="nil"/>
              <w:left w:val="nil"/>
              <w:bottom w:val="single" w:sz="4" w:space="0" w:color="auto"/>
              <w:right w:val="single" w:sz="4" w:space="0" w:color="auto"/>
            </w:tcBorders>
            <w:shd w:val="clear" w:color="auto" w:fill="auto"/>
            <w:vAlign w:val="center"/>
          </w:tcPr>
          <w:p w:rsidR="003D10B0" w:rsidRPr="003D10B0" w:rsidRDefault="003D10B0" w:rsidP="000B0734">
            <w:pPr>
              <w:jc w:val="both"/>
              <w:rPr>
                <w:rFonts w:ascii="Arial" w:hAnsi="Arial" w:cs="Mitra"/>
              </w:rPr>
            </w:pPr>
            <w:r w:rsidRPr="003D10B0">
              <w:rPr>
                <w:rFonts w:ascii="Arial" w:hAnsi="Arial" w:cs="Mitra" w:hint="cs"/>
                <w:rtl/>
              </w:rPr>
              <w:t>تعويض دوره‌اي كوپن خوردگي بصورت تقريبي 1 بار در سال براي هر كوپن تحت نظارت و گزارش به بازرسي فني پالايشگاه مربوطه و بخش حفاظت از خوردگي</w:t>
            </w:r>
          </w:p>
        </w:tc>
        <w:tc>
          <w:tcPr>
            <w:tcW w:w="561" w:type="pct"/>
            <w:tcBorders>
              <w:top w:val="nil"/>
              <w:left w:val="single" w:sz="4" w:space="0" w:color="auto"/>
              <w:bottom w:val="single" w:sz="4" w:space="0" w:color="auto"/>
              <w:right w:val="single" w:sz="4" w:space="0" w:color="auto"/>
            </w:tcBorders>
            <w:shd w:val="clear" w:color="auto" w:fill="auto"/>
            <w:noWrap/>
            <w:vAlign w:val="center"/>
          </w:tcPr>
          <w:p w:rsidR="003D10B0" w:rsidRPr="007C273B" w:rsidRDefault="003D10B0" w:rsidP="000B0734">
            <w:pPr>
              <w:bidi w:val="0"/>
              <w:jc w:val="center"/>
              <w:rPr>
                <w:rFonts w:ascii="Arial" w:hAnsi="Arial" w:cs="Mitra"/>
                <w:b/>
                <w:bCs/>
                <w:sz w:val="22"/>
                <w:szCs w:val="22"/>
                <w:rtl/>
              </w:rPr>
            </w:pPr>
            <w:r w:rsidRPr="007C273B">
              <w:rPr>
                <w:rFonts w:ascii="Arial" w:hAnsi="Arial" w:cs="Mitra" w:hint="cs"/>
                <w:b/>
                <w:bCs/>
                <w:sz w:val="22"/>
                <w:szCs w:val="22"/>
                <w:rtl/>
              </w:rPr>
              <w:t>500</w:t>
            </w:r>
          </w:p>
        </w:tc>
        <w:tc>
          <w:tcPr>
            <w:tcW w:w="662" w:type="pct"/>
            <w:tcBorders>
              <w:top w:val="nil"/>
              <w:left w:val="single" w:sz="4" w:space="0" w:color="auto"/>
              <w:bottom w:val="single" w:sz="4" w:space="0" w:color="auto"/>
              <w:right w:val="single" w:sz="4" w:space="0" w:color="auto"/>
            </w:tcBorders>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90</w:t>
            </w:r>
          </w:p>
        </w:tc>
        <w:tc>
          <w:tcPr>
            <w:tcW w:w="529" w:type="pct"/>
            <w:tcBorders>
              <w:top w:val="nil"/>
              <w:left w:val="single" w:sz="4" w:space="0" w:color="auto"/>
              <w:bottom w:val="single" w:sz="4" w:space="0" w:color="auto"/>
              <w:right w:val="single" w:sz="4" w:space="0" w:color="auto"/>
            </w:tcBorders>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200</w:t>
            </w:r>
          </w:p>
        </w:tc>
        <w:tc>
          <w:tcPr>
            <w:tcW w:w="529" w:type="pct"/>
            <w:tcBorders>
              <w:top w:val="nil"/>
              <w:left w:val="single" w:sz="4" w:space="0" w:color="auto"/>
              <w:bottom w:val="single" w:sz="4" w:space="0" w:color="auto"/>
              <w:right w:val="single" w:sz="12" w:space="0" w:color="auto"/>
            </w:tcBorders>
            <w:shd w:val="clear" w:color="auto" w:fill="auto"/>
            <w:noWrap/>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90</w:t>
            </w:r>
          </w:p>
        </w:tc>
      </w:tr>
      <w:tr w:rsidR="003D10B0" w:rsidRPr="00CC718A" w:rsidTr="007C273B">
        <w:trPr>
          <w:trHeight w:val="854"/>
        </w:trPr>
        <w:tc>
          <w:tcPr>
            <w:tcW w:w="253" w:type="pct"/>
            <w:tcBorders>
              <w:top w:val="nil"/>
              <w:left w:val="single" w:sz="12" w:space="0" w:color="auto"/>
              <w:bottom w:val="single" w:sz="4" w:space="0" w:color="auto"/>
              <w:right w:val="single" w:sz="12" w:space="0" w:color="auto"/>
            </w:tcBorders>
            <w:shd w:val="clear" w:color="auto" w:fill="auto"/>
            <w:noWrap/>
            <w:vAlign w:val="center"/>
          </w:tcPr>
          <w:p w:rsidR="003D10B0" w:rsidRPr="00CC718A" w:rsidRDefault="003D10B0" w:rsidP="000B0734">
            <w:pPr>
              <w:bidi w:val="0"/>
              <w:jc w:val="center"/>
              <w:rPr>
                <w:rFonts w:ascii="Arial" w:hAnsi="Arial" w:cs="Mitra"/>
                <w:b/>
                <w:bCs/>
              </w:rPr>
            </w:pPr>
            <w:r w:rsidRPr="00CC718A">
              <w:rPr>
                <w:rFonts w:ascii="Arial" w:hAnsi="Arial" w:cs="Mitra" w:hint="cs"/>
                <w:b/>
                <w:bCs/>
                <w:rtl/>
              </w:rPr>
              <w:t>4</w:t>
            </w:r>
          </w:p>
        </w:tc>
        <w:tc>
          <w:tcPr>
            <w:tcW w:w="2465" w:type="pct"/>
            <w:tcBorders>
              <w:top w:val="nil"/>
              <w:left w:val="nil"/>
              <w:bottom w:val="single" w:sz="4" w:space="0" w:color="auto"/>
              <w:right w:val="single" w:sz="4" w:space="0" w:color="auto"/>
            </w:tcBorders>
            <w:shd w:val="clear" w:color="auto" w:fill="auto"/>
            <w:vAlign w:val="center"/>
          </w:tcPr>
          <w:p w:rsidR="003D10B0" w:rsidRPr="003D10B0" w:rsidRDefault="003D10B0" w:rsidP="000B0734">
            <w:pPr>
              <w:jc w:val="both"/>
              <w:rPr>
                <w:rStyle w:val="Emphasis"/>
              </w:rPr>
            </w:pPr>
            <w:r w:rsidRPr="003D10B0">
              <w:rPr>
                <w:rFonts w:ascii="Arial" w:hAnsi="Arial" w:cs="Mitra" w:hint="cs"/>
                <w:rtl/>
              </w:rPr>
              <w:t>اندازه‌گيري پتانسيل ايستگاه اندازه‌گيري 3 بار در سال و بازديد هفتگي از 77 ترانسفورمر يكسو كننده سيستم حفاظت كاتديك تحت نظارت و گزارش به بازرسي فني پالايشگاه مربوطه و بخش حفاظت از خوردگي</w:t>
            </w:r>
          </w:p>
        </w:tc>
        <w:tc>
          <w:tcPr>
            <w:tcW w:w="561" w:type="pct"/>
            <w:tcBorders>
              <w:top w:val="nil"/>
              <w:left w:val="single" w:sz="4" w:space="0" w:color="auto"/>
              <w:bottom w:val="single" w:sz="4" w:space="0" w:color="auto"/>
              <w:right w:val="single" w:sz="4" w:space="0" w:color="auto"/>
            </w:tcBorders>
            <w:shd w:val="clear" w:color="auto" w:fill="auto"/>
            <w:noWrap/>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1500</w:t>
            </w:r>
          </w:p>
        </w:tc>
        <w:tc>
          <w:tcPr>
            <w:tcW w:w="662" w:type="pct"/>
            <w:tcBorders>
              <w:top w:val="nil"/>
              <w:left w:val="single" w:sz="4" w:space="0" w:color="auto"/>
              <w:bottom w:val="single" w:sz="4" w:space="0" w:color="auto"/>
              <w:right w:val="single" w:sz="4" w:space="0" w:color="auto"/>
            </w:tcBorders>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300</w:t>
            </w:r>
          </w:p>
        </w:tc>
        <w:tc>
          <w:tcPr>
            <w:tcW w:w="529" w:type="pct"/>
            <w:tcBorders>
              <w:top w:val="nil"/>
              <w:left w:val="single" w:sz="4" w:space="0" w:color="auto"/>
              <w:bottom w:val="single" w:sz="4" w:space="0" w:color="auto"/>
              <w:right w:val="single" w:sz="4" w:space="0" w:color="auto"/>
            </w:tcBorders>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400</w:t>
            </w:r>
          </w:p>
        </w:tc>
        <w:tc>
          <w:tcPr>
            <w:tcW w:w="529" w:type="pct"/>
            <w:tcBorders>
              <w:top w:val="nil"/>
              <w:left w:val="single" w:sz="4" w:space="0" w:color="auto"/>
              <w:bottom w:val="single" w:sz="4" w:space="0" w:color="auto"/>
              <w:right w:val="single" w:sz="12" w:space="0" w:color="auto"/>
            </w:tcBorders>
            <w:shd w:val="clear" w:color="auto" w:fill="auto"/>
            <w:noWrap/>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300</w:t>
            </w:r>
          </w:p>
        </w:tc>
      </w:tr>
      <w:tr w:rsidR="003D10B0" w:rsidRPr="00CC718A" w:rsidTr="007C273B">
        <w:trPr>
          <w:trHeight w:val="854"/>
        </w:trPr>
        <w:tc>
          <w:tcPr>
            <w:tcW w:w="253" w:type="pct"/>
            <w:tcBorders>
              <w:top w:val="nil"/>
              <w:left w:val="single" w:sz="12" w:space="0" w:color="auto"/>
              <w:bottom w:val="single" w:sz="4" w:space="0" w:color="auto"/>
              <w:right w:val="single" w:sz="12" w:space="0" w:color="auto"/>
            </w:tcBorders>
            <w:shd w:val="clear" w:color="auto" w:fill="auto"/>
            <w:noWrap/>
            <w:vAlign w:val="center"/>
          </w:tcPr>
          <w:p w:rsidR="003D10B0" w:rsidRPr="00CC718A" w:rsidRDefault="003D10B0" w:rsidP="000B0734">
            <w:pPr>
              <w:bidi w:val="0"/>
              <w:jc w:val="center"/>
              <w:rPr>
                <w:rFonts w:ascii="Arial" w:hAnsi="Arial" w:cs="Mitra"/>
                <w:b/>
                <w:bCs/>
              </w:rPr>
            </w:pPr>
            <w:r w:rsidRPr="00CC718A">
              <w:rPr>
                <w:rFonts w:ascii="Arial" w:hAnsi="Arial" w:cs="Mitra" w:hint="cs"/>
                <w:b/>
                <w:bCs/>
                <w:rtl/>
              </w:rPr>
              <w:t>5</w:t>
            </w:r>
          </w:p>
        </w:tc>
        <w:tc>
          <w:tcPr>
            <w:tcW w:w="2465" w:type="pct"/>
            <w:tcBorders>
              <w:top w:val="nil"/>
              <w:left w:val="nil"/>
              <w:bottom w:val="single" w:sz="4" w:space="0" w:color="auto"/>
              <w:right w:val="single" w:sz="4" w:space="0" w:color="auto"/>
            </w:tcBorders>
            <w:shd w:val="clear" w:color="auto" w:fill="auto"/>
            <w:noWrap/>
            <w:vAlign w:val="center"/>
          </w:tcPr>
          <w:p w:rsidR="003D10B0" w:rsidRPr="007C273B" w:rsidRDefault="003D10B0" w:rsidP="007C273B">
            <w:pPr>
              <w:jc w:val="both"/>
              <w:rPr>
                <w:rFonts w:ascii="Arial" w:hAnsi="Arial" w:cs="Mitra"/>
              </w:rPr>
            </w:pPr>
            <w:r w:rsidRPr="007C273B">
              <w:rPr>
                <w:rFonts w:ascii="Arial" w:hAnsi="Arial" w:cs="Mitra" w:hint="cs"/>
                <w:rtl/>
              </w:rPr>
              <w:t xml:space="preserve">هماهنگي و نظارت بر تست </w:t>
            </w:r>
            <w:r w:rsidRPr="007C273B">
              <w:rPr>
                <w:rFonts w:ascii="Arial" w:hAnsi="Arial" w:cs="Mitra" w:hint="cs"/>
              </w:rPr>
              <w:t>PSV</w:t>
            </w:r>
            <w:r w:rsidRPr="007C273B">
              <w:rPr>
                <w:rFonts w:ascii="Arial" w:hAnsi="Arial" w:cs="Mitra" w:hint="cs"/>
                <w:rtl/>
              </w:rPr>
              <w:t xml:space="preserve"> بصورت ساليانه تحت نظارت و گزارش به بازرسي فني پالايشگاه مربوطه و بخش بازرسي مكانيك ستاد</w:t>
            </w:r>
          </w:p>
        </w:tc>
        <w:tc>
          <w:tcPr>
            <w:tcW w:w="561" w:type="pct"/>
            <w:tcBorders>
              <w:top w:val="nil"/>
              <w:left w:val="single" w:sz="4" w:space="0" w:color="auto"/>
              <w:bottom w:val="single" w:sz="4" w:space="0" w:color="auto"/>
              <w:right w:val="single" w:sz="4" w:space="0" w:color="auto"/>
            </w:tcBorders>
            <w:shd w:val="clear" w:color="auto" w:fill="auto"/>
            <w:noWrap/>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3500</w:t>
            </w:r>
          </w:p>
        </w:tc>
        <w:tc>
          <w:tcPr>
            <w:tcW w:w="662" w:type="pct"/>
            <w:tcBorders>
              <w:top w:val="nil"/>
              <w:left w:val="single" w:sz="4" w:space="0" w:color="auto"/>
              <w:bottom w:val="single" w:sz="4" w:space="0" w:color="auto"/>
              <w:right w:val="single" w:sz="4" w:space="0" w:color="auto"/>
            </w:tcBorders>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570</w:t>
            </w:r>
          </w:p>
        </w:tc>
        <w:tc>
          <w:tcPr>
            <w:tcW w:w="529" w:type="pct"/>
            <w:tcBorders>
              <w:top w:val="nil"/>
              <w:left w:val="single" w:sz="4" w:space="0" w:color="auto"/>
              <w:bottom w:val="single" w:sz="4" w:space="0" w:color="auto"/>
              <w:right w:val="single" w:sz="4" w:space="0" w:color="auto"/>
            </w:tcBorders>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600</w:t>
            </w:r>
          </w:p>
        </w:tc>
        <w:tc>
          <w:tcPr>
            <w:tcW w:w="529" w:type="pct"/>
            <w:tcBorders>
              <w:top w:val="nil"/>
              <w:left w:val="single" w:sz="4" w:space="0" w:color="auto"/>
              <w:bottom w:val="single" w:sz="4" w:space="0" w:color="auto"/>
              <w:right w:val="single" w:sz="12" w:space="0" w:color="auto"/>
            </w:tcBorders>
            <w:shd w:val="clear" w:color="auto" w:fill="auto"/>
            <w:noWrap/>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570</w:t>
            </w:r>
          </w:p>
        </w:tc>
      </w:tr>
      <w:tr w:rsidR="003D10B0" w:rsidRPr="00CC718A" w:rsidTr="007C273B">
        <w:trPr>
          <w:trHeight w:val="854"/>
        </w:trPr>
        <w:tc>
          <w:tcPr>
            <w:tcW w:w="253" w:type="pct"/>
            <w:tcBorders>
              <w:top w:val="nil"/>
              <w:left w:val="single" w:sz="12" w:space="0" w:color="auto"/>
              <w:bottom w:val="single" w:sz="4" w:space="0" w:color="auto"/>
              <w:right w:val="single" w:sz="12" w:space="0" w:color="auto"/>
            </w:tcBorders>
            <w:shd w:val="clear" w:color="auto" w:fill="auto"/>
            <w:noWrap/>
            <w:vAlign w:val="center"/>
          </w:tcPr>
          <w:p w:rsidR="003D10B0" w:rsidRPr="00CC718A" w:rsidRDefault="003D10B0" w:rsidP="000B0734">
            <w:pPr>
              <w:bidi w:val="0"/>
              <w:jc w:val="center"/>
              <w:rPr>
                <w:rFonts w:ascii="Arial" w:hAnsi="Arial" w:cs="Mitra"/>
                <w:b/>
                <w:bCs/>
              </w:rPr>
            </w:pPr>
            <w:r w:rsidRPr="00CC718A">
              <w:rPr>
                <w:rFonts w:ascii="Arial" w:hAnsi="Arial" w:cs="Mitra" w:hint="cs"/>
                <w:b/>
                <w:bCs/>
                <w:rtl/>
              </w:rPr>
              <w:t>6</w:t>
            </w:r>
          </w:p>
        </w:tc>
        <w:tc>
          <w:tcPr>
            <w:tcW w:w="2465" w:type="pct"/>
            <w:tcBorders>
              <w:top w:val="nil"/>
              <w:left w:val="nil"/>
              <w:bottom w:val="single" w:sz="4" w:space="0" w:color="auto"/>
              <w:right w:val="single" w:sz="4" w:space="0" w:color="auto"/>
            </w:tcBorders>
            <w:shd w:val="clear" w:color="auto" w:fill="auto"/>
            <w:vAlign w:val="center"/>
          </w:tcPr>
          <w:p w:rsidR="003D10B0" w:rsidRPr="003D10B0" w:rsidRDefault="003D10B0" w:rsidP="000B0734">
            <w:pPr>
              <w:jc w:val="both"/>
              <w:rPr>
                <w:rFonts w:ascii="Arial" w:hAnsi="Arial" w:cs="Mitra"/>
              </w:rPr>
            </w:pPr>
            <w:r w:rsidRPr="003D10B0">
              <w:rPr>
                <w:rFonts w:ascii="Arial" w:hAnsi="Arial" w:cs="Mitra" w:hint="cs"/>
                <w:rtl/>
              </w:rPr>
              <w:t>انجام تست‌هاي غير مخرب مايعات نافذ(</w:t>
            </w:r>
            <w:r w:rsidRPr="003D10B0">
              <w:rPr>
                <w:rFonts w:ascii="Arial" w:hAnsi="Arial" w:cs="Mitra" w:hint="cs"/>
              </w:rPr>
              <w:t>PT</w:t>
            </w:r>
            <w:r w:rsidRPr="003D10B0">
              <w:rPr>
                <w:rFonts w:ascii="Arial" w:hAnsi="Arial" w:cs="Mitra" w:hint="cs"/>
                <w:rtl/>
              </w:rPr>
              <w:t>) و ذرات مغناطيسي(</w:t>
            </w:r>
            <w:r w:rsidRPr="003D10B0">
              <w:rPr>
                <w:rFonts w:ascii="Arial" w:hAnsi="Arial" w:cs="Mitra" w:hint="cs"/>
              </w:rPr>
              <w:t>MT</w:t>
            </w:r>
            <w:r w:rsidRPr="003D10B0">
              <w:rPr>
                <w:rFonts w:ascii="Arial" w:hAnsi="Arial" w:cs="Mitra" w:hint="cs"/>
                <w:rtl/>
              </w:rPr>
              <w:t xml:space="preserve">) بصورت ساليانه - (كه عموما" در زمان </w:t>
            </w:r>
            <w:r w:rsidRPr="003D10B0">
              <w:rPr>
                <w:rFonts w:ascii="Arial" w:hAnsi="Arial" w:cs="Mitra"/>
              </w:rPr>
              <w:t>S/D</w:t>
            </w:r>
            <w:r w:rsidRPr="003D10B0">
              <w:rPr>
                <w:rFonts w:ascii="Arial" w:hAnsi="Arial" w:cs="Mitra" w:hint="cs"/>
                <w:rtl/>
              </w:rPr>
              <w:t xml:space="preserve"> بايستي انجام گيرد) تحت نظارت و گزارش به بازرسي فني پالايشگاه مربوطه و بخش بازرسي </w:t>
            </w:r>
            <w:r w:rsidRPr="003D10B0">
              <w:rPr>
                <w:rFonts w:ascii="Arial" w:hAnsi="Arial" w:cs="Mitra"/>
              </w:rPr>
              <w:t>NDT</w:t>
            </w:r>
            <w:r w:rsidRPr="003D10B0">
              <w:rPr>
                <w:rFonts w:ascii="Arial" w:hAnsi="Arial" w:cs="Mitra" w:hint="cs"/>
                <w:rtl/>
              </w:rPr>
              <w:t xml:space="preserve"> و جوشكاري ستاد</w:t>
            </w:r>
          </w:p>
        </w:tc>
        <w:tc>
          <w:tcPr>
            <w:tcW w:w="561" w:type="pct"/>
            <w:tcBorders>
              <w:top w:val="nil"/>
              <w:left w:val="single" w:sz="4" w:space="0" w:color="auto"/>
              <w:bottom w:val="single" w:sz="4" w:space="0" w:color="auto"/>
              <w:right w:val="single" w:sz="4" w:space="0" w:color="auto"/>
            </w:tcBorders>
            <w:shd w:val="clear" w:color="auto" w:fill="auto"/>
            <w:noWrap/>
            <w:vAlign w:val="center"/>
          </w:tcPr>
          <w:p w:rsidR="003D10B0" w:rsidRPr="007C273B" w:rsidRDefault="003D10B0" w:rsidP="000B0734">
            <w:pPr>
              <w:bidi w:val="0"/>
              <w:jc w:val="center"/>
              <w:rPr>
                <w:rFonts w:ascii="Arial" w:hAnsi="Arial" w:cs="Mitra"/>
                <w:b/>
                <w:bCs/>
                <w:sz w:val="22"/>
                <w:szCs w:val="22"/>
                <w:rtl/>
              </w:rPr>
            </w:pPr>
            <w:r w:rsidRPr="007C273B">
              <w:rPr>
                <w:rFonts w:ascii="Arial" w:hAnsi="Arial" w:cs="Mitra" w:hint="cs"/>
                <w:b/>
                <w:bCs/>
                <w:sz w:val="22"/>
                <w:szCs w:val="22"/>
                <w:rtl/>
              </w:rPr>
              <w:t>4000</w:t>
            </w:r>
          </w:p>
        </w:tc>
        <w:tc>
          <w:tcPr>
            <w:tcW w:w="662" w:type="pct"/>
            <w:tcBorders>
              <w:top w:val="nil"/>
              <w:left w:val="single" w:sz="4" w:space="0" w:color="auto"/>
              <w:bottom w:val="single" w:sz="4" w:space="0" w:color="auto"/>
              <w:right w:val="single" w:sz="4" w:space="0" w:color="auto"/>
            </w:tcBorders>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600</w:t>
            </w:r>
          </w:p>
        </w:tc>
        <w:tc>
          <w:tcPr>
            <w:tcW w:w="529" w:type="pct"/>
            <w:tcBorders>
              <w:top w:val="nil"/>
              <w:left w:val="single" w:sz="4" w:space="0" w:color="auto"/>
              <w:bottom w:val="single" w:sz="4" w:space="0" w:color="auto"/>
              <w:right w:val="single" w:sz="4" w:space="0" w:color="auto"/>
            </w:tcBorders>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700</w:t>
            </w:r>
          </w:p>
        </w:tc>
        <w:tc>
          <w:tcPr>
            <w:tcW w:w="529" w:type="pct"/>
            <w:tcBorders>
              <w:top w:val="nil"/>
              <w:left w:val="single" w:sz="4" w:space="0" w:color="auto"/>
              <w:bottom w:val="single" w:sz="4" w:space="0" w:color="auto"/>
              <w:right w:val="single" w:sz="12" w:space="0" w:color="auto"/>
            </w:tcBorders>
            <w:shd w:val="clear" w:color="auto" w:fill="auto"/>
            <w:noWrap/>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600</w:t>
            </w:r>
          </w:p>
        </w:tc>
      </w:tr>
      <w:tr w:rsidR="003D10B0" w:rsidRPr="00CC718A" w:rsidTr="007C273B">
        <w:trPr>
          <w:trHeight w:val="1143"/>
        </w:trPr>
        <w:tc>
          <w:tcPr>
            <w:tcW w:w="253"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3D10B0" w:rsidRPr="00CC718A" w:rsidRDefault="003D10B0" w:rsidP="000B0734">
            <w:pPr>
              <w:bidi w:val="0"/>
              <w:jc w:val="center"/>
              <w:rPr>
                <w:rFonts w:ascii="Arial" w:hAnsi="Arial" w:cs="Mitra"/>
                <w:b/>
                <w:bCs/>
              </w:rPr>
            </w:pPr>
            <w:r w:rsidRPr="00CC718A">
              <w:rPr>
                <w:rFonts w:ascii="Arial" w:hAnsi="Arial" w:cs="Mitra" w:hint="cs"/>
                <w:b/>
                <w:bCs/>
                <w:rtl/>
              </w:rPr>
              <w:t>7</w:t>
            </w:r>
          </w:p>
        </w:tc>
        <w:tc>
          <w:tcPr>
            <w:tcW w:w="2465" w:type="pct"/>
            <w:tcBorders>
              <w:top w:val="single" w:sz="4" w:space="0" w:color="auto"/>
              <w:left w:val="nil"/>
              <w:bottom w:val="single" w:sz="4" w:space="0" w:color="auto"/>
              <w:right w:val="single" w:sz="4" w:space="0" w:color="auto"/>
            </w:tcBorders>
            <w:shd w:val="clear" w:color="auto" w:fill="auto"/>
            <w:vAlign w:val="center"/>
          </w:tcPr>
          <w:p w:rsidR="003D10B0" w:rsidRPr="003D10B0" w:rsidRDefault="003D10B0" w:rsidP="000B0734">
            <w:pPr>
              <w:jc w:val="both"/>
              <w:rPr>
                <w:rFonts w:ascii="Arial" w:hAnsi="Arial" w:cs="Mitra"/>
              </w:rPr>
            </w:pPr>
            <w:r w:rsidRPr="003D10B0">
              <w:rPr>
                <w:rFonts w:ascii="Arial" w:hAnsi="Arial" w:cs="Mitra" w:hint="cs"/>
                <w:rtl/>
              </w:rPr>
              <w:t>بازرسي بصري و عملي واختصاصي تجهيزات بالابرنده بصورت تقريبي 2 بار در سال جهت هر تجهيز: تحت نظارت و گزارش به بازرسي فني پالايشگاه مربوطه و بخش بازرسي مكانيك ستاد</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6500</w:t>
            </w:r>
          </w:p>
        </w:tc>
        <w:tc>
          <w:tcPr>
            <w:tcW w:w="662" w:type="pct"/>
            <w:tcBorders>
              <w:top w:val="single" w:sz="4" w:space="0" w:color="auto"/>
              <w:left w:val="single" w:sz="4" w:space="0" w:color="auto"/>
              <w:bottom w:val="single" w:sz="4" w:space="0" w:color="auto"/>
              <w:right w:val="single" w:sz="4" w:space="0" w:color="auto"/>
            </w:tcBorders>
            <w:vAlign w:val="center"/>
          </w:tcPr>
          <w:p w:rsidR="003D10B0" w:rsidRPr="007C273B" w:rsidRDefault="003D10B0" w:rsidP="000B0734">
            <w:pPr>
              <w:bidi w:val="0"/>
              <w:jc w:val="center"/>
              <w:rPr>
                <w:rFonts w:ascii="Arial" w:hAnsi="Arial" w:cs="Mitra"/>
                <w:b/>
                <w:bCs/>
                <w:sz w:val="22"/>
                <w:szCs w:val="22"/>
              </w:rPr>
            </w:pPr>
            <w:r w:rsidRPr="007C273B">
              <w:rPr>
                <w:rFonts w:ascii="Arial" w:hAnsi="Arial" w:cs="Mitra" w:hint="cs"/>
                <w:b/>
                <w:bCs/>
                <w:sz w:val="22"/>
                <w:szCs w:val="22"/>
                <w:rtl/>
              </w:rPr>
              <w:t>600</w:t>
            </w:r>
          </w:p>
        </w:tc>
        <w:tc>
          <w:tcPr>
            <w:tcW w:w="529" w:type="pct"/>
            <w:tcBorders>
              <w:top w:val="single" w:sz="4" w:space="0" w:color="auto"/>
              <w:left w:val="single" w:sz="4" w:space="0" w:color="auto"/>
              <w:bottom w:val="single" w:sz="4" w:space="0" w:color="auto"/>
              <w:right w:val="single" w:sz="4" w:space="0" w:color="auto"/>
            </w:tcBorders>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1000</w:t>
            </w:r>
          </w:p>
        </w:tc>
        <w:tc>
          <w:tcPr>
            <w:tcW w:w="529" w:type="pct"/>
            <w:tcBorders>
              <w:top w:val="single" w:sz="4" w:space="0" w:color="auto"/>
              <w:left w:val="single" w:sz="4" w:space="0" w:color="auto"/>
              <w:bottom w:val="single" w:sz="4" w:space="0" w:color="auto"/>
              <w:right w:val="single" w:sz="12" w:space="0" w:color="auto"/>
            </w:tcBorders>
            <w:shd w:val="clear" w:color="auto" w:fill="auto"/>
            <w:noWrap/>
            <w:vAlign w:val="center"/>
          </w:tcPr>
          <w:p w:rsidR="003D10B0" w:rsidRPr="007C273B" w:rsidRDefault="003D10B0" w:rsidP="000B0734">
            <w:pPr>
              <w:jc w:val="center"/>
              <w:rPr>
                <w:rFonts w:ascii="Arial" w:hAnsi="Arial" w:cs="Mitra"/>
                <w:b/>
                <w:bCs/>
                <w:sz w:val="22"/>
                <w:szCs w:val="22"/>
              </w:rPr>
            </w:pPr>
            <w:r w:rsidRPr="007C273B">
              <w:rPr>
                <w:rFonts w:ascii="Arial" w:hAnsi="Arial" w:cs="Mitra" w:hint="cs"/>
                <w:b/>
                <w:bCs/>
                <w:sz w:val="22"/>
                <w:szCs w:val="22"/>
                <w:rtl/>
              </w:rPr>
              <w:t>600</w:t>
            </w:r>
          </w:p>
        </w:tc>
      </w:tr>
    </w:tbl>
    <w:p w:rsidR="0035338C" w:rsidRPr="00BE1AEC" w:rsidRDefault="0035338C" w:rsidP="002006F6">
      <w:pPr>
        <w:tabs>
          <w:tab w:val="left" w:pos="308"/>
        </w:tabs>
        <w:ind w:left="-25"/>
        <w:jc w:val="lowKashida"/>
        <w:rPr>
          <w:rFonts w:ascii="Georgia" w:hAnsi="Georgia" w:cs="Zar"/>
          <w:b/>
          <w:bCs/>
          <w:sz w:val="20"/>
          <w:szCs w:val="20"/>
          <w:rtl/>
        </w:rPr>
      </w:pPr>
    </w:p>
    <w:p w:rsidR="007C273B" w:rsidRDefault="007C273B" w:rsidP="00ED59E6">
      <w:pPr>
        <w:tabs>
          <w:tab w:val="left" w:pos="308"/>
        </w:tabs>
        <w:ind w:left="-25"/>
        <w:jc w:val="lowKashida"/>
        <w:rPr>
          <w:rFonts w:cs="Titr"/>
          <w:rtl/>
        </w:rPr>
      </w:pPr>
    </w:p>
    <w:p w:rsidR="00FB4BF3" w:rsidRPr="00BE1AEC" w:rsidRDefault="000F4947" w:rsidP="00ED59E6">
      <w:pPr>
        <w:tabs>
          <w:tab w:val="left" w:pos="308"/>
        </w:tabs>
        <w:ind w:left="-25"/>
        <w:jc w:val="lowKashida"/>
        <w:rPr>
          <w:rFonts w:cs="Titr"/>
          <w:rtl/>
        </w:rPr>
      </w:pPr>
      <w:r>
        <w:rPr>
          <w:rFonts w:cs="Titr"/>
          <w:noProof/>
          <w:rtl/>
        </w:rPr>
        <w:lastRenderedPageBreak/>
        <w:pict>
          <v:rect id="_x0000_s1039" style="position:absolute;left:0;text-align:left;margin-left:396pt;margin-top:0;width:99pt;height:27pt;z-index:-251660800">
            <v:shadow on="t" opacity=".5" offset="6pt,-6pt"/>
            <w10:wrap anchorx="page"/>
          </v:rect>
        </w:pict>
      </w:r>
      <w:r w:rsidR="00E6448F" w:rsidRPr="00BE1AEC">
        <w:rPr>
          <w:rFonts w:cs="Titr" w:hint="cs"/>
          <w:rtl/>
        </w:rPr>
        <w:t xml:space="preserve">سازمان </w:t>
      </w:r>
      <w:r w:rsidR="00ED59E6" w:rsidRPr="00BE1AEC">
        <w:rPr>
          <w:rFonts w:cs="Titr" w:hint="cs"/>
          <w:rtl/>
        </w:rPr>
        <w:t>اجرايي</w:t>
      </w:r>
      <w:r w:rsidR="00E6448F" w:rsidRPr="00BE1AEC">
        <w:rPr>
          <w:rFonts w:cs="Titr" w:hint="cs"/>
          <w:rtl/>
        </w:rPr>
        <w:t xml:space="preserve"> </w:t>
      </w:r>
      <w:r w:rsidR="00E6448F" w:rsidRPr="00BE1AEC">
        <w:rPr>
          <w:rFonts w:cs="Titr"/>
          <w:rtl/>
        </w:rPr>
        <w:tab/>
      </w:r>
    </w:p>
    <w:p w:rsidR="009E2BFF" w:rsidRPr="00BE1AEC" w:rsidRDefault="009E2BFF" w:rsidP="00E6448F">
      <w:pPr>
        <w:tabs>
          <w:tab w:val="left" w:pos="308"/>
        </w:tabs>
        <w:ind w:left="-25"/>
        <w:jc w:val="lowKashida"/>
        <w:rPr>
          <w:rFonts w:cs="Titr"/>
          <w:rtl/>
        </w:rPr>
      </w:pPr>
    </w:p>
    <w:p w:rsidR="000D7961" w:rsidRPr="00BE1AEC" w:rsidRDefault="00E33D09" w:rsidP="005B25FF">
      <w:pPr>
        <w:tabs>
          <w:tab w:val="left" w:pos="308"/>
        </w:tabs>
        <w:ind w:left="-25"/>
        <w:jc w:val="lowKashida"/>
        <w:rPr>
          <w:rFonts w:cs="Zar"/>
          <w:b/>
          <w:bCs/>
          <w:sz w:val="20"/>
          <w:szCs w:val="20"/>
          <w:rtl/>
        </w:rPr>
      </w:pPr>
      <w:r w:rsidRPr="00BE1AEC">
        <w:rPr>
          <w:rFonts w:cs="Zar" w:hint="cs"/>
          <w:b/>
          <w:bCs/>
          <w:sz w:val="20"/>
          <w:szCs w:val="20"/>
          <w:rtl/>
        </w:rPr>
        <w:t xml:space="preserve">سازمان اجرائي انجام خدمات ساليانه بازرسي فني شركت مجتمع گاز پارس جنوبي </w:t>
      </w:r>
      <w:r w:rsidR="00167378" w:rsidRPr="00BE1AEC">
        <w:rPr>
          <w:rFonts w:cs="Zar" w:hint="cs"/>
          <w:b/>
          <w:bCs/>
          <w:sz w:val="20"/>
          <w:szCs w:val="20"/>
          <w:rtl/>
        </w:rPr>
        <w:t>به تفكيك پالايشگاه‌</w:t>
      </w:r>
      <w:r w:rsidR="005B25FF" w:rsidRPr="00BE1AEC">
        <w:rPr>
          <w:rFonts w:cs="Zar" w:hint="cs"/>
          <w:b/>
          <w:bCs/>
          <w:sz w:val="20"/>
          <w:szCs w:val="20"/>
          <w:rtl/>
        </w:rPr>
        <w:t xml:space="preserve">هاي قديم و جديد </w:t>
      </w:r>
      <w:r w:rsidRPr="00BE1AEC">
        <w:rPr>
          <w:rFonts w:cs="Zar" w:hint="cs"/>
          <w:b/>
          <w:bCs/>
          <w:sz w:val="20"/>
          <w:szCs w:val="20"/>
          <w:rtl/>
        </w:rPr>
        <w:t>شامل</w:t>
      </w:r>
      <w:r w:rsidR="005B25FF" w:rsidRPr="00BE1AEC">
        <w:rPr>
          <w:rFonts w:cs="Zar" w:hint="cs"/>
          <w:b/>
          <w:bCs/>
          <w:sz w:val="20"/>
          <w:szCs w:val="20"/>
          <w:rtl/>
        </w:rPr>
        <w:t xml:space="preserve"> حداقل</w:t>
      </w:r>
      <w:r w:rsidRPr="00BE1AEC">
        <w:rPr>
          <w:rFonts w:cs="Zar" w:hint="cs"/>
          <w:b/>
          <w:bCs/>
          <w:sz w:val="20"/>
          <w:szCs w:val="20"/>
          <w:rtl/>
        </w:rPr>
        <w:t xml:space="preserve"> نفر</w:t>
      </w:r>
      <w:r w:rsidR="005B25FF" w:rsidRPr="00BE1AEC">
        <w:rPr>
          <w:rFonts w:cs="Zar" w:hint="cs"/>
          <w:b/>
          <w:bCs/>
          <w:sz w:val="20"/>
          <w:szCs w:val="20"/>
          <w:rtl/>
        </w:rPr>
        <w:t>ات و سمت هاي مورد نياز</w:t>
      </w:r>
      <w:r w:rsidR="00C90954" w:rsidRPr="00BE1AEC">
        <w:rPr>
          <w:rFonts w:cs="Zar" w:hint="cs"/>
          <w:b/>
          <w:bCs/>
          <w:sz w:val="20"/>
          <w:szCs w:val="20"/>
          <w:rtl/>
        </w:rPr>
        <w:t xml:space="preserve"> </w:t>
      </w:r>
      <w:r w:rsidRPr="00BE1AEC">
        <w:rPr>
          <w:rFonts w:cs="Zar" w:hint="cs"/>
          <w:b/>
          <w:bCs/>
          <w:sz w:val="20"/>
          <w:szCs w:val="20"/>
          <w:rtl/>
        </w:rPr>
        <w:t>به شرح ذيل در نظر گرفته شده است:</w:t>
      </w:r>
    </w:p>
    <w:tbl>
      <w:tblPr>
        <w:bidiVisual/>
        <w:tblW w:w="9731" w:type="dxa"/>
        <w:jc w:val="center"/>
        <w:tblInd w:w="1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796"/>
        <w:gridCol w:w="747"/>
        <w:gridCol w:w="1173"/>
        <w:gridCol w:w="1134"/>
        <w:gridCol w:w="992"/>
        <w:gridCol w:w="992"/>
        <w:gridCol w:w="897"/>
      </w:tblGrid>
      <w:tr w:rsidR="003D10B0" w:rsidRPr="00CC718A" w:rsidTr="007C273B">
        <w:trPr>
          <w:jc w:val="center"/>
        </w:trPr>
        <w:tc>
          <w:tcPr>
            <w:tcW w:w="9731" w:type="dxa"/>
            <w:gridSpan w:val="7"/>
            <w:tcBorders>
              <w:top w:val="single" w:sz="12" w:space="0" w:color="auto"/>
            </w:tcBorders>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جدول حداقل تعداد نفرات پيمان (با احتساب نفرات در زمان استراحت و مرخصي استحقاقي)</w:t>
            </w:r>
          </w:p>
        </w:tc>
      </w:tr>
      <w:tr w:rsidR="003D10B0" w:rsidRPr="00CC718A" w:rsidTr="007C273B">
        <w:trPr>
          <w:jc w:val="center"/>
        </w:trPr>
        <w:tc>
          <w:tcPr>
            <w:tcW w:w="3796" w:type="dxa"/>
            <w:vMerge w:val="restart"/>
            <w:tcBorders>
              <w:top w:val="single" w:sz="12" w:space="0" w:color="auto"/>
              <w:right w:val="single" w:sz="12" w:space="0" w:color="auto"/>
            </w:tcBorders>
            <w:vAlign w:val="center"/>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عنوان سمت</w:t>
            </w:r>
          </w:p>
        </w:tc>
        <w:tc>
          <w:tcPr>
            <w:tcW w:w="747" w:type="dxa"/>
            <w:vMerge w:val="restart"/>
            <w:tcBorders>
              <w:top w:val="single" w:sz="12" w:space="0" w:color="auto"/>
              <w:left w:val="single" w:sz="12" w:space="0" w:color="auto"/>
              <w:right w:val="single" w:sz="12" w:space="0" w:color="auto"/>
            </w:tcBorders>
            <w:vAlign w:val="center"/>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گروه شغلي</w:t>
            </w:r>
          </w:p>
        </w:tc>
        <w:tc>
          <w:tcPr>
            <w:tcW w:w="5188" w:type="dxa"/>
            <w:gridSpan w:val="5"/>
            <w:tcBorders>
              <w:top w:val="single" w:sz="12" w:space="0" w:color="auto"/>
              <w:left w:val="single" w:sz="12" w:space="0" w:color="auto"/>
              <w:bottom w:val="single" w:sz="12" w:space="0" w:color="auto"/>
            </w:tcBorders>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حداقل تعداد نفرات پيمان( با احتساب نفرات در زمان استراحت و مرخصي استحقاقي)</w:t>
            </w:r>
          </w:p>
        </w:tc>
      </w:tr>
      <w:tr w:rsidR="003D10B0" w:rsidRPr="00CC718A" w:rsidTr="007C273B">
        <w:trPr>
          <w:jc w:val="center"/>
        </w:trPr>
        <w:tc>
          <w:tcPr>
            <w:tcW w:w="3796" w:type="dxa"/>
            <w:vMerge/>
            <w:tcBorders>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tl/>
              </w:rPr>
            </w:pPr>
          </w:p>
        </w:tc>
        <w:tc>
          <w:tcPr>
            <w:tcW w:w="747" w:type="dxa"/>
            <w:vMerge/>
            <w:tcBorders>
              <w:left w:val="single" w:sz="12" w:space="0" w:color="auto"/>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tl/>
              </w:rPr>
            </w:pPr>
          </w:p>
        </w:tc>
        <w:tc>
          <w:tcPr>
            <w:tcW w:w="1173" w:type="dxa"/>
            <w:tcBorders>
              <w:top w:val="single" w:sz="12" w:space="0" w:color="auto"/>
              <w:left w:val="single" w:sz="12" w:space="0" w:color="auto"/>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پالايشگاه</w:t>
            </w:r>
          </w:p>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اول تا هفتم</w:t>
            </w:r>
          </w:p>
        </w:tc>
        <w:tc>
          <w:tcPr>
            <w:tcW w:w="1134" w:type="dxa"/>
            <w:tcBorders>
              <w:top w:val="single" w:sz="12" w:space="0" w:color="auto"/>
              <w:left w:val="single" w:sz="12" w:space="0" w:color="auto"/>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پالايشگاه هشتم</w:t>
            </w:r>
          </w:p>
        </w:tc>
        <w:tc>
          <w:tcPr>
            <w:tcW w:w="992" w:type="dxa"/>
            <w:tcBorders>
              <w:top w:val="single" w:sz="12" w:space="0" w:color="auto"/>
              <w:left w:val="single" w:sz="12" w:space="0" w:color="auto"/>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پالايشگاه نهم</w:t>
            </w:r>
          </w:p>
        </w:tc>
        <w:tc>
          <w:tcPr>
            <w:tcW w:w="992" w:type="dxa"/>
            <w:tcBorders>
              <w:top w:val="single" w:sz="12" w:space="0" w:color="auto"/>
              <w:left w:val="single" w:sz="12" w:space="0" w:color="auto"/>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پالايشگاه دهم</w:t>
            </w:r>
          </w:p>
        </w:tc>
        <w:tc>
          <w:tcPr>
            <w:tcW w:w="897" w:type="dxa"/>
            <w:tcBorders>
              <w:top w:val="single" w:sz="12" w:space="0" w:color="auto"/>
              <w:left w:val="single" w:sz="12" w:space="0" w:color="auto"/>
              <w:bottom w:val="single" w:sz="12" w:space="0" w:color="auto"/>
            </w:tcBorders>
          </w:tcPr>
          <w:p w:rsidR="003D10B0" w:rsidRPr="007C273B" w:rsidRDefault="003D10B0" w:rsidP="000B0734">
            <w:pPr>
              <w:tabs>
                <w:tab w:val="right" w:pos="308"/>
              </w:tabs>
              <w:jc w:val="center"/>
              <w:rPr>
                <w:rFonts w:ascii="Georgia" w:hAnsi="Georgia" w:cs="Titr"/>
                <w:b/>
                <w:bCs/>
                <w:rtl/>
              </w:rPr>
            </w:pPr>
            <w:r w:rsidRPr="007C273B">
              <w:rPr>
                <w:rFonts w:ascii="Georgia" w:hAnsi="Georgia" w:cs="Titr" w:hint="cs"/>
                <w:b/>
                <w:bCs/>
                <w:rtl/>
              </w:rPr>
              <w:t>كل مجتمع</w:t>
            </w:r>
          </w:p>
        </w:tc>
      </w:tr>
      <w:tr w:rsidR="003D10B0" w:rsidRPr="00CC718A" w:rsidTr="007C273B">
        <w:trPr>
          <w:jc w:val="center"/>
        </w:trPr>
        <w:tc>
          <w:tcPr>
            <w:tcW w:w="3796" w:type="dxa"/>
            <w:tcBorders>
              <w:top w:val="single" w:sz="12" w:space="0" w:color="auto"/>
            </w:tcBorders>
          </w:tcPr>
          <w:p w:rsidR="003D10B0" w:rsidRPr="007C273B" w:rsidRDefault="003D10B0" w:rsidP="000B0734">
            <w:pPr>
              <w:jc w:val="lowKashida"/>
              <w:rPr>
                <w:rFonts w:cs="Mitra"/>
                <w:sz w:val="28"/>
                <w:szCs w:val="28"/>
                <w:rtl/>
              </w:rPr>
            </w:pPr>
            <w:r w:rsidRPr="007C273B">
              <w:rPr>
                <w:rFonts w:cs="Mitra" w:hint="cs"/>
                <w:sz w:val="28"/>
                <w:szCs w:val="28"/>
                <w:rtl/>
              </w:rPr>
              <w:t>كارشناس بازرسي فني دستگاه‌ها ي مكانيكي</w:t>
            </w:r>
          </w:p>
        </w:tc>
        <w:tc>
          <w:tcPr>
            <w:tcW w:w="747" w:type="dxa"/>
            <w:tcBorders>
              <w:top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18</w:t>
            </w:r>
          </w:p>
        </w:tc>
        <w:tc>
          <w:tcPr>
            <w:tcW w:w="1173" w:type="dxa"/>
            <w:tcBorders>
              <w:top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7 نفر</w:t>
            </w:r>
          </w:p>
        </w:tc>
        <w:tc>
          <w:tcPr>
            <w:tcW w:w="1134" w:type="dxa"/>
            <w:tcBorders>
              <w:top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tcBorders>
              <w:top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tcBorders>
              <w:top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897" w:type="dxa"/>
            <w:tcBorders>
              <w:top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10 نفر</w:t>
            </w:r>
          </w:p>
        </w:tc>
      </w:tr>
      <w:tr w:rsidR="003D10B0" w:rsidRPr="00CC718A" w:rsidTr="007C273B">
        <w:trPr>
          <w:jc w:val="center"/>
        </w:trPr>
        <w:tc>
          <w:tcPr>
            <w:tcW w:w="3796" w:type="dxa"/>
          </w:tcPr>
          <w:p w:rsidR="003D10B0" w:rsidRPr="007C273B" w:rsidRDefault="003D10B0" w:rsidP="000B0734">
            <w:pPr>
              <w:jc w:val="lowKashida"/>
              <w:rPr>
                <w:rFonts w:cs="Mitra"/>
                <w:sz w:val="28"/>
                <w:szCs w:val="28"/>
                <w:rtl/>
              </w:rPr>
            </w:pPr>
            <w:r w:rsidRPr="007C273B">
              <w:rPr>
                <w:rFonts w:cs="Mitra" w:hint="cs"/>
                <w:sz w:val="28"/>
                <w:szCs w:val="28"/>
                <w:rtl/>
              </w:rPr>
              <w:t>بازرس كارگاه و شيرهاي اطمينان</w:t>
            </w:r>
          </w:p>
        </w:tc>
        <w:tc>
          <w:tcPr>
            <w:tcW w:w="747" w:type="dxa"/>
            <w:vAlign w:val="center"/>
          </w:tcPr>
          <w:p w:rsidR="003D10B0" w:rsidRPr="007C273B" w:rsidRDefault="003D10B0" w:rsidP="000B0734">
            <w:pPr>
              <w:jc w:val="center"/>
              <w:rPr>
                <w:rFonts w:cs="Mitra"/>
                <w:sz w:val="28"/>
                <w:szCs w:val="28"/>
                <w:rtl/>
              </w:rPr>
            </w:pPr>
            <w:r w:rsidRPr="007C273B">
              <w:rPr>
                <w:rFonts w:cs="Mitra" w:hint="cs"/>
                <w:sz w:val="28"/>
                <w:szCs w:val="28"/>
                <w:rtl/>
              </w:rPr>
              <w:t>17</w:t>
            </w:r>
          </w:p>
        </w:tc>
        <w:tc>
          <w:tcPr>
            <w:tcW w:w="1173" w:type="dxa"/>
            <w:vAlign w:val="center"/>
          </w:tcPr>
          <w:p w:rsidR="003D10B0" w:rsidRPr="007C273B" w:rsidRDefault="003D10B0" w:rsidP="000B0734">
            <w:pPr>
              <w:jc w:val="center"/>
              <w:rPr>
                <w:rFonts w:cs="Mitra"/>
                <w:sz w:val="28"/>
                <w:szCs w:val="28"/>
                <w:rtl/>
              </w:rPr>
            </w:pPr>
            <w:r w:rsidRPr="007C273B">
              <w:rPr>
                <w:rFonts w:cs="Mitra" w:hint="cs"/>
                <w:sz w:val="28"/>
                <w:szCs w:val="28"/>
                <w:rtl/>
              </w:rPr>
              <w:t>3 نفر</w:t>
            </w:r>
          </w:p>
        </w:tc>
        <w:tc>
          <w:tcPr>
            <w:tcW w:w="1134"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897" w:type="dxa"/>
            <w:vAlign w:val="center"/>
          </w:tcPr>
          <w:p w:rsidR="003D10B0" w:rsidRPr="007C273B" w:rsidRDefault="003D10B0" w:rsidP="000B0734">
            <w:pPr>
              <w:jc w:val="center"/>
              <w:rPr>
                <w:rFonts w:cs="Mitra"/>
                <w:sz w:val="28"/>
                <w:szCs w:val="28"/>
                <w:rtl/>
              </w:rPr>
            </w:pPr>
            <w:r w:rsidRPr="007C273B">
              <w:rPr>
                <w:rFonts w:cs="Mitra" w:hint="cs"/>
                <w:sz w:val="28"/>
                <w:szCs w:val="28"/>
                <w:rtl/>
              </w:rPr>
              <w:t>6 نفر</w:t>
            </w:r>
          </w:p>
        </w:tc>
      </w:tr>
      <w:tr w:rsidR="003D10B0" w:rsidRPr="00CC718A" w:rsidTr="007C273B">
        <w:trPr>
          <w:jc w:val="center"/>
        </w:trPr>
        <w:tc>
          <w:tcPr>
            <w:tcW w:w="3796" w:type="dxa"/>
          </w:tcPr>
          <w:p w:rsidR="003D10B0" w:rsidRPr="007C273B" w:rsidRDefault="003D10B0" w:rsidP="000B0734">
            <w:pPr>
              <w:jc w:val="lowKashida"/>
              <w:rPr>
                <w:rFonts w:cs="Mitra"/>
                <w:sz w:val="28"/>
                <w:szCs w:val="28"/>
                <w:rtl/>
              </w:rPr>
            </w:pPr>
            <w:r w:rsidRPr="007C273B">
              <w:rPr>
                <w:rFonts w:cs="Mitra" w:hint="cs"/>
                <w:sz w:val="28"/>
                <w:szCs w:val="28"/>
                <w:rtl/>
              </w:rPr>
              <w:t>بازرس فني دستگاه‌ها ي پالايشي</w:t>
            </w:r>
          </w:p>
        </w:tc>
        <w:tc>
          <w:tcPr>
            <w:tcW w:w="747" w:type="dxa"/>
            <w:vAlign w:val="center"/>
          </w:tcPr>
          <w:p w:rsidR="003D10B0" w:rsidRPr="007C273B" w:rsidRDefault="003D10B0" w:rsidP="000B0734">
            <w:pPr>
              <w:jc w:val="center"/>
              <w:rPr>
                <w:rFonts w:cs="Mitra"/>
                <w:sz w:val="28"/>
                <w:szCs w:val="28"/>
                <w:rtl/>
              </w:rPr>
            </w:pPr>
            <w:r w:rsidRPr="007C273B">
              <w:rPr>
                <w:rFonts w:cs="Mitra" w:hint="cs"/>
                <w:sz w:val="28"/>
                <w:szCs w:val="28"/>
                <w:rtl/>
              </w:rPr>
              <w:t>17</w:t>
            </w:r>
          </w:p>
        </w:tc>
        <w:tc>
          <w:tcPr>
            <w:tcW w:w="1173" w:type="dxa"/>
            <w:vAlign w:val="center"/>
          </w:tcPr>
          <w:p w:rsidR="003D10B0" w:rsidRPr="007C273B" w:rsidRDefault="003D10B0" w:rsidP="000B0734">
            <w:pPr>
              <w:jc w:val="center"/>
              <w:rPr>
                <w:rFonts w:cs="Mitra"/>
                <w:sz w:val="28"/>
                <w:szCs w:val="28"/>
                <w:rtl/>
              </w:rPr>
            </w:pPr>
            <w:r w:rsidRPr="007C273B">
              <w:rPr>
                <w:rFonts w:cs="Mitra" w:hint="cs"/>
                <w:sz w:val="28"/>
                <w:szCs w:val="28"/>
                <w:rtl/>
              </w:rPr>
              <w:t>17 نفر</w:t>
            </w:r>
          </w:p>
        </w:tc>
        <w:tc>
          <w:tcPr>
            <w:tcW w:w="1134" w:type="dxa"/>
            <w:vAlign w:val="center"/>
          </w:tcPr>
          <w:p w:rsidR="003D10B0" w:rsidRPr="007C273B" w:rsidRDefault="003D10B0" w:rsidP="000B0734">
            <w:pPr>
              <w:jc w:val="center"/>
              <w:rPr>
                <w:rFonts w:cs="Mitra"/>
                <w:sz w:val="28"/>
                <w:szCs w:val="28"/>
                <w:rtl/>
              </w:rPr>
            </w:pPr>
            <w:r w:rsidRPr="007C273B">
              <w:rPr>
                <w:rFonts w:cs="Mitra" w:hint="cs"/>
                <w:sz w:val="28"/>
                <w:szCs w:val="28"/>
                <w:rtl/>
              </w:rPr>
              <w:t>3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3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3 نفر</w:t>
            </w:r>
          </w:p>
        </w:tc>
        <w:tc>
          <w:tcPr>
            <w:tcW w:w="897" w:type="dxa"/>
            <w:vAlign w:val="center"/>
          </w:tcPr>
          <w:p w:rsidR="003D10B0" w:rsidRPr="007C273B" w:rsidRDefault="003D10B0" w:rsidP="000B0734">
            <w:pPr>
              <w:jc w:val="center"/>
              <w:rPr>
                <w:rFonts w:cs="Mitra"/>
                <w:sz w:val="28"/>
                <w:szCs w:val="28"/>
                <w:rtl/>
              </w:rPr>
            </w:pPr>
            <w:r w:rsidRPr="007C273B">
              <w:rPr>
                <w:rFonts w:cs="Mitra" w:hint="cs"/>
                <w:sz w:val="28"/>
                <w:szCs w:val="28"/>
                <w:rtl/>
              </w:rPr>
              <w:t>26 نفر</w:t>
            </w:r>
          </w:p>
        </w:tc>
      </w:tr>
      <w:tr w:rsidR="003D10B0" w:rsidRPr="00CC718A" w:rsidTr="007C273B">
        <w:trPr>
          <w:jc w:val="center"/>
        </w:trPr>
        <w:tc>
          <w:tcPr>
            <w:tcW w:w="3796" w:type="dxa"/>
          </w:tcPr>
          <w:p w:rsidR="003D10B0" w:rsidRPr="007C273B" w:rsidRDefault="003D10B0" w:rsidP="000B0734">
            <w:pPr>
              <w:jc w:val="lowKashida"/>
              <w:rPr>
                <w:rFonts w:cs="Mitra"/>
                <w:sz w:val="28"/>
                <w:szCs w:val="28"/>
                <w:rtl/>
              </w:rPr>
            </w:pPr>
            <w:r w:rsidRPr="007C273B">
              <w:rPr>
                <w:rFonts w:cs="Mitra" w:hint="cs"/>
                <w:sz w:val="28"/>
                <w:szCs w:val="28"/>
                <w:rtl/>
              </w:rPr>
              <w:t>بازرس تجهيزات بالا برنده</w:t>
            </w:r>
          </w:p>
        </w:tc>
        <w:tc>
          <w:tcPr>
            <w:tcW w:w="747" w:type="dxa"/>
            <w:vAlign w:val="center"/>
          </w:tcPr>
          <w:p w:rsidR="003D10B0" w:rsidRPr="007C273B" w:rsidRDefault="003D10B0" w:rsidP="000B0734">
            <w:pPr>
              <w:jc w:val="center"/>
              <w:rPr>
                <w:rFonts w:cs="Mitra"/>
                <w:sz w:val="28"/>
                <w:szCs w:val="28"/>
                <w:rtl/>
              </w:rPr>
            </w:pPr>
            <w:r w:rsidRPr="007C273B">
              <w:rPr>
                <w:rFonts w:cs="Mitra" w:hint="cs"/>
                <w:sz w:val="28"/>
                <w:szCs w:val="28"/>
                <w:rtl/>
              </w:rPr>
              <w:t>17</w:t>
            </w:r>
          </w:p>
        </w:tc>
        <w:tc>
          <w:tcPr>
            <w:tcW w:w="1173" w:type="dxa"/>
            <w:vAlign w:val="center"/>
          </w:tcPr>
          <w:p w:rsidR="003D10B0" w:rsidRPr="007C273B" w:rsidRDefault="003D10B0" w:rsidP="000B0734">
            <w:pPr>
              <w:jc w:val="center"/>
              <w:rPr>
                <w:rFonts w:cs="Mitra"/>
                <w:sz w:val="28"/>
                <w:szCs w:val="28"/>
                <w:rtl/>
              </w:rPr>
            </w:pPr>
            <w:r w:rsidRPr="007C273B">
              <w:rPr>
                <w:rFonts w:cs="Mitra" w:hint="cs"/>
                <w:sz w:val="28"/>
                <w:szCs w:val="28"/>
                <w:rtl/>
              </w:rPr>
              <w:t>5 نفر</w:t>
            </w:r>
          </w:p>
        </w:tc>
        <w:tc>
          <w:tcPr>
            <w:tcW w:w="1134" w:type="dxa"/>
            <w:vAlign w:val="center"/>
          </w:tcPr>
          <w:p w:rsidR="003D10B0" w:rsidRPr="007C273B" w:rsidRDefault="003D10B0" w:rsidP="000B0734">
            <w:pPr>
              <w:jc w:val="center"/>
              <w:rPr>
                <w:rFonts w:cs="Mitra"/>
                <w:sz w:val="28"/>
                <w:szCs w:val="28"/>
                <w:rtl/>
              </w:rPr>
            </w:pPr>
            <w:r w:rsidRPr="007C273B">
              <w:rPr>
                <w:rFonts w:cs="Mitra" w:hint="cs"/>
                <w:sz w:val="28"/>
                <w:szCs w:val="28"/>
                <w:rtl/>
              </w:rPr>
              <w:t>-</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2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w:t>
            </w:r>
          </w:p>
        </w:tc>
        <w:tc>
          <w:tcPr>
            <w:tcW w:w="897" w:type="dxa"/>
            <w:vAlign w:val="center"/>
          </w:tcPr>
          <w:p w:rsidR="003D10B0" w:rsidRPr="007C273B" w:rsidRDefault="003D10B0" w:rsidP="000B0734">
            <w:pPr>
              <w:jc w:val="center"/>
              <w:rPr>
                <w:rFonts w:cs="Mitra"/>
                <w:sz w:val="28"/>
                <w:szCs w:val="28"/>
                <w:rtl/>
              </w:rPr>
            </w:pPr>
            <w:r w:rsidRPr="007C273B">
              <w:rPr>
                <w:rFonts w:cs="Mitra" w:hint="cs"/>
                <w:sz w:val="28"/>
                <w:szCs w:val="28"/>
                <w:rtl/>
              </w:rPr>
              <w:t>7 نفر</w:t>
            </w:r>
          </w:p>
        </w:tc>
      </w:tr>
      <w:tr w:rsidR="003D10B0" w:rsidRPr="00CC718A" w:rsidTr="007C273B">
        <w:trPr>
          <w:jc w:val="center"/>
        </w:trPr>
        <w:tc>
          <w:tcPr>
            <w:tcW w:w="3796" w:type="dxa"/>
          </w:tcPr>
          <w:p w:rsidR="003D10B0" w:rsidRPr="007C273B" w:rsidRDefault="003D10B0" w:rsidP="000B0734">
            <w:pPr>
              <w:jc w:val="lowKashida"/>
              <w:rPr>
                <w:rFonts w:cs="Mitra"/>
                <w:sz w:val="28"/>
                <w:szCs w:val="28"/>
                <w:rtl/>
              </w:rPr>
            </w:pPr>
            <w:r w:rsidRPr="007C273B">
              <w:rPr>
                <w:rFonts w:cs="Mitra" w:hint="cs"/>
                <w:sz w:val="28"/>
                <w:szCs w:val="28"/>
                <w:rtl/>
              </w:rPr>
              <w:t>كارشناس تست‌هاي غير مخرب</w:t>
            </w:r>
          </w:p>
        </w:tc>
        <w:tc>
          <w:tcPr>
            <w:tcW w:w="747" w:type="dxa"/>
            <w:vAlign w:val="center"/>
          </w:tcPr>
          <w:p w:rsidR="003D10B0" w:rsidRPr="007C273B" w:rsidRDefault="003D10B0" w:rsidP="000B0734">
            <w:pPr>
              <w:jc w:val="center"/>
              <w:rPr>
                <w:rFonts w:cs="Mitra"/>
                <w:sz w:val="28"/>
                <w:szCs w:val="28"/>
                <w:rtl/>
              </w:rPr>
            </w:pPr>
            <w:r w:rsidRPr="007C273B">
              <w:rPr>
                <w:rFonts w:cs="Mitra" w:hint="cs"/>
                <w:sz w:val="28"/>
                <w:szCs w:val="28"/>
                <w:rtl/>
              </w:rPr>
              <w:t>18</w:t>
            </w:r>
          </w:p>
        </w:tc>
        <w:tc>
          <w:tcPr>
            <w:tcW w:w="1173" w:type="dxa"/>
            <w:vAlign w:val="center"/>
          </w:tcPr>
          <w:p w:rsidR="003D10B0" w:rsidRPr="007C273B" w:rsidRDefault="00351143" w:rsidP="000B0734">
            <w:pPr>
              <w:jc w:val="center"/>
              <w:rPr>
                <w:rFonts w:cs="Mitra"/>
                <w:sz w:val="28"/>
                <w:szCs w:val="28"/>
                <w:rtl/>
              </w:rPr>
            </w:pPr>
            <w:r>
              <w:rPr>
                <w:rFonts w:cs="Mitra" w:hint="cs"/>
                <w:sz w:val="28"/>
                <w:szCs w:val="28"/>
                <w:rtl/>
              </w:rPr>
              <w:t>8</w:t>
            </w:r>
            <w:r w:rsidR="003D10B0" w:rsidRPr="007C273B">
              <w:rPr>
                <w:rFonts w:cs="Mitra" w:hint="cs"/>
                <w:sz w:val="28"/>
                <w:szCs w:val="28"/>
                <w:rtl/>
              </w:rPr>
              <w:t xml:space="preserve"> نفر</w:t>
            </w:r>
          </w:p>
        </w:tc>
        <w:tc>
          <w:tcPr>
            <w:tcW w:w="1134"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vAlign w:val="center"/>
          </w:tcPr>
          <w:p w:rsidR="003D10B0" w:rsidRPr="007C273B" w:rsidRDefault="00351143" w:rsidP="000B0734">
            <w:pPr>
              <w:jc w:val="center"/>
              <w:rPr>
                <w:rFonts w:cs="Mitra"/>
                <w:sz w:val="28"/>
                <w:szCs w:val="28"/>
                <w:rtl/>
              </w:rPr>
            </w:pPr>
            <w:r>
              <w:rPr>
                <w:rFonts w:cs="Mitra" w:hint="cs"/>
                <w:sz w:val="28"/>
                <w:szCs w:val="28"/>
                <w:rtl/>
              </w:rPr>
              <w:t>2</w:t>
            </w:r>
            <w:r w:rsidR="003D10B0" w:rsidRPr="007C273B">
              <w:rPr>
                <w:rFonts w:cs="Mitra" w:hint="cs"/>
                <w:sz w:val="28"/>
                <w:szCs w:val="28"/>
                <w:rtl/>
              </w:rPr>
              <w:t xml:space="preserve">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897" w:type="dxa"/>
            <w:vAlign w:val="center"/>
          </w:tcPr>
          <w:p w:rsidR="003D10B0" w:rsidRPr="007C273B" w:rsidRDefault="00351143" w:rsidP="000B0734">
            <w:pPr>
              <w:jc w:val="center"/>
              <w:rPr>
                <w:rFonts w:cs="Mitra"/>
                <w:sz w:val="28"/>
                <w:szCs w:val="28"/>
                <w:rtl/>
              </w:rPr>
            </w:pPr>
            <w:r>
              <w:rPr>
                <w:rFonts w:cs="Mitra" w:hint="cs"/>
                <w:sz w:val="28"/>
                <w:szCs w:val="28"/>
                <w:rtl/>
              </w:rPr>
              <w:t>12</w:t>
            </w:r>
            <w:r w:rsidR="003D10B0" w:rsidRPr="007C273B">
              <w:rPr>
                <w:rFonts w:cs="Mitra" w:hint="cs"/>
                <w:sz w:val="28"/>
                <w:szCs w:val="28"/>
                <w:rtl/>
              </w:rPr>
              <w:t xml:space="preserve"> نفر</w:t>
            </w:r>
          </w:p>
        </w:tc>
      </w:tr>
      <w:tr w:rsidR="003D10B0" w:rsidRPr="00CC718A" w:rsidTr="007C273B">
        <w:trPr>
          <w:jc w:val="center"/>
        </w:trPr>
        <w:tc>
          <w:tcPr>
            <w:tcW w:w="3796" w:type="dxa"/>
          </w:tcPr>
          <w:p w:rsidR="003D10B0" w:rsidRPr="007C273B" w:rsidRDefault="003D10B0" w:rsidP="000B0734">
            <w:pPr>
              <w:jc w:val="lowKashida"/>
              <w:rPr>
                <w:rFonts w:cs="Mitra"/>
                <w:sz w:val="28"/>
                <w:szCs w:val="28"/>
                <w:rtl/>
              </w:rPr>
            </w:pPr>
            <w:r w:rsidRPr="007C273B">
              <w:rPr>
                <w:rFonts w:cs="Mitra" w:hint="cs"/>
                <w:sz w:val="28"/>
                <w:szCs w:val="28"/>
                <w:rtl/>
              </w:rPr>
              <w:t>تكنسين تست‌هاي غيرمخرب</w:t>
            </w:r>
          </w:p>
        </w:tc>
        <w:tc>
          <w:tcPr>
            <w:tcW w:w="747" w:type="dxa"/>
            <w:vAlign w:val="center"/>
          </w:tcPr>
          <w:p w:rsidR="003D10B0" w:rsidRPr="007C273B" w:rsidRDefault="003D10B0" w:rsidP="000B0734">
            <w:pPr>
              <w:jc w:val="center"/>
              <w:rPr>
                <w:rFonts w:cs="Mitra"/>
                <w:sz w:val="28"/>
                <w:szCs w:val="28"/>
                <w:rtl/>
              </w:rPr>
            </w:pPr>
            <w:r w:rsidRPr="007C273B">
              <w:rPr>
                <w:rFonts w:cs="Mitra" w:hint="cs"/>
                <w:sz w:val="28"/>
                <w:szCs w:val="28"/>
                <w:rtl/>
              </w:rPr>
              <w:t>16</w:t>
            </w:r>
          </w:p>
        </w:tc>
        <w:tc>
          <w:tcPr>
            <w:tcW w:w="1173" w:type="dxa"/>
            <w:vAlign w:val="center"/>
          </w:tcPr>
          <w:p w:rsidR="003D10B0" w:rsidRPr="007C273B" w:rsidRDefault="003D10B0" w:rsidP="000B0734">
            <w:pPr>
              <w:jc w:val="center"/>
              <w:rPr>
                <w:rFonts w:cs="Mitra"/>
                <w:sz w:val="28"/>
                <w:szCs w:val="28"/>
                <w:rtl/>
              </w:rPr>
            </w:pPr>
            <w:r w:rsidRPr="007C273B">
              <w:rPr>
                <w:rFonts w:cs="Mitra" w:hint="cs"/>
                <w:sz w:val="28"/>
                <w:szCs w:val="28"/>
                <w:rtl/>
              </w:rPr>
              <w:t>9 نفر</w:t>
            </w:r>
          </w:p>
        </w:tc>
        <w:tc>
          <w:tcPr>
            <w:tcW w:w="1134" w:type="dxa"/>
            <w:vAlign w:val="center"/>
          </w:tcPr>
          <w:p w:rsidR="003D10B0" w:rsidRPr="007C273B" w:rsidRDefault="003D10B0" w:rsidP="000B0734">
            <w:pPr>
              <w:jc w:val="center"/>
              <w:rPr>
                <w:rFonts w:cs="Mitra"/>
                <w:sz w:val="28"/>
                <w:szCs w:val="28"/>
                <w:rtl/>
              </w:rPr>
            </w:pPr>
            <w:r w:rsidRPr="007C273B">
              <w:rPr>
                <w:rFonts w:cs="Mitra" w:hint="cs"/>
                <w:sz w:val="28"/>
                <w:szCs w:val="28"/>
                <w:rtl/>
              </w:rPr>
              <w:t>2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2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2 نفر</w:t>
            </w:r>
          </w:p>
        </w:tc>
        <w:tc>
          <w:tcPr>
            <w:tcW w:w="897" w:type="dxa"/>
            <w:vAlign w:val="center"/>
          </w:tcPr>
          <w:p w:rsidR="003D10B0" w:rsidRPr="007C273B" w:rsidRDefault="003D10B0" w:rsidP="000B0734">
            <w:pPr>
              <w:jc w:val="center"/>
              <w:rPr>
                <w:rFonts w:cs="Mitra"/>
                <w:sz w:val="28"/>
                <w:szCs w:val="28"/>
                <w:rtl/>
              </w:rPr>
            </w:pPr>
            <w:r w:rsidRPr="007C273B">
              <w:rPr>
                <w:rFonts w:cs="Mitra" w:hint="cs"/>
                <w:sz w:val="28"/>
                <w:szCs w:val="28"/>
                <w:rtl/>
              </w:rPr>
              <w:t>15 نفر</w:t>
            </w:r>
          </w:p>
        </w:tc>
      </w:tr>
      <w:tr w:rsidR="003D10B0" w:rsidRPr="00CC718A" w:rsidTr="007C273B">
        <w:trPr>
          <w:jc w:val="center"/>
        </w:trPr>
        <w:tc>
          <w:tcPr>
            <w:tcW w:w="3796" w:type="dxa"/>
          </w:tcPr>
          <w:p w:rsidR="003D10B0" w:rsidRPr="007C273B" w:rsidRDefault="003D10B0" w:rsidP="000B0734">
            <w:pPr>
              <w:jc w:val="lowKashida"/>
              <w:rPr>
                <w:rFonts w:cs="Mitra"/>
                <w:sz w:val="28"/>
                <w:szCs w:val="28"/>
                <w:rtl/>
              </w:rPr>
            </w:pPr>
            <w:r w:rsidRPr="007C273B">
              <w:rPr>
                <w:rFonts w:cs="Mitra" w:hint="cs"/>
                <w:sz w:val="28"/>
                <w:szCs w:val="28"/>
                <w:rtl/>
              </w:rPr>
              <w:t>تكنسين ضخامت سنج</w:t>
            </w:r>
          </w:p>
        </w:tc>
        <w:tc>
          <w:tcPr>
            <w:tcW w:w="747" w:type="dxa"/>
            <w:vAlign w:val="center"/>
          </w:tcPr>
          <w:p w:rsidR="003D10B0" w:rsidRPr="007C273B" w:rsidRDefault="003D10B0" w:rsidP="000B0734">
            <w:pPr>
              <w:jc w:val="center"/>
              <w:rPr>
                <w:rFonts w:cs="Mitra"/>
                <w:sz w:val="28"/>
                <w:szCs w:val="28"/>
                <w:rtl/>
              </w:rPr>
            </w:pPr>
            <w:r w:rsidRPr="007C273B">
              <w:rPr>
                <w:rFonts w:cs="Mitra" w:hint="cs"/>
                <w:sz w:val="28"/>
                <w:szCs w:val="28"/>
                <w:rtl/>
              </w:rPr>
              <w:t>16</w:t>
            </w:r>
          </w:p>
        </w:tc>
        <w:tc>
          <w:tcPr>
            <w:tcW w:w="1173" w:type="dxa"/>
            <w:vAlign w:val="center"/>
          </w:tcPr>
          <w:p w:rsidR="003D10B0" w:rsidRPr="007C273B" w:rsidRDefault="003D10B0" w:rsidP="000B0734">
            <w:pPr>
              <w:jc w:val="center"/>
              <w:rPr>
                <w:rFonts w:cs="Mitra"/>
                <w:sz w:val="28"/>
                <w:szCs w:val="28"/>
                <w:rtl/>
              </w:rPr>
            </w:pPr>
            <w:r w:rsidRPr="007C273B">
              <w:rPr>
                <w:rFonts w:cs="Mitra" w:hint="cs"/>
                <w:sz w:val="28"/>
                <w:szCs w:val="28"/>
                <w:rtl/>
              </w:rPr>
              <w:t>7 نفر</w:t>
            </w:r>
          </w:p>
        </w:tc>
        <w:tc>
          <w:tcPr>
            <w:tcW w:w="1134"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2 نفر</w:t>
            </w:r>
          </w:p>
        </w:tc>
        <w:tc>
          <w:tcPr>
            <w:tcW w:w="897" w:type="dxa"/>
            <w:vAlign w:val="center"/>
          </w:tcPr>
          <w:p w:rsidR="003D10B0" w:rsidRPr="007C273B" w:rsidRDefault="003D10B0" w:rsidP="000B0734">
            <w:pPr>
              <w:jc w:val="center"/>
              <w:rPr>
                <w:rFonts w:cs="Mitra"/>
                <w:sz w:val="28"/>
                <w:szCs w:val="28"/>
                <w:rtl/>
              </w:rPr>
            </w:pPr>
            <w:r w:rsidRPr="007C273B">
              <w:rPr>
                <w:rFonts w:cs="Mitra" w:hint="cs"/>
                <w:sz w:val="28"/>
                <w:szCs w:val="28"/>
                <w:rtl/>
              </w:rPr>
              <w:t>11 نفر</w:t>
            </w:r>
          </w:p>
        </w:tc>
      </w:tr>
      <w:tr w:rsidR="003D10B0" w:rsidRPr="00CC718A" w:rsidTr="007C273B">
        <w:trPr>
          <w:jc w:val="center"/>
        </w:trPr>
        <w:tc>
          <w:tcPr>
            <w:tcW w:w="3796" w:type="dxa"/>
          </w:tcPr>
          <w:p w:rsidR="003D10B0" w:rsidRPr="007C273B" w:rsidRDefault="003D10B0" w:rsidP="000B0734">
            <w:pPr>
              <w:jc w:val="lowKashida"/>
              <w:rPr>
                <w:rFonts w:cs="Mitra"/>
                <w:sz w:val="28"/>
                <w:szCs w:val="28"/>
                <w:rtl/>
              </w:rPr>
            </w:pPr>
            <w:r w:rsidRPr="007C273B">
              <w:rPr>
                <w:rFonts w:cs="Mitra" w:hint="cs"/>
                <w:sz w:val="28"/>
                <w:szCs w:val="28"/>
                <w:rtl/>
              </w:rPr>
              <w:t>كارشناس خوردگي</w:t>
            </w:r>
          </w:p>
        </w:tc>
        <w:tc>
          <w:tcPr>
            <w:tcW w:w="747" w:type="dxa"/>
            <w:vAlign w:val="center"/>
          </w:tcPr>
          <w:p w:rsidR="003D10B0" w:rsidRPr="007C273B" w:rsidRDefault="003D10B0" w:rsidP="000B0734">
            <w:pPr>
              <w:jc w:val="center"/>
              <w:rPr>
                <w:rFonts w:cs="Mitra"/>
                <w:sz w:val="28"/>
                <w:szCs w:val="28"/>
                <w:rtl/>
              </w:rPr>
            </w:pPr>
            <w:r w:rsidRPr="007C273B">
              <w:rPr>
                <w:rFonts w:cs="Mitra" w:hint="cs"/>
                <w:sz w:val="28"/>
                <w:szCs w:val="28"/>
                <w:rtl/>
              </w:rPr>
              <w:t>18</w:t>
            </w:r>
          </w:p>
        </w:tc>
        <w:tc>
          <w:tcPr>
            <w:tcW w:w="1173" w:type="dxa"/>
            <w:vAlign w:val="center"/>
          </w:tcPr>
          <w:p w:rsidR="003D10B0" w:rsidRPr="007C273B" w:rsidRDefault="003D10B0" w:rsidP="000B0734">
            <w:pPr>
              <w:jc w:val="center"/>
              <w:rPr>
                <w:rFonts w:cs="Mitra"/>
                <w:sz w:val="28"/>
                <w:szCs w:val="28"/>
                <w:rtl/>
              </w:rPr>
            </w:pPr>
            <w:r w:rsidRPr="007C273B">
              <w:rPr>
                <w:rFonts w:cs="Mitra" w:hint="cs"/>
                <w:sz w:val="28"/>
                <w:szCs w:val="28"/>
                <w:rtl/>
              </w:rPr>
              <w:t>5 نفر</w:t>
            </w:r>
          </w:p>
        </w:tc>
        <w:tc>
          <w:tcPr>
            <w:tcW w:w="1134"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2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0 نفر</w:t>
            </w:r>
          </w:p>
        </w:tc>
        <w:tc>
          <w:tcPr>
            <w:tcW w:w="897" w:type="dxa"/>
            <w:vAlign w:val="center"/>
          </w:tcPr>
          <w:p w:rsidR="003D10B0" w:rsidRPr="007C273B" w:rsidRDefault="003D10B0" w:rsidP="000B0734">
            <w:pPr>
              <w:jc w:val="center"/>
              <w:rPr>
                <w:rFonts w:cs="Mitra"/>
                <w:sz w:val="28"/>
                <w:szCs w:val="28"/>
                <w:rtl/>
              </w:rPr>
            </w:pPr>
            <w:r w:rsidRPr="007C273B">
              <w:rPr>
                <w:rFonts w:cs="Mitra" w:hint="cs"/>
                <w:sz w:val="28"/>
                <w:szCs w:val="28"/>
                <w:rtl/>
              </w:rPr>
              <w:t>8 نفر</w:t>
            </w:r>
          </w:p>
        </w:tc>
      </w:tr>
      <w:tr w:rsidR="003D10B0" w:rsidRPr="00CC718A" w:rsidTr="007C273B">
        <w:trPr>
          <w:jc w:val="center"/>
        </w:trPr>
        <w:tc>
          <w:tcPr>
            <w:tcW w:w="3796" w:type="dxa"/>
          </w:tcPr>
          <w:p w:rsidR="003D10B0" w:rsidRPr="007C273B" w:rsidRDefault="003D10B0" w:rsidP="000B0734">
            <w:pPr>
              <w:jc w:val="lowKashida"/>
              <w:rPr>
                <w:rFonts w:cs="Mitra"/>
                <w:sz w:val="28"/>
                <w:szCs w:val="28"/>
                <w:rtl/>
              </w:rPr>
            </w:pPr>
            <w:r w:rsidRPr="007C273B">
              <w:rPr>
                <w:rFonts w:cs="Mitra" w:hint="cs"/>
                <w:sz w:val="28"/>
                <w:szCs w:val="28"/>
                <w:rtl/>
              </w:rPr>
              <w:t>بازرس رنگ و پوشش</w:t>
            </w:r>
          </w:p>
        </w:tc>
        <w:tc>
          <w:tcPr>
            <w:tcW w:w="747" w:type="dxa"/>
            <w:vAlign w:val="center"/>
          </w:tcPr>
          <w:p w:rsidR="003D10B0" w:rsidRPr="007C273B" w:rsidRDefault="003D10B0" w:rsidP="000B0734">
            <w:pPr>
              <w:jc w:val="center"/>
              <w:rPr>
                <w:rFonts w:cs="Mitra"/>
                <w:sz w:val="28"/>
                <w:szCs w:val="28"/>
                <w:rtl/>
              </w:rPr>
            </w:pPr>
            <w:r w:rsidRPr="007C273B">
              <w:rPr>
                <w:rFonts w:cs="Mitra" w:hint="cs"/>
                <w:sz w:val="28"/>
                <w:szCs w:val="28"/>
                <w:rtl/>
              </w:rPr>
              <w:t>17</w:t>
            </w:r>
          </w:p>
        </w:tc>
        <w:tc>
          <w:tcPr>
            <w:tcW w:w="1173" w:type="dxa"/>
            <w:vAlign w:val="center"/>
          </w:tcPr>
          <w:p w:rsidR="003D10B0" w:rsidRPr="007C273B" w:rsidRDefault="003D10B0" w:rsidP="000B0734">
            <w:pPr>
              <w:jc w:val="center"/>
              <w:rPr>
                <w:rFonts w:cs="Mitra"/>
                <w:sz w:val="28"/>
                <w:szCs w:val="28"/>
                <w:rtl/>
              </w:rPr>
            </w:pPr>
            <w:r w:rsidRPr="007C273B">
              <w:rPr>
                <w:rFonts w:cs="Mitra" w:hint="cs"/>
                <w:sz w:val="28"/>
                <w:szCs w:val="28"/>
                <w:rtl/>
              </w:rPr>
              <w:t>10 نفر</w:t>
            </w:r>
          </w:p>
        </w:tc>
        <w:tc>
          <w:tcPr>
            <w:tcW w:w="1134"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897" w:type="dxa"/>
            <w:vAlign w:val="center"/>
          </w:tcPr>
          <w:p w:rsidR="003D10B0" w:rsidRPr="007C273B" w:rsidRDefault="003D10B0" w:rsidP="000B0734">
            <w:pPr>
              <w:jc w:val="center"/>
              <w:rPr>
                <w:rFonts w:cs="Mitra"/>
                <w:sz w:val="28"/>
                <w:szCs w:val="28"/>
                <w:rtl/>
              </w:rPr>
            </w:pPr>
            <w:r w:rsidRPr="007C273B">
              <w:rPr>
                <w:rFonts w:cs="Mitra" w:hint="cs"/>
                <w:sz w:val="28"/>
                <w:szCs w:val="28"/>
                <w:rtl/>
              </w:rPr>
              <w:t>13 نفر</w:t>
            </w:r>
          </w:p>
        </w:tc>
      </w:tr>
      <w:tr w:rsidR="003D10B0" w:rsidRPr="00CC718A" w:rsidTr="007C273B">
        <w:trPr>
          <w:jc w:val="center"/>
        </w:trPr>
        <w:tc>
          <w:tcPr>
            <w:tcW w:w="3796" w:type="dxa"/>
            <w:tcBorders>
              <w:bottom w:val="single" w:sz="12" w:space="0" w:color="auto"/>
            </w:tcBorders>
          </w:tcPr>
          <w:p w:rsidR="003D10B0" w:rsidRPr="007C273B" w:rsidRDefault="003D10B0" w:rsidP="000B0734">
            <w:pPr>
              <w:jc w:val="lowKashida"/>
              <w:rPr>
                <w:rFonts w:cs="Mitra"/>
                <w:sz w:val="28"/>
                <w:szCs w:val="28"/>
                <w:rtl/>
              </w:rPr>
            </w:pPr>
            <w:r w:rsidRPr="007C273B">
              <w:rPr>
                <w:rFonts w:cs="Mitra" w:hint="cs"/>
                <w:sz w:val="28"/>
                <w:szCs w:val="28"/>
                <w:rtl/>
              </w:rPr>
              <w:t>تكنسين پايش خوردگي</w:t>
            </w:r>
          </w:p>
        </w:tc>
        <w:tc>
          <w:tcPr>
            <w:tcW w:w="747" w:type="dxa"/>
            <w:tcBorders>
              <w:bottom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16</w:t>
            </w:r>
          </w:p>
        </w:tc>
        <w:tc>
          <w:tcPr>
            <w:tcW w:w="1173" w:type="dxa"/>
            <w:tcBorders>
              <w:bottom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6 نفر</w:t>
            </w:r>
          </w:p>
        </w:tc>
        <w:tc>
          <w:tcPr>
            <w:tcW w:w="1134" w:type="dxa"/>
            <w:tcBorders>
              <w:bottom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tcBorders>
              <w:bottom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992" w:type="dxa"/>
            <w:tcBorders>
              <w:bottom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1 نفر</w:t>
            </w:r>
          </w:p>
        </w:tc>
        <w:tc>
          <w:tcPr>
            <w:tcW w:w="897" w:type="dxa"/>
            <w:tcBorders>
              <w:bottom w:val="single" w:sz="12" w:space="0" w:color="auto"/>
            </w:tcBorders>
            <w:vAlign w:val="center"/>
          </w:tcPr>
          <w:p w:rsidR="003D10B0" w:rsidRPr="007C273B" w:rsidRDefault="003D10B0" w:rsidP="000B0734">
            <w:pPr>
              <w:jc w:val="center"/>
              <w:rPr>
                <w:rFonts w:cs="Mitra"/>
                <w:sz w:val="28"/>
                <w:szCs w:val="28"/>
                <w:rtl/>
              </w:rPr>
            </w:pPr>
            <w:r w:rsidRPr="007C273B">
              <w:rPr>
                <w:rFonts w:cs="Mitra" w:hint="cs"/>
                <w:sz w:val="28"/>
                <w:szCs w:val="28"/>
                <w:rtl/>
              </w:rPr>
              <w:t>9 نفر</w:t>
            </w:r>
          </w:p>
        </w:tc>
      </w:tr>
      <w:tr w:rsidR="003D10B0" w:rsidRPr="00CC718A" w:rsidTr="007C273B">
        <w:trPr>
          <w:jc w:val="center"/>
        </w:trPr>
        <w:tc>
          <w:tcPr>
            <w:tcW w:w="4543" w:type="dxa"/>
            <w:gridSpan w:val="2"/>
            <w:tcBorders>
              <w:top w:val="single" w:sz="12" w:space="0" w:color="auto"/>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Pr>
            </w:pPr>
            <w:r w:rsidRPr="007C273B">
              <w:rPr>
                <w:rFonts w:ascii="Georgia" w:hAnsi="Georgia" w:cs="Titr" w:hint="cs"/>
                <w:b/>
                <w:bCs/>
                <w:rtl/>
              </w:rPr>
              <w:t>جمع كل</w:t>
            </w:r>
          </w:p>
        </w:tc>
        <w:tc>
          <w:tcPr>
            <w:tcW w:w="1173" w:type="dxa"/>
            <w:tcBorders>
              <w:top w:val="single" w:sz="12" w:space="0" w:color="auto"/>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Pr>
            </w:pPr>
            <w:r w:rsidRPr="007C273B">
              <w:rPr>
                <w:rFonts w:cs="Mitra" w:hint="cs"/>
                <w:sz w:val="28"/>
                <w:szCs w:val="28"/>
                <w:rtl/>
              </w:rPr>
              <w:t>77 نفر</w:t>
            </w:r>
          </w:p>
        </w:tc>
        <w:tc>
          <w:tcPr>
            <w:tcW w:w="1134" w:type="dxa"/>
            <w:tcBorders>
              <w:top w:val="single" w:sz="12" w:space="0" w:color="auto"/>
              <w:bottom w:val="single" w:sz="12" w:space="0" w:color="auto"/>
              <w:right w:val="single" w:sz="12" w:space="0" w:color="auto"/>
            </w:tcBorders>
          </w:tcPr>
          <w:p w:rsidR="003D10B0" w:rsidRPr="007C273B" w:rsidRDefault="003D10B0" w:rsidP="000B0734">
            <w:pPr>
              <w:tabs>
                <w:tab w:val="right" w:pos="308"/>
              </w:tabs>
              <w:jc w:val="center"/>
              <w:rPr>
                <w:rFonts w:ascii="Georgia" w:hAnsi="Georgia" w:cs="Titr"/>
                <w:b/>
                <w:bCs/>
              </w:rPr>
            </w:pPr>
            <w:r w:rsidRPr="007C273B">
              <w:rPr>
                <w:rFonts w:cs="Mitra" w:hint="cs"/>
                <w:sz w:val="28"/>
                <w:szCs w:val="28"/>
                <w:rtl/>
              </w:rPr>
              <w:t>12 نفر</w:t>
            </w:r>
          </w:p>
        </w:tc>
        <w:tc>
          <w:tcPr>
            <w:tcW w:w="992" w:type="dxa"/>
            <w:tcBorders>
              <w:top w:val="single" w:sz="12" w:space="0" w:color="auto"/>
              <w:left w:val="single" w:sz="12" w:space="0" w:color="auto"/>
              <w:bottom w:val="single" w:sz="12" w:space="0" w:color="auto"/>
            </w:tcBorders>
          </w:tcPr>
          <w:p w:rsidR="003D10B0" w:rsidRPr="007C273B" w:rsidRDefault="003D10B0" w:rsidP="000B0734">
            <w:pPr>
              <w:tabs>
                <w:tab w:val="right" w:pos="308"/>
              </w:tabs>
              <w:jc w:val="center"/>
              <w:rPr>
                <w:rFonts w:ascii="Georgia" w:hAnsi="Georgia" w:cs="Titr"/>
                <w:b/>
                <w:bCs/>
                <w:rtl/>
              </w:rPr>
            </w:pPr>
            <w:r w:rsidRPr="007C273B">
              <w:rPr>
                <w:rFonts w:cs="Mitra" w:hint="cs"/>
                <w:sz w:val="28"/>
                <w:szCs w:val="28"/>
                <w:rtl/>
              </w:rPr>
              <w:t>16 نفر</w:t>
            </w:r>
          </w:p>
        </w:tc>
        <w:tc>
          <w:tcPr>
            <w:tcW w:w="992" w:type="dxa"/>
          </w:tcPr>
          <w:p w:rsidR="003D10B0" w:rsidRPr="007C273B" w:rsidRDefault="003D10B0" w:rsidP="000B0734">
            <w:pPr>
              <w:jc w:val="center"/>
              <w:rPr>
                <w:rFonts w:cs="Mitra"/>
                <w:sz w:val="28"/>
                <w:szCs w:val="28"/>
                <w:rtl/>
              </w:rPr>
            </w:pPr>
            <w:r w:rsidRPr="007C273B">
              <w:rPr>
                <w:rFonts w:cs="Mitra" w:hint="cs"/>
                <w:sz w:val="28"/>
                <w:szCs w:val="28"/>
                <w:rtl/>
              </w:rPr>
              <w:t>12 نفر</w:t>
            </w:r>
          </w:p>
        </w:tc>
        <w:tc>
          <w:tcPr>
            <w:tcW w:w="897" w:type="dxa"/>
          </w:tcPr>
          <w:p w:rsidR="003D10B0" w:rsidRPr="007C273B" w:rsidRDefault="003D10B0" w:rsidP="000B0734">
            <w:pPr>
              <w:jc w:val="center"/>
              <w:rPr>
                <w:rFonts w:cs="Mitra"/>
                <w:sz w:val="28"/>
                <w:szCs w:val="28"/>
                <w:rtl/>
              </w:rPr>
            </w:pPr>
            <w:r w:rsidRPr="007C273B">
              <w:rPr>
                <w:rFonts w:cs="Mitra" w:hint="cs"/>
                <w:sz w:val="28"/>
                <w:szCs w:val="28"/>
                <w:rtl/>
              </w:rPr>
              <w:t>117 نفر</w:t>
            </w:r>
          </w:p>
        </w:tc>
      </w:tr>
    </w:tbl>
    <w:p w:rsidR="00310F94" w:rsidRPr="00BE1AEC" w:rsidRDefault="000F4947" w:rsidP="00C310B9">
      <w:pPr>
        <w:tabs>
          <w:tab w:val="left" w:pos="308"/>
        </w:tabs>
        <w:ind w:left="-25"/>
        <w:jc w:val="lowKashida"/>
        <w:rPr>
          <w:rFonts w:cs="Titr"/>
          <w:rtl/>
        </w:rPr>
      </w:pPr>
      <w:r>
        <w:rPr>
          <w:rFonts w:cs="Titr"/>
          <w:noProof/>
          <w:rtl/>
        </w:rPr>
        <w:pict>
          <v:rect id="_x0000_s1043" style="position:absolute;left:0;text-align:left;margin-left:378pt;margin-top:13.1pt;width:117pt;height:27pt;z-index:-251657728;mso-position-horizontal-relative:text;mso-position-vertical-relative:text">
            <v:shadow on="t" opacity=".5" offset="6pt,-6pt"/>
            <w10:wrap anchorx="page"/>
          </v:rect>
        </w:pict>
      </w:r>
    </w:p>
    <w:p w:rsidR="009E2BFF" w:rsidRPr="00BE1AEC" w:rsidRDefault="00C310B9" w:rsidP="00C310B9">
      <w:pPr>
        <w:tabs>
          <w:tab w:val="left" w:pos="308"/>
        </w:tabs>
        <w:ind w:left="-25"/>
        <w:jc w:val="lowKashida"/>
        <w:rPr>
          <w:rFonts w:cs="Titr"/>
          <w:rtl/>
        </w:rPr>
      </w:pPr>
      <w:r w:rsidRPr="00BE1AEC">
        <w:rPr>
          <w:rFonts w:cs="Titr" w:hint="cs"/>
          <w:rtl/>
        </w:rPr>
        <w:t xml:space="preserve">برنامه زماني كلي اوليه </w:t>
      </w:r>
    </w:p>
    <w:p w:rsidR="006840F5" w:rsidRPr="00BE1AEC" w:rsidRDefault="006840F5" w:rsidP="00B46C99">
      <w:pPr>
        <w:tabs>
          <w:tab w:val="left" w:pos="308"/>
        </w:tabs>
        <w:ind w:left="278"/>
        <w:jc w:val="lowKashida"/>
        <w:rPr>
          <w:rFonts w:cs="Zar"/>
          <w:b/>
          <w:bCs/>
          <w:sz w:val="20"/>
          <w:szCs w:val="20"/>
          <w:rtl/>
        </w:rPr>
      </w:pPr>
    </w:p>
    <w:p w:rsidR="00B46C99" w:rsidRDefault="005044C8" w:rsidP="0035338C">
      <w:pPr>
        <w:tabs>
          <w:tab w:val="left" w:pos="140"/>
        </w:tabs>
        <w:ind w:left="-1"/>
        <w:jc w:val="lowKashida"/>
        <w:rPr>
          <w:rFonts w:cs="Zar"/>
          <w:b/>
          <w:bCs/>
          <w:sz w:val="20"/>
          <w:szCs w:val="20"/>
          <w:rtl/>
        </w:rPr>
      </w:pPr>
      <w:r w:rsidRPr="00BE1AEC">
        <w:rPr>
          <w:rFonts w:cs="Zar" w:hint="eastAsia"/>
          <w:b/>
          <w:bCs/>
          <w:sz w:val="20"/>
          <w:szCs w:val="20"/>
          <w:rtl/>
        </w:rPr>
        <w:t>مدت</w:t>
      </w:r>
      <w:r w:rsidRPr="00BE1AEC">
        <w:rPr>
          <w:rFonts w:cs="Zar"/>
          <w:b/>
          <w:bCs/>
          <w:sz w:val="20"/>
          <w:szCs w:val="20"/>
          <w:rtl/>
        </w:rPr>
        <w:t xml:space="preserve"> قرارداد</w:t>
      </w:r>
      <w:r w:rsidR="00922105" w:rsidRPr="00BE1AEC">
        <w:rPr>
          <w:rFonts w:cs="Zar" w:hint="cs"/>
          <w:b/>
          <w:bCs/>
          <w:sz w:val="20"/>
          <w:szCs w:val="20"/>
          <w:rtl/>
        </w:rPr>
        <w:t xml:space="preserve"> دو</w:t>
      </w:r>
      <w:r w:rsidRPr="00BE1AEC">
        <w:rPr>
          <w:rFonts w:cs="Zar" w:hint="cs"/>
          <w:b/>
          <w:bCs/>
          <w:sz w:val="20"/>
          <w:szCs w:val="20"/>
          <w:rtl/>
        </w:rPr>
        <w:t xml:space="preserve"> سال شمسي </w:t>
      </w:r>
      <w:r w:rsidRPr="00BE1AEC">
        <w:rPr>
          <w:rFonts w:cs="Zar" w:hint="eastAsia"/>
          <w:b/>
          <w:bCs/>
          <w:sz w:val="20"/>
          <w:szCs w:val="20"/>
          <w:rtl/>
        </w:rPr>
        <w:t>مي</w:t>
      </w:r>
      <w:r w:rsidRPr="00BE1AEC">
        <w:rPr>
          <w:rFonts w:cs="Zar" w:hint="cs"/>
          <w:b/>
          <w:bCs/>
          <w:sz w:val="20"/>
          <w:szCs w:val="20"/>
          <w:rtl/>
        </w:rPr>
        <w:t xml:space="preserve"> </w:t>
      </w:r>
      <w:r w:rsidRPr="00BE1AEC">
        <w:rPr>
          <w:rFonts w:cs="Zar" w:hint="eastAsia"/>
          <w:b/>
          <w:bCs/>
          <w:sz w:val="20"/>
          <w:szCs w:val="20"/>
          <w:rtl/>
        </w:rPr>
        <w:t>باشد</w:t>
      </w:r>
      <w:r w:rsidRPr="00BE1AEC">
        <w:rPr>
          <w:rFonts w:cs="Zar"/>
          <w:b/>
          <w:bCs/>
          <w:sz w:val="20"/>
          <w:szCs w:val="20"/>
          <w:rtl/>
        </w:rPr>
        <w:t xml:space="preserve"> </w:t>
      </w:r>
      <w:r w:rsidRPr="00BE1AEC">
        <w:rPr>
          <w:rFonts w:cs="Zar" w:hint="cs"/>
          <w:b/>
          <w:bCs/>
          <w:sz w:val="20"/>
          <w:szCs w:val="20"/>
          <w:rtl/>
        </w:rPr>
        <w:t>كه تاريخ شروع آن از 01/</w:t>
      </w:r>
      <w:r w:rsidR="006E70E4" w:rsidRPr="00BE1AEC">
        <w:rPr>
          <w:rFonts w:cs="Zar" w:hint="cs"/>
          <w:b/>
          <w:bCs/>
          <w:sz w:val="20"/>
          <w:szCs w:val="20"/>
          <w:rtl/>
        </w:rPr>
        <w:t>10</w:t>
      </w:r>
      <w:r w:rsidRPr="00BE1AEC">
        <w:rPr>
          <w:rFonts w:cs="Zar" w:hint="cs"/>
          <w:b/>
          <w:bCs/>
          <w:sz w:val="20"/>
          <w:szCs w:val="20"/>
          <w:rtl/>
        </w:rPr>
        <w:t>/</w:t>
      </w:r>
      <w:r w:rsidR="006E70E4" w:rsidRPr="00BE1AEC">
        <w:rPr>
          <w:rFonts w:cs="Zar" w:hint="cs"/>
          <w:b/>
          <w:bCs/>
          <w:sz w:val="20"/>
          <w:szCs w:val="20"/>
          <w:rtl/>
        </w:rPr>
        <w:t>139</w:t>
      </w:r>
      <w:r w:rsidR="00025C88" w:rsidRPr="00BE1AEC">
        <w:rPr>
          <w:rFonts w:cs="Zar" w:hint="cs"/>
          <w:b/>
          <w:bCs/>
          <w:sz w:val="20"/>
          <w:szCs w:val="20"/>
          <w:rtl/>
        </w:rPr>
        <w:t>6</w:t>
      </w:r>
      <w:r w:rsidRPr="00BE1AEC">
        <w:rPr>
          <w:rFonts w:cs="Zar"/>
          <w:b/>
          <w:bCs/>
          <w:sz w:val="20"/>
          <w:szCs w:val="20"/>
          <w:rtl/>
        </w:rPr>
        <w:t xml:space="preserve"> </w:t>
      </w:r>
      <w:r w:rsidR="00167378" w:rsidRPr="00BE1AEC">
        <w:rPr>
          <w:rFonts w:cs="Zar" w:hint="cs"/>
          <w:b/>
          <w:bCs/>
          <w:sz w:val="20"/>
          <w:szCs w:val="20"/>
          <w:rtl/>
        </w:rPr>
        <w:t>پيش‌</w:t>
      </w:r>
      <w:r w:rsidR="00DF54CC" w:rsidRPr="00BE1AEC">
        <w:rPr>
          <w:rFonts w:cs="Zar" w:hint="cs"/>
          <w:b/>
          <w:bCs/>
          <w:sz w:val="20"/>
          <w:szCs w:val="20"/>
          <w:rtl/>
        </w:rPr>
        <w:t>بيني مي‌</w:t>
      </w:r>
      <w:r w:rsidRPr="00BE1AEC">
        <w:rPr>
          <w:rFonts w:cs="Zar" w:hint="cs"/>
          <w:b/>
          <w:bCs/>
          <w:sz w:val="20"/>
          <w:szCs w:val="20"/>
          <w:rtl/>
        </w:rPr>
        <w:t>گردد.</w:t>
      </w:r>
    </w:p>
    <w:p w:rsidR="007C273B" w:rsidRPr="00BE1AEC" w:rsidRDefault="007C273B" w:rsidP="0035338C">
      <w:pPr>
        <w:tabs>
          <w:tab w:val="left" w:pos="140"/>
        </w:tabs>
        <w:ind w:left="-1"/>
        <w:jc w:val="lowKashida"/>
        <w:rPr>
          <w:rFonts w:cs="Zar"/>
          <w:b/>
          <w:bCs/>
          <w:sz w:val="20"/>
          <w:szCs w:val="20"/>
          <w:rtl/>
        </w:rPr>
      </w:pPr>
    </w:p>
    <w:p w:rsidR="00C310B9" w:rsidRPr="00BE1AEC" w:rsidRDefault="000F4947" w:rsidP="00E6448F">
      <w:pPr>
        <w:tabs>
          <w:tab w:val="left" w:pos="308"/>
        </w:tabs>
        <w:ind w:left="-25"/>
        <w:jc w:val="lowKashida"/>
        <w:rPr>
          <w:rFonts w:cs="Titr"/>
          <w:rtl/>
        </w:rPr>
      </w:pPr>
      <w:r>
        <w:rPr>
          <w:rFonts w:cs="Titr"/>
          <w:noProof/>
          <w:rtl/>
        </w:rPr>
        <w:pict>
          <v:rect id="_x0000_s1041" style="position:absolute;left:0;text-align:left;margin-left:5in;margin-top:16.6pt;width:135pt;height:25.15pt;z-index:-251659776">
            <v:shadow on="t" opacity=".5" offset="6pt,-6pt"/>
            <w10:wrap anchorx="page"/>
          </v:rect>
        </w:pict>
      </w:r>
    </w:p>
    <w:p w:rsidR="00C310B9" w:rsidRPr="00BE1AEC" w:rsidRDefault="00C310B9" w:rsidP="00E6448F">
      <w:pPr>
        <w:tabs>
          <w:tab w:val="left" w:pos="308"/>
        </w:tabs>
        <w:ind w:left="-25"/>
        <w:jc w:val="lowKashida"/>
        <w:rPr>
          <w:rFonts w:cs="Titr"/>
          <w:rtl/>
        </w:rPr>
      </w:pPr>
      <w:r w:rsidRPr="00BE1AEC">
        <w:rPr>
          <w:rFonts w:cs="Titr" w:hint="cs"/>
          <w:rtl/>
        </w:rPr>
        <w:t>اطلاعات تامين مالي پروژه</w:t>
      </w:r>
    </w:p>
    <w:p w:rsidR="00B46C99" w:rsidRPr="00BE1AEC" w:rsidRDefault="000D7961" w:rsidP="00B46C99">
      <w:pPr>
        <w:tabs>
          <w:tab w:val="left" w:pos="308"/>
        </w:tabs>
        <w:ind w:left="278"/>
        <w:jc w:val="lowKashida"/>
        <w:rPr>
          <w:rFonts w:cs="Zar"/>
          <w:b/>
          <w:bCs/>
          <w:rtl/>
        </w:rPr>
      </w:pPr>
      <w:r w:rsidRPr="00BE1AEC">
        <w:rPr>
          <w:rFonts w:cs="Zar" w:hint="cs"/>
          <w:b/>
          <w:bCs/>
          <w:rtl/>
        </w:rPr>
        <w:t xml:space="preserve"> </w:t>
      </w:r>
    </w:p>
    <w:p w:rsidR="00C310B9" w:rsidRPr="00BE1AEC" w:rsidRDefault="000D7961" w:rsidP="0035338C">
      <w:pPr>
        <w:tabs>
          <w:tab w:val="left" w:pos="-1"/>
        </w:tabs>
        <w:ind w:left="-1"/>
        <w:jc w:val="lowKashida"/>
        <w:rPr>
          <w:rFonts w:cs="Zar"/>
          <w:b/>
          <w:bCs/>
          <w:sz w:val="20"/>
          <w:szCs w:val="20"/>
          <w:rtl/>
        </w:rPr>
      </w:pPr>
      <w:r w:rsidRPr="00BE1AEC">
        <w:rPr>
          <w:rFonts w:cs="Zar" w:hint="cs"/>
          <w:b/>
          <w:bCs/>
          <w:sz w:val="20"/>
          <w:szCs w:val="20"/>
          <w:rtl/>
        </w:rPr>
        <w:t>اعتبارمربوطه از</w:t>
      </w:r>
      <w:r w:rsidR="009929AF" w:rsidRPr="00BE1AEC">
        <w:rPr>
          <w:rFonts w:cs="Zar" w:hint="cs"/>
          <w:b/>
          <w:bCs/>
          <w:sz w:val="20"/>
          <w:szCs w:val="20"/>
          <w:rtl/>
        </w:rPr>
        <w:t xml:space="preserve"> </w:t>
      </w:r>
      <w:r w:rsidRPr="00BE1AEC">
        <w:rPr>
          <w:rFonts w:cs="Zar" w:hint="cs"/>
          <w:b/>
          <w:bCs/>
          <w:sz w:val="20"/>
          <w:szCs w:val="20"/>
          <w:rtl/>
        </w:rPr>
        <w:t>روش جاري و</w:t>
      </w:r>
      <w:r w:rsidR="0049437C" w:rsidRPr="00BE1AEC">
        <w:rPr>
          <w:rFonts w:cs="Zar" w:hint="cs"/>
          <w:b/>
          <w:bCs/>
          <w:sz w:val="20"/>
          <w:szCs w:val="20"/>
          <w:rtl/>
        </w:rPr>
        <w:t xml:space="preserve"> </w:t>
      </w:r>
      <w:r w:rsidRPr="00BE1AEC">
        <w:rPr>
          <w:rFonts w:cs="Zar" w:hint="cs"/>
          <w:b/>
          <w:bCs/>
          <w:sz w:val="20"/>
          <w:szCs w:val="20"/>
          <w:rtl/>
        </w:rPr>
        <w:t>ازمحل</w:t>
      </w:r>
      <w:r w:rsidR="00B46C99" w:rsidRPr="00BE1AEC">
        <w:rPr>
          <w:rFonts w:cs="Zar" w:hint="cs"/>
          <w:b/>
          <w:bCs/>
          <w:sz w:val="20"/>
          <w:szCs w:val="20"/>
          <w:rtl/>
        </w:rPr>
        <w:t xml:space="preserve"> </w:t>
      </w:r>
      <w:r w:rsidR="00167378" w:rsidRPr="00BE1AEC">
        <w:rPr>
          <w:rFonts w:cs="Zar" w:hint="cs"/>
          <w:b/>
          <w:bCs/>
          <w:sz w:val="20"/>
          <w:szCs w:val="20"/>
          <w:rtl/>
        </w:rPr>
        <w:t>بودجه‌</w:t>
      </w:r>
      <w:r w:rsidRPr="00BE1AEC">
        <w:rPr>
          <w:rFonts w:cs="Zar" w:hint="cs"/>
          <w:b/>
          <w:bCs/>
          <w:sz w:val="20"/>
          <w:szCs w:val="20"/>
          <w:rtl/>
        </w:rPr>
        <w:t xml:space="preserve">هاي جاري مصوب كارفرما </w:t>
      </w:r>
      <w:r w:rsidR="0049437C" w:rsidRPr="00BE1AEC">
        <w:rPr>
          <w:rFonts w:cs="Zar" w:hint="cs"/>
          <w:b/>
          <w:bCs/>
          <w:sz w:val="20"/>
          <w:szCs w:val="20"/>
          <w:rtl/>
        </w:rPr>
        <w:t xml:space="preserve">به مبلغ </w:t>
      </w:r>
      <w:r w:rsidR="0049437C" w:rsidRPr="00BE1AEC">
        <w:rPr>
          <w:rFonts w:cs="Zar" w:hint="cs"/>
          <w:b/>
          <w:bCs/>
          <w:sz w:val="20"/>
          <w:szCs w:val="20"/>
          <w:highlight w:val="yellow"/>
          <w:rtl/>
        </w:rPr>
        <w:t>000/000/000/</w:t>
      </w:r>
      <w:r w:rsidR="00025C88" w:rsidRPr="00BE1AEC">
        <w:rPr>
          <w:rFonts w:cs="Zar" w:hint="cs"/>
          <w:b/>
          <w:bCs/>
          <w:sz w:val="20"/>
          <w:szCs w:val="20"/>
          <w:highlight w:val="yellow"/>
          <w:rtl/>
        </w:rPr>
        <w:t>2</w:t>
      </w:r>
      <w:r w:rsidR="00C204B3" w:rsidRPr="00BE1AEC">
        <w:rPr>
          <w:rFonts w:cs="Zar" w:hint="cs"/>
          <w:b/>
          <w:bCs/>
          <w:sz w:val="20"/>
          <w:szCs w:val="20"/>
          <w:highlight w:val="yellow"/>
          <w:rtl/>
        </w:rPr>
        <w:t>20</w:t>
      </w:r>
      <w:r w:rsidR="0049437C" w:rsidRPr="00BE1AEC">
        <w:rPr>
          <w:rFonts w:cs="Zar" w:hint="cs"/>
          <w:b/>
          <w:bCs/>
          <w:sz w:val="20"/>
          <w:szCs w:val="20"/>
          <w:rtl/>
        </w:rPr>
        <w:t xml:space="preserve">ريال </w:t>
      </w:r>
      <w:r w:rsidRPr="00BE1AEC">
        <w:rPr>
          <w:rFonts w:cs="Zar" w:hint="cs"/>
          <w:b/>
          <w:bCs/>
          <w:sz w:val="20"/>
          <w:szCs w:val="20"/>
          <w:rtl/>
        </w:rPr>
        <w:t>تامين  و</w:t>
      </w:r>
      <w:r w:rsidR="005044C8" w:rsidRPr="00BE1AEC">
        <w:rPr>
          <w:rFonts w:cs="Zar" w:hint="cs"/>
          <w:b/>
          <w:bCs/>
          <w:sz w:val="20"/>
          <w:szCs w:val="20"/>
          <w:rtl/>
        </w:rPr>
        <w:t xml:space="preserve"> </w:t>
      </w:r>
      <w:r w:rsidRPr="00BE1AEC">
        <w:rPr>
          <w:rFonts w:cs="Zar" w:hint="cs"/>
          <w:b/>
          <w:bCs/>
          <w:sz w:val="20"/>
          <w:szCs w:val="20"/>
          <w:rtl/>
        </w:rPr>
        <w:t xml:space="preserve">به تناسب </w:t>
      </w:r>
      <w:r w:rsidR="00167378" w:rsidRPr="00BE1AEC">
        <w:rPr>
          <w:rFonts w:cs="Zar" w:hint="cs"/>
          <w:b/>
          <w:bCs/>
          <w:sz w:val="20"/>
          <w:szCs w:val="20"/>
          <w:rtl/>
        </w:rPr>
        <w:t>تحويل دهي پالايشگاه‌</w:t>
      </w:r>
      <w:r w:rsidR="005B25FF" w:rsidRPr="00BE1AEC">
        <w:rPr>
          <w:rFonts w:cs="Zar" w:hint="cs"/>
          <w:b/>
          <w:bCs/>
          <w:sz w:val="20"/>
          <w:szCs w:val="20"/>
          <w:rtl/>
        </w:rPr>
        <w:t xml:space="preserve">ها و </w:t>
      </w:r>
      <w:r w:rsidRPr="00BE1AEC">
        <w:rPr>
          <w:rFonts w:cs="Zar" w:hint="cs"/>
          <w:b/>
          <w:bCs/>
          <w:sz w:val="20"/>
          <w:szCs w:val="20"/>
          <w:rtl/>
        </w:rPr>
        <w:t>پيشرفت كار</w:t>
      </w:r>
      <w:r w:rsidR="005B25FF" w:rsidRPr="00BE1AEC">
        <w:rPr>
          <w:rFonts w:cs="Zar" w:hint="cs"/>
          <w:b/>
          <w:bCs/>
          <w:sz w:val="20"/>
          <w:szCs w:val="20"/>
          <w:rtl/>
        </w:rPr>
        <w:t xml:space="preserve"> </w:t>
      </w:r>
      <w:r w:rsidRPr="00BE1AEC">
        <w:rPr>
          <w:rFonts w:cs="Zar" w:hint="cs"/>
          <w:b/>
          <w:bCs/>
          <w:sz w:val="20"/>
          <w:szCs w:val="20"/>
          <w:rtl/>
        </w:rPr>
        <w:t>و</w:t>
      </w:r>
      <w:r w:rsidR="005B25FF" w:rsidRPr="00BE1AEC">
        <w:rPr>
          <w:rFonts w:cs="Zar" w:hint="cs"/>
          <w:b/>
          <w:bCs/>
          <w:sz w:val="20"/>
          <w:szCs w:val="20"/>
          <w:rtl/>
        </w:rPr>
        <w:t xml:space="preserve"> </w:t>
      </w:r>
      <w:r w:rsidRPr="00BE1AEC">
        <w:rPr>
          <w:rFonts w:cs="Zar" w:hint="cs"/>
          <w:b/>
          <w:bCs/>
          <w:sz w:val="20"/>
          <w:szCs w:val="20"/>
          <w:rtl/>
        </w:rPr>
        <w:t>براساس تاييد صورت وضعيتها مطابق با مفاد قرارداد پرداخت خواهد شد .</w:t>
      </w:r>
    </w:p>
    <w:p w:rsidR="0035338C" w:rsidRDefault="0035338C" w:rsidP="0035338C">
      <w:pPr>
        <w:tabs>
          <w:tab w:val="left" w:pos="-1"/>
        </w:tabs>
        <w:ind w:left="-1"/>
        <w:jc w:val="lowKashida"/>
        <w:rPr>
          <w:rFonts w:cs="Zar"/>
          <w:b/>
          <w:bCs/>
          <w:sz w:val="20"/>
          <w:szCs w:val="20"/>
          <w:rtl/>
        </w:rPr>
      </w:pPr>
    </w:p>
    <w:p w:rsidR="003D10B0" w:rsidRPr="00BE1AEC" w:rsidRDefault="003D10B0" w:rsidP="0035338C">
      <w:pPr>
        <w:tabs>
          <w:tab w:val="left" w:pos="-1"/>
        </w:tabs>
        <w:ind w:left="-1"/>
        <w:jc w:val="lowKashida"/>
        <w:rPr>
          <w:rFonts w:cs="Zar"/>
          <w:b/>
          <w:bCs/>
          <w:sz w:val="20"/>
          <w:szCs w:val="20"/>
          <w:rtl/>
        </w:rPr>
      </w:pPr>
    </w:p>
    <w:p w:rsidR="00C42CF0" w:rsidRPr="00BE1AEC" w:rsidRDefault="000F4947" w:rsidP="0049437C">
      <w:pPr>
        <w:tabs>
          <w:tab w:val="left" w:pos="308"/>
        </w:tabs>
        <w:ind w:left="278"/>
        <w:jc w:val="lowKashida"/>
        <w:rPr>
          <w:rFonts w:cs="Zar"/>
          <w:b/>
          <w:bCs/>
          <w:sz w:val="20"/>
          <w:szCs w:val="20"/>
          <w:rtl/>
        </w:rPr>
      </w:pPr>
      <w:r w:rsidRPr="000F4947">
        <w:rPr>
          <w:rFonts w:cs="Titr"/>
          <w:noProof/>
          <w:rtl/>
        </w:rPr>
        <w:pict>
          <v:rect id="_x0000_s1042" style="position:absolute;left:0;text-align:left;margin-left:279pt;margin-top:14.55pt;width:3in;height:25.15pt;z-index:-251658752">
            <v:shadow on="t" opacity=".5" offset="6pt,-6pt"/>
            <w10:wrap anchorx="page"/>
          </v:rect>
        </w:pict>
      </w:r>
    </w:p>
    <w:p w:rsidR="00310F94" w:rsidRPr="00BE1AEC" w:rsidRDefault="00C310B9" w:rsidP="0035338C">
      <w:pPr>
        <w:tabs>
          <w:tab w:val="left" w:pos="308"/>
        </w:tabs>
        <w:ind w:left="-25"/>
        <w:jc w:val="lowKashida"/>
        <w:rPr>
          <w:rtl/>
        </w:rPr>
      </w:pPr>
      <w:r w:rsidRPr="00BE1AEC">
        <w:rPr>
          <w:rFonts w:cs="Titr" w:hint="cs"/>
          <w:rtl/>
        </w:rPr>
        <w:t>اسناد فني</w:t>
      </w:r>
      <w:r w:rsidR="00310F94" w:rsidRPr="00BE1AEC">
        <w:rPr>
          <w:rFonts w:cs="Titr" w:hint="cs"/>
          <w:rtl/>
        </w:rPr>
        <w:t xml:space="preserve"> ، نقشه ها واطلاعات وضعيت پروژه</w:t>
      </w:r>
    </w:p>
    <w:p w:rsidR="00310F94" w:rsidRPr="00BE1AEC" w:rsidRDefault="00310F94" w:rsidP="00310F94">
      <w:pPr>
        <w:tabs>
          <w:tab w:val="right" w:pos="2106"/>
        </w:tabs>
        <w:ind w:left="-52"/>
        <w:jc w:val="lowKashida"/>
        <w:rPr>
          <w:rtl/>
        </w:rPr>
      </w:pPr>
    </w:p>
    <w:p w:rsidR="00B46C99" w:rsidRPr="00BE1AEC" w:rsidRDefault="0049437C" w:rsidP="00167378">
      <w:pPr>
        <w:tabs>
          <w:tab w:val="left" w:pos="-1"/>
        </w:tabs>
        <w:ind w:left="-1"/>
        <w:jc w:val="lowKashida"/>
        <w:rPr>
          <w:rFonts w:cs="Zar"/>
          <w:b/>
          <w:bCs/>
          <w:sz w:val="20"/>
          <w:szCs w:val="20"/>
          <w:rtl/>
        </w:rPr>
      </w:pPr>
      <w:r w:rsidRPr="00BE1AEC">
        <w:rPr>
          <w:rFonts w:cs="Zar" w:hint="cs"/>
          <w:b/>
          <w:bCs/>
          <w:sz w:val="20"/>
          <w:szCs w:val="20"/>
          <w:rtl/>
        </w:rPr>
        <w:t>بر اساس موارد موجود در كتابچه مناقصه مي</w:t>
      </w:r>
      <w:r w:rsidR="00167378" w:rsidRPr="00BE1AEC">
        <w:rPr>
          <w:rFonts w:cs="Zar" w:hint="cs"/>
          <w:b/>
          <w:bCs/>
          <w:sz w:val="20"/>
          <w:szCs w:val="20"/>
          <w:rtl/>
        </w:rPr>
        <w:t>‌</w:t>
      </w:r>
      <w:r w:rsidRPr="00BE1AEC">
        <w:rPr>
          <w:rFonts w:cs="Zar" w:hint="cs"/>
          <w:b/>
          <w:bCs/>
          <w:sz w:val="20"/>
          <w:szCs w:val="20"/>
          <w:rtl/>
        </w:rPr>
        <w:t>باشد كه به شركت</w:t>
      </w:r>
      <w:r w:rsidR="00167378" w:rsidRPr="00BE1AEC">
        <w:rPr>
          <w:rFonts w:cs="Zar" w:hint="cs"/>
          <w:b/>
          <w:bCs/>
          <w:sz w:val="20"/>
          <w:szCs w:val="20"/>
          <w:rtl/>
        </w:rPr>
        <w:t>‌</w:t>
      </w:r>
      <w:r w:rsidRPr="00BE1AEC">
        <w:rPr>
          <w:rFonts w:cs="Zar" w:hint="cs"/>
          <w:b/>
          <w:bCs/>
          <w:sz w:val="20"/>
          <w:szCs w:val="20"/>
          <w:rtl/>
        </w:rPr>
        <w:t>هاي تاييد صلاحيت شده ارائه خواهد شد.</w:t>
      </w:r>
    </w:p>
    <w:p w:rsidR="0035338C" w:rsidRPr="00BE1AEC" w:rsidRDefault="0035338C" w:rsidP="00310F94">
      <w:pPr>
        <w:tabs>
          <w:tab w:val="right" w:pos="2106"/>
        </w:tabs>
        <w:ind w:left="-52"/>
        <w:jc w:val="lowKashida"/>
        <w:rPr>
          <w:rtl/>
        </w:rPr>
      </w:pPr>
    </w:p>
    <w:p w:rsidR="00310F94" w:rsidRPr="00BE1AEC" w:rsidRDefault="000F4947" w:rsidP="00310F94">
      <w:pPr>
        <w:tabs>
          <w:tab w:val="right" w:pos="2106"/>
        </w:tabs>
        <w:ind w:left="-52"/>
        <w:jc w:val="lowKashida"/>
        <w:rPr>
          <w:rtl/>
        </w:rPr>
      </w:pPr>
      <w:r>
        <w:rPr>
          <w:noProof/>
          <w:rtl/>
        </w:rPr>
        <w:pict>
          <v:rect id="_x0000_s1044" style="position:absolute;left:0;text-align:left;margin-left:5in;margin-top:5.65pt;width:135pt;height:36pt;z-index:-251656704">
            <v:shadow on="t" opacity=".5" offset="6pt,-6pt"/>
            <w10:wrap anchorx="page"/>
          </v:rect>
        </w:pict>
      </w:r>
    </w:p>
    <w:p w:rsidR="00310F94" w:rsidRPr="00BE1AEC" w:rsidRDefault="00310F94" w:rsidP="00310F94">
      <w:pPr>
        <w:tabs>
          <w:tab w:val="right" w:pos="2106"/>
        </w:tabs>
        <w:ind w:left="-52"/>
        <w:jc w:val="lowKashida"/>
        <w:rPr>
          <w:rFonts w:cs="Titr"/>
          <w:rtl/>
        </w:rPr>
      </w:pPr>
      <w:r w:rsidRPr="00BE1AEC">
        <w:rPr>
          <w:rFonts w:cs="Titr" w:hint="cs"/>
          <w:rtl/>
        </w:rPr>
        <w:lastRenderedPageBreak/>
        <w:t>برنامه تداركاتي پروژه</w:t>
      </w:r>
    </w:p>
    <w:p w:rsidR="00310F94" w:rsidRPr="00BE1AEC" w:rsidRDefault="00310F94" w:rsidP="00310F94">
      <w:pPr>
        <w:tabs>
          <w:tab w:val="right" w:pos="2106"/>
        </w:tabs>
        <w:ind w:left="-52"/>
        <w:jc w:val="lowKashida"/>
        <w:rPr>
          <w:rtl/>
        </w:rPr>
      </w:pPr>
    </w:p>
    <w:p w:rsidR="00DF54CC" w:rsidRPr="00BE1AEC" w:rsidRDefault="00DF54CC" w:rsidP="00DF54CC">
      <w:pPr>
        <w:tabs>
          <w:tab w:val="right" w:pos="2106"/>
        </w:tabs>
        <w:jc w:val="lowKashida"/>
        <w:rPr>
          <w:rFonts w:cs="Zar"/>
          <w:b/>
          <w:bCs/>
          <w:sz w:val="20"/>
          <w:szCs w:val="20"/>
          <w:rtl/>
        </w:rPr>
      </w:pPr>
      <w:r w:rsidRPr="00BE1AEC">
        <w:rPr>
          <w:rFonts w:cs="Zar" w:hint="cs"/>
          <w:b/>
          <w:bCs/>
          <w:sz w:val="20"/>
          <w:szCs w:val="20"/>
          <w:rtl/>
        </w:rPr>
        <w:t>1-</w:t>
      </w:r>
      <w:r w:rsidR="00B755BC" w:rsidRPr="00BE1AEC">
        <w:rPr>
          <w:rFonts w:cs="Zar" w:hint="cs"/>
          <w:b/>
          <w:bCs/>
          <w:sz w:val="20"/>
          <w:szCs w:val="20"/>
          <w:rtl/>
        </w:rPr>
        <w:t>پيمانكار موظف به تامين كليه دستگاه ها و ابزار كار بازرسي فني مربوطه اعم از وسايل ساده بازرسي بصري مشخص</w:t>
      </w:r>
      <w:r w:rsidRPr="00BE1AEC">
        <w:rPr>
          <w:rFonts w:cs="Zar" w:hint="cs"/>
          <w:b/>
          <w:bCs/>
          <w:sz w:val="20"/>
          <w:szCs w:val="20"/>
          <w:rtl/>
        </w:rPr>
        <w:t>به شرح ذيل مي‌باشد:</w:t>
      </w:r>
    </w:p>
    <w:tbl>
      <w:tblPr>
        <w:bidiVisual/>
        <w:tblW w:w="10073"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62"/>
        <w:gridCol w:w="529"/>
        <w:gridCol w:w="567"/>
        <w:gridCol w:w="567"/>
        <w:gridCol w:w="605"/>
        <w:gridCol w:w="567"/>
        <w:gridCol w:w="567"/>
        <w:gridCol w:w="567"/>
        <w:gridCol w:w="567"/>
        <w:gridCol w:w="567"/>
        <w:gridCol w:w="567"/>
        <w:gridCol w:w="874"/>
      </w:tblGrid>
      <w:tr w:rsidR="003D10B0" w:rsidTr="007C273B">
        <w:trPr>
          <w:jc w:val="center"/>
        </w:trPr>
        <w:tc>
          <w:tcPr>
            <w:tcW w:w="10073" w:type="dxa"/>
            <w:gridSpan w:val="13"/>
          </w:tcPr>
          <w:p w:rsidR="003D10B0" w:rsidRPr="007C273B" w:rsidRDefault="003D10B0" w:rsidP="000B0734">
            <w:pPr>
              <w:tabs>
                <w:tab w:val="right" w:pos="2106"/>
              </w:tabs>
              <w:jc w:val="center"/>
              <w:rPr>
                <w:rFonts w:cs="Mitra"/>
                <w:sz w:val="28"/>
                <w:szCs w:val="28"/>
                <w:rtl/>
              </w:rPr>
            </w:pPr>
            <w:r w:rsidRPr="007C273B">
              <w:rPr>
                <w:rFonts w:cs="B Titr" w:hint="cs"/>
                <w:sz w:val="28"/>
                <w:szCs w:val="28"/>
                <w:rtl/>
              </w:rPr>
              <w:t xml:space="preserve"> (حداقل تجهيزات مورد نياز هر پالايشگاه)</w:t>
            </w:r>
          </w:p>
        </w:tc>
      </w:tr>
      <w:tr w:rsidR="003D10B0" w:rsidTr="007C273B">
        <w:trPr>
          <w:jc w:val="center"/>
        </w:trPr>
        <w:tc>
          <w:tcPr>
            <w:tcW w:w="567" w:type="dxa"/>
            <w:vMerge w:val="restart"/>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رديف</w:t>
            </w:r>
          </w:p>
        </w:tc>
        <w:tc>
          <w:tcPr>
            <w:tcW w:w="2962" w:type="dxa"/>
            <w:vMerge w:val="restart"/>
          </w:tcPr>
          <w:p w:rsidR="003D10B0" w:rsidRPr="007C273B" w:rsidRDefault="003D10B0" w:rsidP="000B0734">
            <w:pPr>
              <w:tabs>
                <w:tab w:val="right" w:pos="2106"/>
              </w:tabs>
              <w:jc w:val="lowKashida"/>
              <w:rPr>
                <w:rFonts w:cs="Titr"/>
                <w:rtl/>
              </w:rPr>
            </w:pPr>
            <w:r w:rsidRPr="007C273B">
              <w:rPr>
                <w:rFonts w:cs="Titr" w:hint="cs"/>
                <w:rtl/>
              </w:rPr>
              <w:t>شرح</w:t>
            </w:r>
          </w:p>
        </w:tc>
        <w:tc>
          <w:tcPr>
            <w:tcW w:w="4536" w:type="dxa"/>
            <w:gridSpan w:val="8"/>
          </w:tcPr>
          <w:p w:rsidR="003D10B0" w:rsidRPr="007C273B" w:rsidRDefault="003D10B0" w:rsidP="000B0734">
            <w:pPr>
              <w:tabs>
                <w:tab w:val="right" w:pos="2106"/>
              </w:tabs>
              <w:jc w:val="center"/>
              <w:rPr>
                <w:rFonts w:cs="Titr"/>
                <w:rtl/>
              </w:rPr>
            </w:pPr>
            <w:r w:rsidRPr="007C273B">
              <w:rPr>
                <w:rFonts w:cs="Titr" w:hint="cs"/>
                <w:rtl/>
              </w:rPr>
              <w:t>سايت 1</w:t>
            </w:r>
          </w:p>
        </w:tc>
        <w:tc>
          <w:tcPr>
            <w:tcW w:w="1134" w:type="dxa"/>
            <w:gridSpan w:val="2"/>
          </w:tcPr>
          <w:p w:rsidR="003D10B0" w:rsidRPr="007C273B" w:rsidRDefault="003D10B0" w:rsidP="000B0734">
            <w:pPr>
              <w:tabs>
                <w:tab w:val="right" w:pos="2106"/>
              </w:tabs>
              <w:jc w:val="center"/>
              <w:rPr>
                <w:rFonts w:cs="Titr"/>
                <w:rtl/>
              </w:rPr>
            </w:pPr>
            <w:r w:rsidRPr="007C273B">
              <w:rPr>
                <w:rFonts w:cs="Titr" w:hint="cs"/>
                <w:rtl/>
              </w:rPr>
              <w:t>سايت 2</w:t>
            </w:r>
          </w:p>
        </w:tc>
        <w:tc>
          <w:tcPr>
            <w:tcW w:w="874" w:type="dxa"/>
            <w:vMerge w:val="restart"/>
          </w:tcPr>
          <w:p w:rsidR="003D10B0" w:rsidRPr="007C273B" w:rsidRDefault="003D10B0" w:rsidP="000B0734">
            <w:pPr>
              <w:tabs>
                <w:tab w:val="right" w:pos="2106"/>
              </w:tabs>
              <w:jc w:val="lowKashida"/>
              <w:rPr>
                <w:rFonts w:cs="Titr"/>
                <w:rtl/>
              </w:rPr>
            </w:pPr>
            <w:r w:rsidRPr="007C273B">
              <w:rPr>
                <w:rFonts w:cs="Titr" w:hint="cs"/>
                <w:rtl/>
              </w:rPr>
              <w:t>كل مجتمع</w:t>
            </w:r>
          </w:p>
        </w:tc>
      </w:tr>
      <w:tr w:rsidR="003D10B0" w:rsidTr="007C273B">
        <w:trPr>
          <w:cantSplit/>
          <w:trHeight w:val="705"/>
          <w:jc w:val="center"/>
        </w:trPr>
        <w:tc>
          <w:tcPr>
            <w:tcW w:w="567" w:type="dxa"/>
            <w:vMerge/>
          </w:tcPr>
          <w:p w:rsidR="003D10B0" w:rsidRPr="007C273B" w:rsidRDefault="003D10B0" w:rsidP="000B0734">
            <w:pPr>
              <w:tabs>
                <w:tab w:val="right" w:pos="2106"/>
              </w:tabs>
              <w:jc w:val="lowKashida"/>
              <w:rPr>
                <w:rFonts w:cs="Mitra"/>
                <w:sz w:val="28"/>
                <w:szCs w:val="28"/>
                <w:rtl/>
              </w:rPr>
            </w:pPr>
          </w:p>
        </w:tc>
        <w:tc>
          <w:tcPr>
            <w:tcW w:w="2962" w:type="dxa"/>
            <w:vMerge/>
          </w:tcPr>
          <w:p w:rsidR="003D10B0" w:rsidRPr="007C273B" w:rsidRDefault="003D10B0" w:rsidP="000B0734">
            <w:pPr>
              <w:tabs>
                <w:tab w:val="right" w:pos="2106"/>
              </w:tabs>
              <w:jc w:val="lowKashida"/>
              <w:rPr>
                <w:rFonts w:cs="Mitra"/>
                <w:sz w:val="28"/>
                <w:szCs w:val="28"/>
                <w:rtl/>
              </w:rPr>
            </w:pPr>
          </w:p>
        </w:tc>
        <w:tc>
          <w:tcPr>
            <w:tcW w:w="529"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اول</w:t>
            </w:r>
          </w:p>
        </w:tc>
        <w:tc>
          <w:tcPr>
            <w:tcW w:w="567"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دوم</w:t>
            </w:r>
          </w:p>
        </w:tc>
        <w:tc>
          <w:tcPr>
            <w:tcW w:w="567"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سوم</w:t>
            </w:r>
          </w:p>
        </w:tc>
        <w:tc>
          <w:tcPr>
            <w:tcW w:w="605"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چهارم</w:t>
            </w:r>
          </w:p>
        </w:tc>
        <w:tc>
          <w:tcPr>
            <w:tcW w:w="567"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پنجم</w:t>
            </w:r>
          </w:p>
        </w:tc>
        <w:tc>
          <w:tcPr>
            <w:tcW w:w="567"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ششم</w:t>
            </w:r>
          </w:p>
        </w:tc>
        <w:tc>
          <w:tcPr>
            <w:tcW w:w="567"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هفتم</w:t>
            </w:r>
          </w:p>
        </w:tc>
        <w:tc>
          <w:tcPr>
            <w:tcW w:w="567"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هشتم</w:t>
            </w:r>
          </w:p>
        </w:tc>
        <w:tc>
          <w:tcPr>
            <w:tcW w:w="567"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نهم</w:t>
            </w:r>
          </w:p>
        </w:tc>
        <w:tc>
          <w:tcPr>
            <w:tcW w:w="567" w:type="dxa"/>
            <w:textDirection w:val="tbRl"/>
          </w:tcPr>
          <w:p w:rsidR="003D10B0" w:rsidRPr="007C273B" w:rsidRDefault="003D10B0" w:rsidP="000B0734">
            <w:pPr>
              <w:tabs>
                <w:tab w:val="right" w:pos="2106"/>
              </w:tabs>
              <w:ind w:left="113" w:right="113"/>
              <w:jc w:val="center"/>
              <w:rPr>
                <w:rFonts w:cs="Titr"/>
                <w:rtl/>
              </w:rPr>
            </w:pPr>
            <w:r w:rsidRPr="007C273B">
              <w:rPr>
                <w:rFonts w:cs="Titr" w:hint="cs"/>
                <w:rtl/>
              </w:rPr>
              <w:t>دهم</w:t>
            </w:r>
          </w:p>
        </w:tc>
        <w:tc>
          <w:tcPr>
            <w:tcW w:w="874" w:type="dxa"/>
            <w:vMerge/>
          </w:tcPr>
          <w:p w:rsidR="003D10B0" w:rsidRPr="007C273B" w:rsidRDefault="003D10B0" w:rsidP="000B0734">
            <w:pPr>
              <w:tabs>
                <w:tab w:val="right" w:pos="2106"/>
              </w:tabs>
              <w:jc w:val="lowKashida"/>
              <w:rPr>
                <w:rFonts w:cs="Mitra"/>
                <w:sz w:val="28"/>
                <w:szCs w:val="28"/>
                <w:rtl/>
              </w:rPr>
            </w:pP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دوربين ديجيتال</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6</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4</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44</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دستگاه ضخامت سنج</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20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دستگاه عيب ياب آلتراسونيك با قابليت ضخامت سنجي</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20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4</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سختي سنج پرتابل</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5</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 xml:space="preserve">دستگاه تعويض كوپن </w:t>
            </w:r>
            <w:proofErr w:type="spellStart"/>
            <w:r w:rsidRPr="007C273B">
              <w:rPr>
                <w:rFonts w:cs="Mitra"/>
              </w:rPr>
              <w:t>Retriver</w:t>
            </w:r>
            <w:proofErr w:type="spellEnd"/>
          </w:p>
        </w:tc>
        <w:tc>
          <w:tcPr>
            <w:tcW w:w="1096" w:type="dxa"/>
            <w:gridSpan w:val="2"/>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72" w:type="dxa"/>
            <w:gridSpan w:val="2"/>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34" w:type="dxa"/>
            <w:gridSpan w:val="2"/>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34" w:type="dxa"/>
            <w:gridSpan w:val="2"/>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34" w:type="dxa"/>
            <w:gridSpan w:val="2"/>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5</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6</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 xml:space="preserve">دستگاه </w:t>
            </w:r>
            <w:r w:rsidRPr="007C273B">
              <w:rPr>
                <w:rFonts w:cs="Mitra"/>
              </w:rPr>
              <w:t xml:space="preserve"> Holiday Detector</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7</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 xml:space="preserve">يوك مغناطيسي و لامپ </w:t>
            </w:r>
            <w:r w:rsidRPr="007C273B">
              <w:rPr>
                <w:rFonts w:cs="Mitra"/>
              </w:rPr>
              <w:t>UV</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8</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مولتي متر، نيم پيل‌</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9</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 xml:space="preserve">دستگاه كانكس </w:t>
            </w:r>
            <w:r w:rsidRPr="007C273B">
              <w:rPr>
                <w:rFonts w:cs="Mitra" w:hint="cs"/>
                <w:u w:val="single"/>
                <w:rtl/>
              </w:rPr>
              <w:t>12</w:t>
            </w:r>
            <w:r w:rsidRPr="007C273B">
              <w:rPr>
                <w:rFonts w:cs="Mitra" w:hint="cs"/>
                <w:rtl/>
              </w:rPr>
              <w:t>متري كولردار</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10</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دستگاه كامپيوتر‌</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7</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4</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5</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4</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4</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3</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6</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7</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6</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50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11</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دستگاه چاپگر</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12</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دستگاه اسكنر</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13</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دستگاه فاكس</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2</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14</w:t>
            </w:r>
          </w:p>
        </w:tc>
        <w:tc>
          <w:tcPr>
            <w:tcW w:w="2962" w:type="dxa"/>
          </w:tcPr>
          <w:p w:rsidR="003D10B0" w:rsidRPr="007C273B" w:rsidRDefault="003D10B0" w:rsidP="000B0734">
            <w:pPr>
              <w:tabs>
                <w:tab w:val="right" w:pos="2106"/>
              </w:tabs>
              <w:jc w:val="lowKashida"/>
              <w:rPr>
                <w:rFonts w:cs="Mitra"/>
              </w:rPr>
            </w:pPr>
            <w:r w:rsidRPr="007C273B">
              <w:rPr>
                <w:rFonts w:cs="Mitra" w:hint="cs"/>
                <w:rtl/>
              </w:rPr>
              <w:t xml:space="preserve">لود سل 5 تن </w:t>
            </w:r>
            <w:r w:rsidRPr="007C273B">
              <w:rPr>
                <w:rFonts w:cs="Mitra"/>
              </w:rPr>
              <w:t>LOAD CELL</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2</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15</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 xml:space="preserve">لود سل 10 تن </w:t>
            </w:r>
            <w:r w:rsidRPr="007C273B">
              <w:rPr>
                <w:rFonts w:cs="Mitra"/>
              </w:rPr>
              <w:t>LOAD CELL</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2</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16</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 xml:space="preserve">لود سل 20 تن </w:t>
            </w:r>
            <w:r w:rsidRPr="007C273B">
              <w:rPr>
                <w:rFonts w:cs="Mitra"/>
              </w:rPr>
              <w:t>LOAD CELL</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2</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17</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 xml:space="preserve">لود سل 30 تن </w:t>
            </w:r>
            <w:r w:rsidRPr="007C273B">
              <w:rPr>
                <w:rFonts w:cs="Mitra"/>
              </w:rPr>
              <w:t>LOAD CELL</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2</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18</w:t>
            </w:r>
          </w:p>
        </w:tc>
        <w:tc>
          <w:tcPr>
            <w:tcW w:w="2962" w:type="dxa"/>
          </w:tcPr>
          <w:p w:rsidR="003D10B0" w:rsidRPr="007C273B" w:rsidRDefault="003D10B0" w:rsidP="000B0734">
            <w:pPr>
              <w:tabs>
                <w:tab w:val="right" w:pos="2106"/>
              </w:tabs>
              <w:jc w:val="lowKashida"/>
              <w:rPr>
                <w:rFonts w:cs="Mitra"/>
              </w:rPr>
            </w:pPr>
            <w:r w:rsidRPr="007C273B">
              <w:rPr>
                <w:rFonts w:cs="Mitra"/>
              </w:rPr>
              <w:t xml:space="preserve">SHEAVE GAUGE </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2</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19</w:t>
            </w:r>
          </w:p>
        </w:tc>
        <w:tc>
          <w:tcPr>
            <w:tcW w:w="2962" w:type="dxa"/>
          </w:tcPr>
          <w:p w:rsidR="003D10B0" w:rsidRPr="007C273B" w:rsidRDefault="003D10B0" w:rsidP="000B0734">
            <w:pPr>
              <w:tabs>
                <w:tab w:val="right" w:pos="2106"/>
              </w:tabs>
              <w:jc w:val="lowKashida"/>
              <w:rPr>
                <w:rFonts w:cs="Mitra"/>
              </w:rPr>
            </w:pPr>
            <w:r w:rsidRPr="007C273B">
              <w:rPr>
                <w:rFonts w:cs="Mitra" w:hint="cs"/>
                <w:rtl/>
              </w:rPr>
              <w:t>چراغ قوه بزرگ ضد انفجار</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14</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20</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ضخامت سنج رنگ ( الكومتر )</w:t>
            </w:r>
          </w:p>
        </w:tc>
        <w:tc>
          <w:tcPr>
            <w:tcW w:w="529"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605"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10</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21</w:t>
            </w:r>
          </w:p>
        </w:tc>
        <w:tc>
          <w:tcPr>
            <w:tcW w:w="2962" w:type="dxa"/>
          </w:tcPr>
          <w:p w:rsidR="003D10B0" w:rsidRPr="007C273B" w:rsidRDefault="003D10B0" w:rsidP="000B0734">
            <w:pPr>
              <w:tabs>
                <w:tab w:val="right" w:pos="2106"/>
              </w:tabs>
              <w:jc w:val="lowKashida"/>
              <w:rPr>
                <w:rFonts w:cs="Mitra"/>
                <w:rtl/>
              </w:rPr>
            </w:pPr>
            <w:r w:rsidRPr="007C273B">
              <w:rPr>
                <w:rFonts w:cs="Mitra" w:hint="cs"/>
                <w:rtl/>
              </w:rPr>
              <w:t>دستگاه آناليز متريال (</w:t>
            </w:r>
            <w:r w:rsidRPr="007C273B">
              <w:rPr>
                <w:rFonts w:cs="Mitra"/>
              </w:rPr>
              <w:t>XRF</w:t>
            </w:r>
            <w:r w:rsidRPr="007C273B">
              <w:rPr>
                <w:rFonts w:cs="Mitra" w:hint="cs"/>
                <w:rtl/>
              </w:rPr>
              <w:t>)</w:t>
            </w:r>
          </w:p>
        </w:tc>
        <w:tc>
          <w:tcPr>
            <w:tcW w:w="2268" w:type="dxa"/>
            <w:gridSpan w:val="4"/>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2268" w:type="dxa"/>
            <w:gridSpan w:val="4"/>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34" w:type="dxa"/>
            <w:gridSpan w:val="2"/>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3</w:t>
            </w:r>
          </w:p>
        </w:tc>
      </w:tr>
      <w:tr w:rsidR="003D10B0" w:rsidRPr="007C273B" w:rsidTr="007C273B">
        <w:trPr>
          <w:jc w:val="center"/>
        </w:trPr>
        <w:tc>
          <w:tcPr>
            <w:tcW w:w="567" w:type="dxa"/>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22</w:t>
            </w:r>
          </w:p>
        </w:tc>
        <w:tc>
          <w:tcPr>
            <w:tcW w:w="2962" w:type="dxa"/>
          </w:tcPr>
          <w:p w:rsidR="003D10B0" w:rsidRPr="007C273B" w:rsidRDefault="003D10B0" w:rsidP="000B0734">
            <w:pPr>
              <w:tabs>
                <w:tab w:val="right" w:pos="2106"/>
              </w:tabs>
              <w:jc w:val="lowKashida"/>
              <w:rPr>
                <w:rFonts w:cs="Mitra"/>
                <w:rtl/>
              </w:rPr>
            </w:pPr>
            <w:r w:rsidRPr="007C273B">
              <w:rPr>
                <w:rFonts w:cs="Titr" w:hint="cs"/>
                <w:rtl/>
              </w:rPr>
              <w:t>*</w:t>
            </w:r>
            <w:r w:rsidRPr="007C273B">
              <w:rPr>
                <w:rFonts w:cs="Mitra" w:hint="cs"/>
                <w:rtl/>
              </w:rPr>
              <w:t xml:space="preserve"> دستگاه بورسكوپ </w:t>
            </w:r>
          </w:p>
        </w:tc>
        <w:tc>
          <w:tcPr>
            <w:tcW w:w="1096" w:type="dxa"/>
            <w:gridSpan w:val="2"/>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72" w:type="dxa"/>
            <w:gridSpan w:val="2"/>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34" w:type="dxa"/>
            <w:gridSpan w:val="2"/>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34" w:type="dxa"/>
            <w:gridSpan w:val="2"/>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1134" w:type="dxa"/>
            <w:gridSpan w:val="2"/>
            <w:vAlign w:val="center"/>
          </w:tcPr>
          <w:p w:rsidR="003D10B0" w:rsidRPr="007C273B" w:rsidRDefault="003D10B0" w:rsidP="000B0734">
            <w:pPr>
              <w:tabs>
                <w:tab w:val="right" w:pos="2106"/>
              </w:tabs>
              <w:jc w:val="center"/>
              <w:rPr>
                <w:rFonts w:cs="Mitra"/>
                <w:sz w:val="28"/>
                <w:szCs w:val="28"/>
                <w:rtl/>
              </w:rPr>
            </w:pPr>
            <w:r w:rsidRPr="007C273B">
              <w:rPr>
                <w:rFonts w:cs="Mitra" w:hint="cs"/>
                <w:sz w:val="28"/>
                <w:szCs w:val="28"/>
                <w:rtl/>
              </w:rPr>
              <w:t>1</w:t>
            </w:r>
          </w:p>
        </w:tc>
        <w:tc>
          <w:tcPr>
            <w:tcW w:w="874" w:type="dxa"/>
            <w:vAlign w:val="center"/>
          </w:tcPr>
          <w:p w:rsidR="003D10B0" w:rsidRPr="007C273B" w:rsidRDefault="003D10B0" w:rsidP="000B0734">
            <w:pPr>
              <w:tabs>
                <w:tab w:val="right" w:pos="2106"/>
              </w:tabs>
              <w:jc w:val="center"/>
              <w:rPr>
                <w:rFonts w:cs="Titr"/>
                <w:rtl/>
              </w:rPr>
            </w:pPr>
            <w:r w:rsidRPr="007C273B">
              <w:rPr>
                <w:rFonts w:cs="Titr" w:hint="cs"/>
                <w:rtl/>
              </w:rPr>
              <w:t>5</w:t>
            </w:r>
          </w:p>
        </w:tc>
      </w:tr>
    </w:tbl>
    <w:p w:rsidR="003D10B0" w:rsidRPr="0011265E" w:rsidRDefault="003D10B0" w:rsidP="003D10B0">
      <w:pPr>
        <w:tabs>
          <w:tab w:val="right" w:pos="2106"/>
        </w:tabs>
        <w:jc w:val="lowKashida"/>
        <w:rPr>
          <w:rFonts w:cs="Titr"/>
          <w:sz w:val="28"/>
          <w:szCs w:val="28"/>
          <w:rtl/>
        </w:rPr>
      </w:pPr>
      <w:r>
        <w:rPr>
          <w:rFonts w:cs="Titr" w:hint="cs"/>
          <w:sz w:val="28"/>
          <w:szCs w:val="28"/>
          <w:rtl/>
        </w:rPr>
        <w:t>*</w:t>
      </w:r>
      <w:r w:rsidRPr="003D10B0">
        <w:rPr>
          <w:rFonts w:cs="Zar" w:hint="cs"/>
          <w:b/>
          <w:bCs/>
          <w:sz w:val="20"/>
          <w:szCs w:val="20"/>
          <w:rtl/>
        </w:rPr>
        <w:t>دستگاه فوق مي‌بايست قابليت ثبت تصوير و ويدئو را داشته و طول اسكوپ آن حداقل 3 متر باشد و سري اسكوپ قابليت كنترل در چهار جهت را دارا باشد.</w:t>
      </w:r>
    </w:p>
    <w:p w:rsidR="00C204B3" w:rsidRPr="00BE1AEC" w:rsidRDefault="00C204B3" w:rsidP="00DF54CC">
      <w:pPr>
        <w:tabs>
          <w:tab w:val="right" w:pos="2106"/>
        </w:tabs>
        <w:ind w:left="-52"/>
        <w:jc w:val="lowKashida"/>
        <w:rPr>
          <w:rFonts w:cs="Zar"/>
          <w:b/>
          <w:bCs/>
          <w:sz w:val="20"/>
          <w:szCs w:val="20"/>
          <w:rtl/>
        </w:rPr>
      </w:pPr>
    </w:p>
    <w:p w:rsidR="00B755BC" w:rsidRPr="00BE1AEC" w:rsidRDefault="00B755BC" w:rsidP="00516EAF">
      <w:pPr>
        <w:tabs>
          <w:tab w:val="right" w:pos="2106"/>
        </w:tabs>
        <w:ind w:left="-52"/>
        <w:jc w:val="lowKashida"/>
        <w:rPr>
          <w:rFonts w:cs="Zar"/>
          <w:b/>
          <w:bCs/>
          <w:sz w:val="20"/>
          <w:szCs w:val="20"/>
          <w:rtl/>
        </w:rPr>
      </w:pPr>
      <w:r w:rsidRPr="00BE1AEC">
        <w:rPr>
          <w:rFonts w:cs="Zar" w:hint="cs"/>
          <w:b/>
          <w:bCs/>
          <w:sz w:val="20"/>
          <w:szCs w:val="20"/>
          <w:rtl/>
        </w:rPr>
        <w:t xml:space="preserve"> ديگر لوا</w:t>
      </w:r>
      <w:r w:rsidR="00DF54CC" w:rsidRPr="00BE1AEC">
        <w:rPr>
          <w:rFonts w:cs="Zar" w:hint="cs"/>
          <w:b/>
          <w:bCs/>
          <w:sz w:val="20"/>
          <w:szCs w:val="20"/>
          <w:rtl/>
        </w:rPr>
        <w:t>زم و اسباب كار تست هاي غير مخرب</w:t>
      </w:r>
      <w:r w:rsidRPr="00BE1AEC">
        <w:rPr>
          <w:rFonts w:cs="Zar" w:hint="cs"/>
          <w:b/>
          <w:bCs/>
          <w:sz w:val="20"/>
          <w:szCs w:val="20"/>
          <w:rtl/>
        </w:rPr>
        <w:t>، و ديگر لوازم مورد نياز به تعداد كافي و متناسب با حجم كار و تعداد بازرسان حاضر در سايت مجهز به تجهيزات فردي بازرسي و ايمني به هزينه خود براي اجراي شرح پيمان مي</w:t>
      </w:r>
      <w:r w:rsidR="00DF54CC" w:rsidRPr="00BE1AEC">
        <w:rPr>
          <w:rFonts w:cs="Zar" w:hint="cs"/>
          <w:b/>
          <w:bCs/>
          <w:sz w:val="20"/>
          <w:szCs w:val="20"/>
          <w:rtl/>
        </w:rPr>
        <w:t>‌</w:t>
      </w:r>
      <w:r w:rsidRPr="00BE1AEC">
        <w:rPr>
          <w:rFonts w:cs="Zar" w:hint="cs"/>
          <w:b/>
          <w:bCs/>
          <w:sz w:val="20"/>
          <w:szCs w:val="20"/>
          <w:rtl/>
        </w:rPr>
        <w:t>باشد.</w:t>
      </w:r>
    </w:p>
    <w:p w:rsidR="00516EAF" w:rsidRPr="00BE1AEC" w:rsidRDefault="00516EAF" w:rsidP="005B25FF">
      <w:pPr>
        <w:ind w:left="-25"/>
        <w:jc w:val="both"/>
        <w:rPr>
          <w:rFonts w:cs="Zar"/>
          <w:b/>
          <w:bCs/>
          <w:sz w:val="20"/>
          <w:szCs w:val="20"/>
          <w:rtl/>
        </w:rPr>
      </w:pPr>
    </w:p>
    <w:p w:rsidR="00DF54CC" w:rsidRPr="00BE1AEC" w:rsidRDefault="00DF54CC" w:rsidP="005B25FF">
      <w:pPr>
        <w:ind w:left="-25"/>
        <w:jc w:val="both"/>
        <w:rPr>
          <w:rFonts w:cs="Zar"/>
          <w:b/>
          <w:bCs/>
          <w:sz w:val="20"/>
          <w:szCs w:val="20"/>
          <w:rtl/>
        </w:rPr>
      </w:pPr>
      <w:r w:rsidRPr="00BE1AEC">
        <w:rPr>
          <w:rFonts w:cs="Zar" w:hint="cs"/>
          <w:b/>
          <w:bCs/>
          <w:sz w:val="20"/>
          <w:szCs w:val="20"/>
          <w:rtl/>
        </w:rPr>
        <w:t xml:space="preserve">2- حداقل خودروهاي مورد نياز به صورت 12 ساعته داخل سايتهاي </w:t>
      </w:r>
      <w:r w:rsidR="005B25FF" w:rsidRPr="00BE1AEC">
        <w:rPr>
          <w:rFonts w:cs="Zar" w:hint="cs"/>
          <w:b/>
          <w:bCs/>
          <w:sz w:val="20"/>
          <w:szCs w:val="20"/>
          <w:rtl/>
        </w:rPr>
        <w:t>مجتمع به شرح ذيل مي باشد</w:t>
      </w:r>
      <w:r w:rsidRPr="00BE1AEC">
        <w:rPr>
          <w:rFonts w:cs="Zar" w:hint="cs"/>
          <w:b/>
          <w:bCs/>
          <w:sz w:val="20"/>
          <w:szCs w:val="20"/>
          <w:rtl/>
        </w:rPr>
        <w:t xml:space="preserve"> : </w:t>
      </w:r>
    </w:p>
    <w:p w:rsidR="007B116F" w:rsidRPr="00BE1AEC" w:rsidRDefault="007B116F" w:rsidP="005B25FF">
      <w:pPr>
        <w:ind w:left="-25"/>
        <w:jc w:val="both"/>
        <w:rPr>
          <w:rFonts w:cs="Zar"/>
          <w:b/>
          <w:bCs/>
          <w:sz w:val="20"/>
          <w:szCs w:val="20"/>
          <w:rtl/>
        </w:rPr>
      </w:pPr>
    </w:p>
    <w:tbl>
      <w:tblPr>
        <w:bidiVisual/>
        <w:tblW w:w="9597"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3544"/>
        <w:gridCol w:w="1275"/>
        <w:gridCol w:w="993"/>
        <w:gridCol w:w="992"/>
        <w:gridCol w:w="992"/>
        <w:gridCol w:w="1129"/>
      </w:tblGrid>
      <w:tr w:rsidR="007B116F" w:rsidRPr="00BE1AEC" w:rsidTr="007C273B">
        <w:trPr>
          <w:jc w:val="center"/>
        </w:trPr>
        <w:tc>
          <w:tcPr>
            <w:tcW w:w="672" w:type="dxa"/>
            <w:vMerge w:val="restart"/>
            <w:vAlign w:val="center"/>
          </w:tcPr>
          <w:p w:rsidR="007B116F" w:rsidRPr="007C273B" w:rsidRDefault="007B116F" w:rsidP="007C273B">
            <w:pPr>
              <w:tabs>
                <w:tab w:val="right" w:pos="2106"/>
              </w:tabs>
              <w:jc w:val="center"/>
              <w:rPr>
                <w:rFonts w:cs="B Titr"/>
                <w:sz w:val="20"/>
                <w:szCs w:val="20"/>
                <w:rtl/>
              </w:rPr>
            </w:pPr>
            <w:r w:rsidRPr="007C273B">
              <w:rPr>
                <w:rFonts w:cs="B Titr" w:hint="cs"/>
                <w:sz w:val="20"/>
                <w:szCs w:val="20"/>
                <w:rtl/>
              </w:rPr>
              <w:t>رديف</w:t>
            </w:r>
          </w:p>
        </w:tc>
        <w:tc>
          <w:tcPr>
            <w:tcW w:w="3544" w:type="dxa"/>
            <w:vMerge w:val="restart"/>
            <w:vAlign w:val="center"/>
          </w:tcPr>
          <w:p w:rsidR="007B116F" w:rsidRPr="007C273B" w:rsidRDefault="007B116F" w:rsidP="007C273B">
            <w:pPr>
              <w:tabs>
                <w:tab w:val="right" w:pos="2106"/>
              </w:tabs>
              <w:jc w:val="center"/>
              <w:rPr>
                <w:rFonts w:cs="B Titr"/>
                <w:rtl/>
              </w:rPr>
            </w:pPr>
            <w:r w:rsidRPr="007C273B">
              <w:rPr>
                <w:rFonts w:cs="B Titr" w:hint="cs"/>
                <w:rtl/>
              </w:rPr>
              <w:t>نوع ماشين</w:t>
            </w:r>
          </w:p>
        </w:tc>
        <w:tc>
          <w:tcPr>
            <w:tcW w:w="5381" w:type="dxa"/>
            <w:gridSpan w:val="5"/>
            <w:vAlign w:val="center"/>
          </w:tcPr>
          <w:p w:rsidR="007B116F" w:rsidRPr="007C273B" w:rsidRDefault="007B116F" w:rsidP="007C273B">
            <w:pPr>
              <w:tabs>
                <w:tab w:val="right" w:pos="2106"/>
              </w:tabs>
              <w:jc w:val="center"/>
              <w:rPr>
                <w:rFonts w:cs="B Titr"/>
                <w:rtl/>
              </w:rPr>
            </w:pPr>
            <w:r w:rsidRPr="007C273B">
              <w:rPr>
                <w:rFonts w:cs="B Titr" w:hint="cs"/>
                <w:rtl/>
              </w:rPr>
              <w:t>حداقل مورد نياز (دستگاه) در پالايشگاه</w:t>
            </w:r>
          </w:p>
        </w:tc>
      </w:tr>
      <w:tr w:rsidR="007B116F" w:rsidRPr="00BE1AEC" w:rsidTr="007C273B">
        <w:trPr>
          <w:jc w:val="center"/>
        </w:trPr>
        <w:tc>
          <w:tcPr>
            <w:tcW w:w="672" w:type="dxa"/>
            <w:vMerge/>
            <w:vAlign w:val="center"/>
          </w:tcPr>
          <w:p w:rsidR="007B116F" w:rsidRPr="007C273B" w:rsidRDefault="007B116F" w:rsidP="007C273B">
            <w:pPr>
              <w:tabs>
                <w:tab w:val="right" w:pos="2106"/>
              </w:tabs>
              <w:jc w:val="center"/>
              <w:rPr>
                <w:rFonts w:cs="B Titr"/>
                <w:rtl/>
              </w:rPr>
            </w:pPr>
          </w:p>
        </w:tc>
        <w:tc>
          <w:tcPr>
            <w:tcW w:w="3544" w:type="dxa"/>
            <w:vMerge/>
            <w:vAlign w:val="center"/>
          </w:tcPr>
          <w:p w:rsidR="007B116F" w:rsidRPr="007C273B" w:rsidRDefault="007B116F" w:rsidP="007C273B">
            <w:pPr>
              <w:tabs>
                <w:tab w:val="right" w:pos="2106"/>
              </w:tabs>
              <w:jc w:val="center"/>
              <w:rPr>
                <w:rFonts w:cs="B Titr"/>
                <w:rtl/>
              </w:rPr>
            </w:pPr>
          </w:p>
        </w:tc>
        <w:tc>
          <w:tcPr>
            <w:tcW w:w="1275" w:type="dxa"/>
            <w:vAlign w:val="center"/>
          </w:tcPr>
          <w:p w:rsidR="007B116F" w:rsidRPr="007C273B" w:rsidRDefault="007B116F" w:rsidP="007C273B">
            <w:pPr>
              <w:tabs>
                <w:tab w:val="right" w:pos="2106"/>
              </w:tabs>
              <w:jc w:val="center"/>
              <w:rPr>
                <w:rFonts w:cs="B Titr"/>
                <w:rtl/>
              </w:rPr>
            </w:pPr>
            <w:r w:rsidRPr="007C273B">
              <w:rPr>
                <w:rFonts w:cs="B Titr" w:hint="cs"/>
                <w:rtl/>
              </w:rPr>
              <w:t>اول تا هفتم</w:t>
            </w:r>
          </w:p>
        </w:tc>
        <w:tc>
          <w:tcPr>
            <w:tcW w:w="993" w:type="dxa"/>
            <w:vAlign w:val="center"/>
          </w:tcPr>
          <w:p w:rsidR="007B116F" w:rsidRPr="007C273B" w:rsidRDefault="007B116F" w:rsidP="007C273B">
            <w:pPr>
              <w:tabs>
                <w:tab w:val="right" w:pos="2106"/>
              </w:tabs>
              <w:jc w:val="center"/>
              <w:rPr>
                <w:rFonts w:cs="B Titr"/>
                <w:rtl/>
              </w:rPr>
            </w:pPr>
            <w:r w:rsidRPr="007C273B">
              <w:rPr>
                <w:rFonts w:cs="B Titr" w:hint="cs"/>
                <w:rtl/>
              </w:rPr>
              <w:t>نهم</w:t>
            </w:r>
          </w:p>
        </w:tc>
        <w:tc>
          <w:tcPr>
            <w:tcW w:w="992" w:type="dxa"/>
            <w:vAlign w:val="center"/>
          </w:tcPr>
          <w:p w:rsidR="007B116F" w:rsidRPr="007C273B" w:rsidRDefault="007B116F" w:rsidP="007C273B">
            <w:pPr>
              <w:tabs>
                <w:tab w:val="right" w:pos="2106"/>
              </w:tabs>
              <w:jc w:val="center"/>
              <w:rPr>
                <w:rFonts w:cs="B Titr"/>
                <w:rtl/>
              </w:rPr>
            </w:pPr>
            <w:r w:rsidRPr="007C273B">
              <w:rPr>
                <w:rFonts w:cs="B Titr" w:hint="cs"/>
                <w:rtl/>
              </w:rPr>
              <w:t>هشتم</w:t>
            </w:r>
          </w:p>
        </w:tc>
        <w:tc>
          <w:tcPr>
            <w:tcW w:w="992" w:type="dxa"/>
            <w:vAlign w:val="center"/>
          </w:tcPr>
          <w:p w:rsidR="007B116F" w:rsidRPr="007C273B" w:rsidRDefault="007B116F" w:rsidP="007C273B">
            <w:pPr>
              <w:tabs>
                <w:tab w:val="right" w:pos="2106"/>
              </w:tabs>
              <w:jc w:val="center"/>
              <w:rPr>
                <w:rFonts w:cs="B Titr"/>
                <w:rtl/>
              </w:rPr>
            </w:pPr>
            <w:r w:rsidRPr="007C273B">
              <w:rPr>
                <w:rFonts w:cs="B Titr" w:hint="cs"/>
                <w:rtl/>
              </w:rPr>
              <w:t>دهم</w:t>
            </w:r>
          </w:p>
        </w:tc>
        <w:tc>
          <w:tcPr>
            <w:tcW w:w="1129" w:type="dxa"/>
            <w:vAlign w:val="center"/>
          </w:tcPr>
          <w:p w:rsidR="007B116F" w:rsidRPr="007C273B" w:rsidRDefault="007B116F" w:rsidP="007C273B">
            <w:pPr>
              <w:tabs>
                <w:tab w:val="right" w:pos="2106"/>
              </w:tabs>
              <w:jc w:val="center"/>
              <w:rPr>
                <w:rFonts w:cs="B Titr"/>
                <w:rtl/>
              </w:rPr>
            </w:pPr>
            <w:r w:rsidRPr="007C273B">
              <w:rPr>
                <w:rFonts w:cs="B Titr" w:hint="cs"/>
                <w:rtl/>
              </w:rPr>
              <w:t>كل مجتمع</w:t>
            </w:r>
          </w:p>
        </w:tc>
      </w:tr>
      <w:tr w:rsidR="007B116F" w:rsidRPr="00BE1AEC" w:rsidTr="007C273B">
        <w:trPr>
          <w:jc w:val="center"/>
        </w:trPr>
        <w:tc>
          <w:tcPr>
            <w:tcW w:w="672" w:type="dxa"/>
          </w:tcPr>
          <w:p w:rsidR="007B116F" w:rsidRPr="00BE1AEC" w:rsidRDefault="007B116F" w:rsidP="00621DA3">
            <w:pPr>
              <w:jc w:val="both"/>
              <w:rPr>
                <w:rFonts w:cs="Mitra"/>
                <w:sz w:val="28"/>
                <w:szCs w:val="28"/>
                <w:rtl/>
              </w:rPr>
            </w:pPr>
            <w:r w:rsidRPr="00BE1AEC">
              <w:rPr>
                <w:rFonts w:cs="Mitra" w:hint="cs"/>
                <w:sz w:val="28"/>
                <w:szCs w:val="28"/>
                <w:rtl/>
              </w:rPr>
              <w:t>1</w:t>
            </w:r>
          </w:p>
        </w:tc>
        <w:tc>
          <w:tcPr>
            <w:tcW w:w="3544" w:type="dxa"/>
          </w:tcPr>
          <w:p w:rsidR="007B116F" w:rsidRPr="00BE1AEC" w:rsidRDefault="007B116F" w:rsidP="00621DA3">
            <w:pPr>
              <w:jc w:val="both"/>
              <w:rPr>
                <w:rFonts w:cs="Mitra"/>
                <w:sz w:val="28"/>
                <w:szCs w:val="28"/>
                <w:rtl/>
              </w:rPr>
            </w:pPr>
            <w:r w:rsidRPr="00BE1AEC">
              <w:rPr>
                <w:rFonts w:cs="Mitra" w:hint="cs"/>
                <w:sz w:val="28"/>
                <w:szCs w:val="28"/>
                <w:rtl/>
              </w:rPr>
              <w:t>وانت ديزلي ايسوزو يا تويوتا با راننده</w:t>
            </w:r>
          </w:p>
        </w:tc>
        <w:tc>
          <w:tcPr>
            <w:tcW w:w="1275" w:type="dxa"/>
          </w:tcPr>
          <w:p w:rsidR="007B116F" w:rsidRPr="00BE1AEC" w:rsidRDefault="007B116F" w:rsidP="00621DA3">
            <w:pPr>
              <w:jc w:val="center"/>
              <w:rPr>
                <w:rFonts w:cs="Mitra"/>
                <w:sz w:val="28"/>
                <w:szCs w:val="28"/>
                <w:rtl/>
              </w:rPr>
            </w:pPr>
            <w:r w:rsidRPr="00BE1AEC">
              <w:rPr>
                <w:rFonts w:cs="Mitra" w:hint="cs"/>
                <w:sz w:val="28"/>
                <w:szCs w:val="28"/>
                <w:rtl/>
              </w:rPr>
              <w:t>7</w:t>
            </w:r>
          </w:p>
        </w:tc>
        <w:tc>
          <w:tcPr>
            <w:tcW w:w="993" w:type="dxa"/>
          </w:tcPr>
          <w:p w:rsidR="007B116F" w:rsidRPr="00BE1AEC" w:rsidRDefault="007B116F" w:rsidP="00621DA3">
            <w:pPr>
              <w:jc w:val="center"/>
              <w:rPr>
                <w:rFonts w:cs="Mitra"/>
                <w:sz w:val="28"/>
                <w:szCs w:val="28"/>
                <w:rtl/>
              </w:rPr>
            </w:pPr>
            <w:r w:rsidRPr="00BE1AEC">
              <w:rPr>
                <w:rFonts w:cs="Mitra" w:hint="cs"/>
                <w:sz w:val="28"/>
                <w:szCs w:val="28"/>
                <w:rtl/>
              </w:rPr>
              <w:t>1</w:t>
            </w:r>
          </w:p>
        </w:tc>
        <w:tc>
          <w:tcPr>
            <w:tcW w:w="992" w:type="dxa"/>
          </w:tcPr>
          <w:p w:rsidR="007B116F" w:rsidRPr="00BE1AEC" w:rsidRDefault="007B116F" w:rsidP="00621DA3">
            <w:pPr>
              <w:jc w:val="center"/>
              <w:rPr>
                <w:rFonts w:cs="Mitra"/>
                <w:sz w:val="28"/>
                <w:szCs w:val="28"/>
                <w:rtl/>
              </w:rPr>
            </w:pPr>
            <w:r w:rsidRPr="00BE1AEC">
              <w:rPr>
                <w:rFonts w:cs="Mitra" w:hint="cs"/>
                <w:sz w:val="28"/>
                <w:szCs w:val="28"/>
                <w:rtl/>
              </w:rPr>
              <w:t>1</w:t>
            </w:r>
          </w:p>
        </w:tc>
        <w:tc>
          <w:tcPr>
            <w:tcW w:w="992" w:type="dxa"/>
          </w:tcPr>
          <w:p w:rsidR="007B116F" w:rsidRPr="00BE1AEC" w:rsidRDefault="007B116F" w:rsidP="00621DA3">
            <w:pPr>
              <w:jc w:val="center"/>
              <w:rPr>
                <w:rFonts w:cs="Mitra"/>
                <w:sz w:val="28"/>
                <w:szCs w:val="28"/>
                <w:rtl/>
              </w:rPr>
            </w:pPr>
            <w:r w:rsidRPr="00BE1AEC">
              <w:rPr>
                <w:rFonts w:cs="Mitra" w:hint="cs"/>
                <w:sz w:val="28"/>
                <w:szCs w:val="28"/>
                <w:rtl/>
              </w:rPr>
              <w:t>1</w:t>
            </w:r>
          </w:p>
        </w:tc>
        <w:tc>
          <w:tcPr>
            <w:tcW w:w="1129" w:type="dxa"/>
          </w:tcPr>
          <w:p w:rsidR="007B116F" w:rsidRPr="007C273B" w:rsidRDefault="007B116F" w:rsidP="00621DA3">
            <w:pPr>
              <w:jc w:val="center"/>
              <w:rPr>
                <w:rFonts w:cs="Titr"/>
                <w:rtl/>
              </w:rPr>
            </w:pPr>
            <w:r w:rsidRPr="007C273B">
              <w:rPr>
                <w:rFonts w:cs="Titr" w:hint="cs"/>
                <w:rtl/>
              </w:rPr>
              <w:t>10</w:t>
            </w:r>
          </w:p>
        </w:tc>
      </w:tr>
      <w:tr w:rsidR="007B116F" w:rsidRPr="00BE1AEC" w:rsidTr="007C273B">
        <w:trPr>
          <w:jc w:val="center"/>
        </w:trPr>
        <w:tc>
          <w:tcPr>
            <w:tcW w:w="672" w:type="dxa"/>
          </w:tcPr>
          <w:p w:rsidR="007B116F" w:rsidRPr="00BE1AEC" w:rsidRDefault="007B116F" w:rsidP="00621DA3">
            <w:pPr>
              <w:jc w:val="both"/>
              <w:rPr>
                <w:rFonts w:cs="Mitra"/>
                <w:sz w:val="28"/>
                <w:szCs w:val="28"/>
                <w:rtl/>
              </w:rPr>
            </w:pPr>
            <w:r w:rsidRPr="00BE1AEC">
              <w:rPr>
                <w:rFonts w:cs="Mitra" w:hint="cs"/>
                <w:sz w:val="28"/>
                <w:szCs w:val="28"/>
                <w:rtl/>
              </w:rPr>
              <w:t>2</w:t>
            </w:r>
          </w:p>
        </w:tc>
        <w:tc>
          <w:tcPr>
            <w:tcW w:w="3544" w:type="dxa"/>
          </w:tcPr>
          <w:p w:rsidR="007B116F" w:rsidRPr="00BE1AEC" w:rsidRDefault="007B116F" w:rsidP="00621DA3">
            <w:pPr>
              <w:jc w:val="both"/>
              <w:rPr>
                <w:rFonts w:cs="Mitra"/>
                <w:sz w:val="28"/>
                <w:szCs w:val="28"/>
                <w:rtl/>
              </w:rPr>
            </w:pPr>
            <w:r w:rsidRPr="00BE1AEC">
              <w:rPr>
                <w:rFonts w:cs="Mitra" w:hint="cs"/>
                <w:sz w:val="28"/>
                <w:szCs w:val="28"/>
                <w:rtl/>
              </w:rPr>
              <w:t>ميني بوس با راننده</w:t>
            </w:r>
          </w:p>
        </w:tc>
        <w:tc>
          <w:tcPr>
            <w:tcW w:w="1275" w:type="dxa"/>
          </w:tcPr>
          <w:p w:rsidR="007B116F" w:rsidRPr="00BE1AEC" w:rsidRDefault="007B116F" w:rsidP="00621DA3">
            <w:pPr>
              <w:jc w:val="center"/>
              <w:rPr>
                <w:rFonts w:cs="Mitra"/>
                <w:sz w:val="28"/>
                <w:szCs w:val="28"/>
                <w:rtl/>
              </w:rPr>
            </w:pPr>
            <w:r w:rsidRPr="00BE1AEC">
              <w:rPr>
                <w:rFonts w:cs="Mitra" w:hint="cs"/>
                <w:sz w:val="28"/>
                <w:szCs w:val="28"/>
                <w:rtl/>
              </w:rPr>
              <w:t>3</w:t>
            </w:r>
          </w:p>
        </w:tc>
        <w:tc>
          <w:tcPr>
            <w:tcW w:w="993" w:type="dxa"/>
          </w:tcPr>
          <w:p w:rsidR="007B116F" w:rsidRPr="00BE1AEC" w:rsidRDefault="007B116F" w:rsidP="00621DA3">
            <w:pPr>
              <w:jc w:val="center"/>
              <w:rPr>
                <w:rFonts w:cs="Mitra"/>
                <w:sz w:val="28"/>
                <w:szCs w:val="28"/>
                <w:rtl/>
              </w:rPr>
            </w:pPr>
            <w:r w:rsidRPr="00BE1AEC">
              <w:rPr>
                <w:rFonts w:cs="Mitra" w:hint="cs"/>
                <w:sz w:val="28"/>
                <w:szCs w:val="28"/>
                <w:rtl/>
              </w:rPr>
              <w:t>1</w:t>
            </w:r>
          </w:p>
        </w:tc>
        <w:tc>
          <w:tcPr>
            <w:tcW w:w="992" w:type="dxa"/>
          </w:tcPr>
          <w:p w:rsidR="007B116F" w:rsidRPr="00BE1AEC" w:rsidRDefault="007B116F" w:rsidP="00621DA3">
            <w:pPr>
              <w:jc w:val="center"/>
              <w:rPr>
                <w:rFonts w:cs="Mitra"/>
                <w:sz w:val="28"/>
                <w:szCs w:val="28"/>
                <w:rtl/>
              </w:rPr>
            </w:pPr>
            <w:r w:rsidRPr="00BE1AEC">
              <w:rPr>
                <w:rFonts w:cs="Mitra" w:hint="cs"/>
                <w:sz w:val="28"/>
                <w:szCs w:val="28"/>
                <w:rtl/>
              </w:rPr>
              <w:t>1</w:t>
            </w:r>
          </w:p>
        </w:tc>
        <w:tc>
          <w:tcPr>
            <w:tcW w:w="992" w:type="dxa"/>
          </w:tcPr>
          <w:p w:rsidR="007B116F" w:rsidRPr="00BE1AEC" w:rsidRDefault="007B116F" w:rsidP="00621DA3">
            <w:pPr>
              <w:jc w:val="center"/>
              <w:rPr>
                <w:rFonts w:cs="Mitra"/>
                <w:sz w:val="28"/>
                <w:szCs w:val="28"/>
                <w:rtl/>
              </w:rPr>
            </w:pPr>
            <w:r w:rsidRPr="00BE1AEC">
              <w:rPr>
                <w:rFonts w:cs="Mitra" w:hint="cs"/>
                <w:sz w:val="28"/>
                <w:szCs w:val="28"/>
                <w:rtl/>
              </w:rPr>
              <w:t>-</w:t>
            </w:r>
          </w:p>
        </w:tc>
        <w:tc>
          <w:tcPr>
            <w:tcW w:w="1129" w:type="dxa"/>
          </w:tcPr>
          <w:p w:rsidR="007B116F" w:rsidRPr="007C273B" w:rsidRDefault="007B116F" w:rsidP="00621DA3">
            <w:pPr>
              <w:jc w:val="center"/>
              <w:rPr>
                <w:rFonts w:cs="Titr"/>
                <w:rtl/>
              </w:rPr>
            </w:pPr>
            <w:r w:rsidRPr="007C273B">
              <w:rPr>
                <w:rFonts w:cs="Titr" w:hint="cs"/>
                <w:rtl/>
              </w:rPr>
              <w:t>5</w:t>
            </w:r>
          </w:p>
        </w:tc>
      </w:tr>
      <w:tr w:rsidR="007B116F" w:rsidRPr="00BE1AEC" w:rsidTr="007C273B">
        <w:trPr>
          <w:jc w:val="center"/>
        </w:trPr>
        <w:tc>
          <w:tcPr>
            <w:tcW w:w="672" w:type="dxa"/>
          </w:tcPr>
          <w:p w:rsidR="007B116F" w:rsidRPr="00BE1AEC" w:rsidRDefault="007B116F" w:rsidP="00621DA3">
            <w:pPr>
              <w:jc w:val="both"/>
              <w:rPr>
                <w:rFonts w:cs="Mitra"/>
                <w:sz w:val="28"/>
                <w:szCs w:val="28"/>
                <w:rtl/>
              </w:rPr>
            </w:pPr>
            <w:r w:rsidRPr="00BE1AEC">
              <w:rPr>
                <w:rFonts w:cs="Mitra" w:hint="cs"/>
                <w:sz w:val="28"/>
                <w:szCs w:val="28"/>
                <w:rtl/>
              </w:rPr>
              <w:t>3</w:t>
            </w:r>
          </w:p>
        </w:tc>
        <w:tc>
          <w:tcPr>
            <w:tcW w:w="3544" w:type="dxa"/>
          </w:tcPr>
          <w:p w:rsidR="007B116F" w:rsidRPr="00BE1AEC" w:rsidRDefault="007B116F" w:rsidP="00621DA3">
            <w:pPr>
              <w:jc w:val="both"/>
              <w:rPr>
                <w:rFonts w:cs="Mitra"/>
                <w:sz w:val="28"/>
                <w:szCs w:val="28"/>
                <w:rtl/>
              </w:rPr>
            </w:pPr>
            <w:r w:rsidRPr="00BE1AEC">
              <w:rPr>
                <w:rFonts w:cs="Mitra" w:hint="cs"/>
                <w:sz w:val="28"/>
                <w:szCs w:val="28"/>
                <w:rtl/>
              </w:rPr>
              <w:t>سواري</w:t>
            </w:r>
          </w:p>
        </w:tc>
        <w:tc>
          <w:tcPr>
            <w:tcW w:w="1275" w:type="dxa"/>
          </w:tcPr>
          <w:p w:rsidR="007B116F" w:rsidRPr="00BE1AEC" w:rsidRDefault="007B116F" w:rsidP="00621DA3">
            <w:pPr>
              <w:jc w:val="center"/>
              <w:rPr>
                <w:rFonts w:cs="Mitra"/>
                <w:sz w:val="28"/>
                <w:szCs w:val="28"/>
                <w:rtl/>
              </w:rPr>
            </w:pPr>
            <w:r w:rsidRPr="00BE1AEC">
              <w:rPr>
                <w:rFonts w:cs="Mitra" w:hint="cs"/>
                <w:sz w:val="28"/>
                <w:szCs w:val="28"/>
                <w:rtl/>
              </w:rPr>
              <w:t>1</w:t>
            </w:r>
          </w:p>
        </w:tc>
        <w:tc>
          <w:tcPr>
            <w:tcW w:w="993" w:type="dxa"/>
          </w:tcPr>
          <w:p w:rsidR="007B116F" w:rsidRPr="00BE1AEC" w:rsidRDefault="007B116F" w:rsidP="00621DA3">
            <w:pPr>
              <w:jc w:val="center"/>
              <w:rPr>
                <w:rFonts w:cs="Mitra"/>
                <w:sz w:val="28"/>
                <w:szCs w:val="28"/>
                <w:rtl/>
              </w:rPr>
            </w:pPr>
            <w:r w:rsidRPr="00BE1AEC">
              <w:rPr>
                <w:rFonts w:cs="Mitra" w:hint="cs"/>
                <w:sz w:val="28"/>
                <w:szCs w:val="28"/>
                <w:rtl/>
              </w:rPr>
              <w:t>-</w:t>
            </w:r>
          </w:p>
        </w:tc>
        <w:tc>
          <w:tcPr>
            <w:tcW w:w="992" w:type="dxa"/>
          </w:tcPr>
          <w:p w:rsidR="007B116F" w:rsidRPr="00BE1AEC" w:rsidRDefault="007B116F" w:rsidP="00621DA3">
            <w:pPr>
              <w:jc w:val="center"/>
              <w:rPr>
                <w:rFonts w:cs="Mitra"/>
                <w:sz w:val="28"/>
                <w:szCs w:val="28"/>
                <w:rtl/>
              </w:rPr>
            </w:pPr>
            <w:r w:rsidRPr="00BE1AEC">
              <w:rPr>
                <w:rFonts w:cs="Mitra" w:hint="cs"/>
                <w:sz w:val="28"/>
                <w:szCs w:val="28"/>
                <w:rtl/>
              </w:rPr>
              <w:t>-</w:t>
            </w:r>
          </w:p>
        </w:tc>
        <w:tc>
          <w:tcPr>
            <w:tcW w:w="992" w:type="dxa"/>
          </w:tcPr>
          <w:p w:rsidR="007B116F" w:rsidRPr="00BE1AEC" w:rsidRDefault="007B116F" w:rsidP="00621DA3">
            <w:pPr>
              <w:jc w:val="center"/>
              <w:rPr>
                <w:rFonts w:cs="Mitra"/>
                <w:sz w:val="28"/>
                <w:szCs w:val="28"/>
                <w:rtl/>
              </w:rPr>
            </w:pPr>
            <w:r w:rsidRPr="00BE1AEC">
              <w:rPr>
                <w:rFonts w:cs="Mitra" w:hint="cs"/>
                <w:sz w:val="28"/>
                <w:szCs w:val="28"/>
                <w:rtl/>
              </w:rPr>
              <w:t>-</w:t>
            </w:r>
          </w:p>
        </w:tc>
        <w:tc>
          <w:tcPr>
            <w:tcW w:w="1129" w:type="dxa"/>
          </w:tcPr>
          <w:p w:rsidR="007B116F" w:rsidRPr="007C273B" w:rsidRDefault="007B116F" w:rsidP="00621DA3">
            <w:pPr>
              <w:jc w:val="center"/>
              <w:rPr>
                <w:rFonts w:cs="Titr"/>
                <w:rtl/>
              </w:rPr>
            </w:pPr>
            <w:r w:rsidRPr="007C273B">
              <w:rPr>
                <w:rFonts w:cs="Titr" w:hint="cs"/>
                <w:rtl/>
              </w:rPr>
              <w:t>1</w:t>
            </w:r>
          </w:p>
        </w:tc>
      </w:tr>
    </w:tbl>
    <w:p w:rsidR="007B116F" w:rsidRPr="00BE1AEC" w:rsidRDefault="007B116F" w:rsidP="007B116F">
      <w:pPr>
        <w:ind w:left="-25"/>
        <w:jc w:val="center"/>
        <w:rPr>
          <w:rFonts w:cs="Zar"/>
          <w:b/>
          <w:bCs/>
          <w:sz w:val="20"/>
          <w:szCs w:val="20"/>
          <w:rtl/>
        </w:rPr>
      </w:pPr>
    </w:p>
    <w:p w:rsidR="006840F5" w:rsidRPr="00BE1AEC" w:rsidRDefault="000F4947" w:rsidP="00C310B9">
      <w:pPr>
        <w:tabs>
          <w:tab w:val="left" w:pos="308"/>
        </w:tabs>
        <w:jc w:val="lowKashida"/>
        <w:rPr>
          <w:rFonts w:cs="Titr"/>
          <w:rtl/>
        </w:rPr>
      </w:pPr>
      <w:r>
        <w:rPr>
          <w:rFonts w:cs="Titr"/>
          <w:noProof/>
          <w:rtl/>
        </w:rPr>
        <w:pict>
          <v:rect id="_x0000_s1045" style="position:absolute;left:0;text-align:left;margin-left:306pt;margin-top:13.45pt;width:189pt;height:29pt;z-index:-251655680">
            <v:shadow on="t" opacity=".5" offset="6pt,-6pt"/>
            <w10:wrap anchorx="page"/>
          </v:rect>
        </w:pict>
      </w:r>
    </w:p>
    <w:p w:rsidR="00C310B9" w:rsidRPr="00BE1AEC" w:rsidRDefault="006840F5" w:rsidP="006840F5">
      <w:pPr>
        <w:rPr>
          <w:rFonts w:cs="Titr"/>
          <w:rtl/>
        </w:rPr>
      </w:pPr>
      <w:r w:rsidRPr="00BE1AEC">
        <w:rPr>
          <w:rFonts w:cs="Titr" w:hint="cs"/>
          <w:rtl/>
        </w:rPr>
        <w:t xml:space="preserve">قوانين خاص ومقررات اختصاصي پروژه </w:t>
      </w:r>
    </w:p>
    <w:p w:rsidR="006840F5" w:rsidRPr="00BE1AEC" w:rsidRDefault="006840F5" w:rsidP="006840F5">
      <w:pPr>
        <w:rPr>
          <w:rFonts w:cs="Titr"/>
          <w:rtl/>
        </w:rPr>
      </w:pPr>
    </w:p>
    <w:p w:rsidR="006840F5" w:rsidRPr="00BE1AEC" w:rsidRDefault="006840F5" w:rsidP="006F2378">
      <w:pPr>
        <w:numPr>
          <w:ilvl w:val="0"/>
          <w:numId w:val="35"/>
        </w:numPr>
        <w:tabs>
          <w:tab w:val="left" w:pos="308"/>
        </w:tabs>
        <w:jc w:val="lowKashida"/>
        <w:rPr>
          <w:rFonts w:cs="Zar"/>
          <w:b/>
          <w:bCs/>
          <w:sz w:val="20"/>
          <w:szCs w:val="20"/>
          <w:rtl/>
        </w:rPr>
      </w:pPr>
      <w:r w:rsidRPr="00BE1AEC">
        <w:rPr>
          <w:rFonts w:cs="Zar" w:hint="cs"/>
          <w:b/>
          <w:bCs/>
          <w:sz w:val="20"/>
          <w:szCs w:val="20"/>
          <w:rtl/>
        </w:rPr>
        <w:t>قوانين بيمه وتامين اجتماعي</w:t>
      </w:r>
    </w:p>
    <w:p w:rsidR="006840F5" w:rsidRPr="00BE1AEC" w:rsidRDefault="006840F5" w:rsidP="006F2378">
      <w:pPr>
        <w:numPr>
          <w:ilvl w:val="0"/>
          <w:numId w:val="35"/>
        </w:numPr>
        <w:tabs>
          <w:tab w:val="left" w:pos="308"/>
        </w:tabs>
        <w:jc w:val="lowKashida"/>
        <w:rPr>
          <w:rFonts w:cs="Zar"/>
          <w:b/>
          <w:bCs/>
          <w:sz w:val="20"/>
          <w:szCs w:val="20"/>
          <w:rtl/>
        </w:rPr>
      </w:pPr>
      <w:r w:rsidRPr="00BE1AEC">
        <w:rPr>
          <w:rFonts w:cs="Zar" w:hint="cs"/>
          <w:b/>
          <w:bCs/>
          <w:sz w:val="20"/>
          <w:szCs w:val="20"/>
          <w:rtl/>
        </w:rPr>
        <w:t>قانون مالياتي</w:t>
      </w:r>
    </w:p>
    <w:p w:rsidR="006840F5" w:rsidRPr="00BE1AEC" w:rsidRDefault="006840F5" w:rsidP="006F2378">
      <w:pPr>
        <w:numPr>
          <w:ilvl w:val="0"/>
          <w:numId w:val="35"/>
        </w:numPr>
        <w:tabs>
          <w:tab w:val="left" w:pos="308"/>
        </w:tabs>
        <w:jc w:val="lowKashida"/>
        <w:rPr>
          <w:rFonts w:cs="Zar"/>
          <w:b/>
          <w:bCs/>
          <w:sz w:val="20"/>
          <w:szCs w:val="20"/>
          <w:rtl/>
        </w:rPr>
      </w:pPr>
      <w:r w:rsidRPr="00BE1AEC">
        <w:rPr>
          <w:rFonts w:cs="Zar" w:hint="cs"/>
          <w:b/>
          <w:bCs/>
          <w:sz w:val="20"/>
          <w:szCs w:val="20"/>
          <w:rtl/>
        </w:rPr>
        <w:t xml:space="preserve">ماليات برارزش افزوده </w:t>
      </w:r>
    </w:p>
    <w:p w:rsidR="006840F5" w:rsidRPr="00BE1AEC" w:rsidRDefault="006840F5" w:rsidP="006F2378">
      <w:pPr>
        <w:numPr>
          <w:ilvl w:val="0"/>
          <w:numId w:val="35"/>
        </w:numPr>
        <w:tabs>
          <w:tab w:val="left" w:pos="308"/>
        </w:tabs>
        <w:jc w:val="lowKashida"/>
        <w:rPr>
          <w:rFonts w:cs="Zar"/>
          <w:b/>
          <w:bCs/>
          <w:sz w:val="20"/>
          <w:szCs w:val="20"/>
          <w:rtl/>
        </w:rPr>
      </w:pPr>
      <w:r w:rsidRPr="00BE1AEC">
        <w:rPr>
          <w:rFonts w:cs="Zar" w:hint="cs"/>
          <w:b/>
          <w:bCs/>
          <w:sz w:val="20"/>
          <w:szCs w:val="20"/>
          <w:rtl/>
        </w:rPr>
        <w:t>دستورالعمل</w:t>
      </w:r>
      <w:r w:rsidRPr="00BE1AEC">
        <w:rPr>
          <w:rFonts w:cs="Zar"/>
          <w:b/>
          <w:bCs/>
          <w:sz w:val="20"/>
          <w:szCs w:val="20"/>
        </w:rPr>
        <w:t>HSE</w:t>
      </w:r>
      <w:r w:rsidRPr="00BE1AEC">
        <w:rPr>
          <w:rFonts w:cs="Zar" w:hint="cs"/>
          <w:b/>
          <w:bCs/>
          <w:sz w:val="20"/>
          <w:szCs w:val="20"/>
          <w:rtl/>
        </w:rPr>
        <w:t xml:space="preserve"> وايمني كارفرما</w:t>
      </w:r>
    </w:p>
    <w:p w:rsidR="006840F5" w:rsidRPr="00BE1AEC" w:rsidRDefault="006840F5" w:rsidP="006F2378">
      <w:pPr>
        <w:numPr>
          <w:ilvl w:val="0"/>
          <w:numId w:val="35"/>
        </w:numPr>
        <w:tabs>
          <w:tab w:val="left" w:pos="308"/>
        </w:tabs>
        <w:jc w:val="lowKashida"/>
        <w:rPr>
          <w:rFonts w:cs="Zar"/>
          <w:b/>
          <w:bCs/>
          <w:sz w:val="20"/>
          <w:szCs w:val="20"/>
          <w:rtl/>
        </w:rPr>
      </w:pPr>
      <w:r w:rsidRPr="00BE1AEC">
        <w:rPr>
          <w:rFonts w:cs="Zar" w:hint="cs"/>
          <w:b/>
          <w:bCs/>
          <w:sz w:val="20"/>
          <w:szCs w:val="20"/>
          <w:rtl/>
        </w:rPr>
        <w:t xml:space="preserve">مقررات ايمني وزيست محيطي </w:t>
      </w:r>
    </w:p>
    <w:p w:rsidR="006840F5" w:rsidRPr="00BE1AEC" w:rsidRDefault="006840F5" w:rsidP="006F2378">
      <w:pPr>
        <w:numPr>
          <w:ilvl w:val="0"/>
          <w:numId w:val="35"/>
        </w:numPr>
        <w:tabs>
          <w:tab w:val="left" w:pos="308"/>
        </w:tabs>
        <w:jc w:val="lowKashida"/>
        <w:rPr>
          <w:rFonts w:cs="Titr"/>
        </w:rPr>
      </w:pPr>
      <w:r w:rsidRPr="00BE1AEC">
        <w:rPr>
          <w:rFonts w:cs="Zar" w:hint="cs"/>
          <w:b/>
          <w:bCs/>
          <w:sz w:val="20"/>
          <w:szCs w:val="20"/>
          <w:rtl/>
        </w:rPr>
        <w:t>قوانين مربوط به مناطق ويژه اقتصادي</w:t>
      </w:r>
    </w:p>
    <w:p w:rsidR="007B116F" w:rsidRPr="00BE1AEC" w:rsidRDefault="007B116F" w:rsidP="0094085F">
      <w:pPr>
        <w:numPr>
          <w:ilvl w:val="0"/>
          <w:numId w:val="35"/>
        </w:numPr>
        <w:tabs>
          <w:tab w:val="left" w:pos="308"/>
        </w:tabs>
        <w:jc w:val="lowKashida"/>
        <w:rPr>
          <w:rFonts w:cs="Zar"/>
          <w:b/>
          <w:bCs/>
          <w:sz w:val="20"/>
          <w:szCs w:val="20"/>
        </w:rPr>
      </w:pPr>
      <w:r w:rsidRPr="00BE1AEC">
        <w:rPr>
          <w:rFonts w:cs="Zar" w:hint="cs"/>
          <w:b/>
          <w:bCs/>
          <w:sz w:val="20"/>
          <w:szCs w:val="20"/>
          <w:rtl/>
        </w:rPr>
        <w:t>مجوز</w:t>
      </w:r>
      <w:r w:rsidR="0094085F" w:rsidRPr="00BE1AEC">
        <w:rPr>
          <w:rFonts w:cs="Zar" w:hint="cs"/>
          <w:b/>
          <w:bCs/>
          <w:sz w:val="20"/>
          <w:szCs w:val="20"/>
          <w:rtl/>
        </w:rPr>
        <w:t xml:space="preserve">هاو گواهينامه هاي </w:t>
      </w:r>
      <w:r w:rsidRPr="00BE1AEC">
        <w:rPr>
          <w:rFonts w:cs="Zar" w:hint="cs"/>
          <w:b/>
          <w:bCs/>
          <w:sz w:val="20"/>
          <w:szCs w:val="20"/>
          <w:rtl/>
        </w:rPr>
        <w:t>لازم از شركت ملي گاز ايران</w:t>
      </w:r>
      <w:r w:rsidR="0094085F" w:rsidRPr="00BE1AEC">
        <w:rPr>
          <w:rFonts w:cs="Zar" w:hint="cs"/>
          <w:b/>
          <w:bCs/>
          <w:sz w:val="20"/>
          <w:szCs w:val="20"/>
          <w:rtl/>
        </w:rPr>
        <w:t xml:space="preserve"> و مركز تاييد صلاحيت سازمان ملي استاندارد ايران</w:t>
      </w:r>
      <w:r w:rsidRPr="00BE1AEC">
        <w:rPr>
          <w:rFonts w:cs="Zar" w:hint="cs"/>
          <w:b/>
          <w:bCs/>
          <w:sz w:val="20"/>
          <w:szCs w:val="20"/>
          <w:rtl/>
        </w:rPr>
        <w:t xml:space="preserve"> </w:t>
      </w:r>
    </w:p>
    <w:p w:rsidR="00F45F13" w:rsidRPr="00BE1AEC" w:rsidRDefault="00F45F13" w:rsidP="00F45F13">
      <w:pPr>
        <w:tabs>
          <w:tab w:val="left" w:pos="308"/>
        </w:tabs>
        <w:jc w:val="lowKashida"/>
        <w:rPr>
          <w:rFonts w:cs="Titr"/>
          <w:rtl/>
        </w:rPr>
      </w:pPr>
    </w:p>
    <w:p w:rsidR="00F45F13" w:rsidRPr="00BE1AEC" w:rsidRDefault="00F45F13" w:rsidP="00F45F13">
      <w:pPr>
        <w:tabs>
          <w:tab w:val="left" w:pos="308"/>
        </w:tabs>
        <w:jc w:val="lowKashida"/>
        <w:rPr>
          <w:rFonts w:cs="Titr"/>
          <w:rtl/>
        </w:rPr>
      </w:pPr>
    </w:p>
    <w:p w:rsidR="00F45F13" w:rsidRPr="00BE1AEC" w:rsidRDefault="00F45F13" w:rsidP="00F45F13">
      <w:pPr>
        <w:tabs>
          <w:tab w:val="left" w:pos="308"/>
        </w:tabs>
        <w:jc w:val="lowKashida"/>
        <w:rPr>
          <w:rFonts w:cs="Titr"/>
          <w:rtl/>
        </w:rPr>
      </w:pPr>
    </w:p>
    <w:p w:rsidR="00F45F13" w:rsidRPr="00BE1AEC" w:rsidRDefault="00F45F13" w:rsidP="00BE1AEC">
      <w:pPr>
        <w:bidi w:val="0"/>
        <w:rPr>
          <w:rFonts w:cs="Titr"/>
        </w:rPr>
      </w:pPr>
    </w:p>
    <w:sectPr w:rsidR="00F45F13" w:rsidRPr="00BE1AEC" w:rsidSect="00871FD9">
      <w:footerReference w:type="default" r:id="rId7"/>
      <w:pgSz w:w="11906" w:h="16838" w:code="9"/>
      <w:pgMar w:top="1134" w:right="1134" w:bottom="1134"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6D5" w:rsidRDefault="000826D5" w:rsidP="006F2378">
      <w:r>
        <w:separator/>
      </w:r>
    </w:p>
  </w:endnote>
  <w:endnote w:type="continuationSeparator" w:id="1">
    <w:p w:rsidR="000826D5" w:rsidRDefault="000826D5" w:rsidP="006F2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panose1 w:val="0201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affic">
    <w:panose1 w:val="00000400000000000000"/>
    <w:charset w:val="B2"/>
    <w:family w:val="auto"/>
    <w:pitch w:val="variable"/>
    <w:sig w:usb0="00002001" w:usb1="00000000" w:usb2="00000000" w:usb3="00000000" w:csb0="00000040" w:csb1="00000000"/>
  </w:font>
  <w:font w:name="Arial Narrow Special G1">
    <w:panose1 w:val="050B0506020202030204"/>
    <w:charset w:val="02"/>
    <w:family w:val="swiss"/>
    <w:pitch w:val="variable"/>
    <w:sig w:usb0="00000000" w:usb1="10000000" w:usb2="00000000" w:usb3="00000000" w:csb0="80000000" w:csb1="00000000"/>
  </w:font>
  <w:font w:name="Mitra">
    <w:panose1 w:val="00000400000000000000"/>
    <w:charset w:val="B2"/>
    <w:family w:val="auto"/>
    <w:pitch w:val="variable"/>
    <w:sig w:usb0="00002001" w:usb1="00000000" w:usb2="00000000" w:usb3="00000000" w:csb0="00000040" w:csb1="00000000"/>
  </w:font>
  <w:font w:name="Nasim">
    <w:panose1 w:val="00000700000000000000"/>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78" w:rsidRPr="007C273B" w:rsidRDefault="000F4947">
    <w:pPr>
      <w:pStyle w:val="Footer"/>
      <w:jc w:val="center"/>
      <w:rPr>
        <w:rFonts w:cs="Titr"/>
        <w:sz w:val="28"/>
        <w:szCs w:val="28"/>
        <w:rtl/>
      </w:rPr>
    </w:pPr>
    <w:r w:rsidRPr="007C273B">
      <w:rPr>
        <w:rFonts w:cs="Titr"/>
        <w:sz w:val="28"/>
        <w:szCs w:val="28"/>
      </w:rPr>
      <w:fldChar w:fldCharType="begin"/>
    </w:r>
    <w:r w:rsidR="00CF69BC" w:rsidRPr="007C273B">
      <w:rPr>
        <w:rFonts w:cs="Titr"/>
        <w:sz w:val="28"/>
        <w:szCs w:val="28"/>
      </w:rPr>
      <w:instrText xml:space="preserve"> PAGE   \* MERGEFORMAT </w:instrText>
    </w:r>
    <w:r w:rsidRPr="007C273B">
      <w:rPr>
        <w:rFonts w:cs="Titr"/>
        <w:sz w:val="28"/>
        <w:szCs w:val="28"/>
      </w:rPr>
      <w:fldChar w:fldCharType="separate"/>
    </w:r>
    <w:r w:rsidR="00351143">
      <w:rPr>
        <w:rFonts w:cs="Titr"/>
        <w:noProof/>
        <w:sz w:val="28"/>
        <w:szCs w:val="28"/>
        <w:rtl/>
      </w:rPr>
      <w:t>7</w:t>
    </w:r>
    <w:r w:rsidRPr="007C273B">
      <w:rPr>
        <w:rFonts w:cs="Titr"/>
        <w:sz w:val="28"/>
        <w:szCs w:val="28"/>
      </w:rPr>
      <w:fldChar w:fldCharType="end"/>
    </w:r>
  </w:p>
  <w:p w:rsidR="00167378" w:rsidRDefault="0016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6D5" w:rsidRDefault="000826D5" w:rsidP="006F2378">
      <w:r>
        <w:separator/>
      </w:r>
    </w:p>
  </w:footnote>
  <w:footnote w:type="continuationSeparator" w:id="1">
    <w:p w:rsidR="000826D5" w:rsidRDefault="000826D5" w:rsidP="006F2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E66"/>
    <w:multiLevelType w:val="hybridMultilevel"/>
    <w:tmpl w:val="694AAEF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1C7602E"/>
    <w:multiLevelType w:val="hybridMultilevel"/>
    <w:tmpl w:val="4184CAFA"/>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11657B"/>
    <w:multiLevelType w:val="hybridMultilevel"/>
    <w:tmpl w:val="B44A0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31AC6"/>
    <w:multiLevelType w:val="hybridMultilevel"/>
    <w:tmpl w:val="A4607E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7114084"/>
    <w:multiLevelType w:val="hybridMultilevel"/>
    <w:tmpl w:val="17E874CA"/>
    <w:lvl w:ilvl="0" w:tplc="D744DA4C">
      <w:start w:val="1"/>
      <w:numFmt w:val="bullet"/>
      <w:lvlText w:val=""/>
      <w:lvlJc w:val="left"/>
      <w:pPr>
        <w:tabs>
          <w:tab w:val="num" w:pos="1142"/>
        </w:tabs>
        <w:ind w:left="998" w:hanging="216"/>
      </w:pPr>
      <w:rPr>
        <w:rFonts w:ascii="Symbol" w:hAnsi="Symbol" w:hint="default"/>
        <w:color w:val="auto"/>
        <w:sz w:val="32"/>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5">
    <w:nsid w:val="103E4373"/>
    <w:multiLevelType w:val="hybridMultilevel"/>
    <w:tmpl w:val="984AED1A"/>
    <w:lvl w:ilvl="0" w:tplc="07580208">
      <w:start w:val="1"/>
      <w:numFmt w:val="bullet"/>
      <w:lvlText w:val="-"/>
      <w:lvlJc w:val="left"/>
      <w:pPr>
        <w:tabs>
          <w:tab w:val="num" w:pos="1800"/>
        </w:tabs>
        <w:ind w:left="1800" w:hanging="360"/>
      </w:pPr>
      <w:rPr>
        <w:rFonts w:ascii="Times New Roman" w:eastAsia="Times New Roman" w:hAnsi="Times New Roman" w:cs="Times New Roman" w:hint="default"/>
      </w:rPr>
    </w:lvl>
    <w:lvl w:ilvl="1" w:tplc="B5AAB380">
      <w:start w:val="1"/>
      <w:numFmt w:val="upperRoman"/>
      <w:lvlText w:val="%2."/>
      <w:lvlJc w:val="right"/>
      <w:pPr>
        <w:tabs>
          <w:tab w:val="num" w:pos="180"/>
        </w:tabs>
        <w:ind w:left="180" w:hanging="180"/>
      </w:pPr>
      <w:rPr>
        <w:rFonts w:hint="default"/>
        <w:sz w:val="16"/>
        <w:lang w:bidi="ar-SA"/>
      </w:rPr>
    </w:lvl>
    <w:lvl w:ilvl="2" w:tplc="07580208">
      <w:start w:val="1"/>
      <w:numFmt w:val="bullet"/>
      <w:lvlText w:val="-"/>
      <w:lvlJc w:val="left"/>
      <w:pPr>
        <w:tabs>
          <w:tab w:val="num" w:pos="3240"/>
        </w:tabs>
        <w:ind w:left="3240" w:hanging="360"/>
      </w:pPr>
      <w:rPr>
        <w:rFonts w:ascii="Times New Roman" w:eastAsia="Times New Roman" w:hAnsi="Times New Roman" w:cs="Times New Roman" w:hint="default"/>
      </w:rPr>
    </w:lvl>
    <w:lvl w:ilvl="3" w:tplc="7D1889E6">
      <w:start w:val="1"/>
      <w:numFmt w:val="decimal"/>
      <w:lvlText w:val="%4)"/>
      <w:lvlJc w:val="left"/>
      <w:pPr>
        <w:tabs>
          <w:tab w:val="num" w:pos="4320"/>
        </w:tabs>
        <w:ind w:left="3960" w:hanging="360"/>
      </w:pPr>
      <w:rPr>
        <w:rFonts w:hint="default"/>
      </w:rPr>
    </w:lvl>
    <w:lvl w:ilvl="4" w:tplc="0EC4CD6C">
      <w:start w:val="9"/>
      <w:numFmt w:val="decimal"/>
      <w:lvlText w:val="%5)"/>
      <w:lvlJc w:val="left"/>
      <w:pPr>
        <w:tabs>
          <w:tab w:val="num" w:pos="4680"/>
        </w:tabs>
        <w:ind w:left="4680" w:hanging="360"/>
      </w:pPr>
      <w:rPr>
        <w:rFonts w:ascii="Symbol" w:hAnsi="Symbol" w:cs="SimSun" w:hint="default"/>
      </w:rPr>
    </w:lvl>
    <w:lvl w:ilvl="5" w:tplc="2220A204">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1800BB0"/>
    <w:multiLevelType w:val="hybridMultilevel"/>
    <w:tmpl w:val="26C6D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C2759F"/>
    <w:multiLevelType w:val="hybridMultilevel"/>
    <w:tmpl w:val="40321534"/>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97B2811"/>
    <w:multiLevelType w:val="hybridMultilevel"/>
    <w:tmpl w:val="2D207950"/>
    <w:lvl w:ilvl="0" w:tplc="04090005">
      <w:start w:val="1"/>
      <w:numFmt w:val="bullet"/>
      <w:lvlText w:val=""/>
      <w:lvlJc w:val="left"/>
      <w:pPr>
        <w:tabs>
          <w:tab w:val="num" w:pos="695"/>
        </w:tabs>
        <w:ind w:left="695" w:hanging="360"/>
      </w:pPr>
      <w:rPr>
        <w:rFonts w:ascii="Wingdings" w:hAnsi="Wingding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9">
    <w:nsid w:val="1A2B1BD3"/>
    <w:multiLevelType w:val="hybridMultilevel"/>
    <w:tmpl w:val="7786CFDC"/>
    <w:lvl w:ilvl="0" w:tplc="4F20DD2C">
      <w:start w:val="1"/>
      <w:numFmt w:val="decimal"/>
      <w:lvlText w:val="%1."/>
      <w:lvlJc w:val="left"/>
      <w:pPr>
        <w:ind w:left="360" w:hanging="360"/>
      </w:pPr>
      <w:rPr>
        <w:b/>
        <w:bCs/>
        <w:sz w:val="18"/>
        <w:szCs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1AE31DF6"/>
    <w:multiLevelType w:val="hybridMultilevel"/>
    <w:tmpl w:val="2A94D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E137D"/>
    <w:multiLevelType w:val="hybridMultilevel"/>
    <w:tmpl w:val="896091EA"/>
    <w:lvl w:ilvl="0" w:tplc="07580208">
      <w:start w:val="1"/>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F762EE5"/>
    <w:multiLevelType w:val="hybridMultilevel"/>
    <w:tmpl w:val="6BF4EA3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8DA643A"/>
    <w:multiLevelType w:val="hybridMultilevel"/>
    <w:tmpl w:val="AE7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81DBF"/>
    <w:multiLevelType w:val="hybridMultilevel"/>
    <w:tmpl w:val="B5B44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C8D4908"/>
    <w:multiLevelType w:val="hybridMultilevel"/>
    <w:tmpl w:val="E11A56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2DD503C9"/>
    <w:multiLevelType w:val="hybridMultilevel"/>
    <w:tmpl w:val="E2CAF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B513F3"/>
    <w:multiLevelType w:val="hybridMultilevel"/>
    <w:tmpl w:val="FD8CA072"/>
    <w:lvl w:ilvl="0" w:tplc="04090001">
      <w:start w:val="1"/>
      <w:numFmt w:val="bullet"/>
      <w:lvlText w:val=""/>
      <w:lvlJc w:val="left"/>
      <w:pPr>
        <w:tabs>
          <w:tab w:val="num" w:pos="998"/>
        </w:tabs>
        <w:ind w:left="998" w:hanging="360"/>
      </w:pPr>
      <w:rPr>
        <w:rFonts w:ascii="Symbol" w:hAnsi="Symbol" w:hint="default"/>
      </w:rPr>
    </w:lvl>
    <w:lvl w:ilvl="1" w:tplc="04090003" w:tentative="1">
      <w:start w:val="1"/>
      <w:numFmt w:val="bullet"/>
      <w:lvlText w:val="o"/>
      <w:lvlJc w:val="left"/>
      <w:pPr>
        <w:tabs>
          <w:tab w:val="num" w:pos="1718"/>
        </w:tabs>
        <w:ind w:left="1718" w:hanging="360"/>
      </w:pPr>
      <w:rPr>
        <w:rFonts w:ascii="Courier New" w:hAnsi="Courier New" w:cs="Courier New" w:hint="default"/>
      </w:rPr>
    </w:lvl>
    <w:lvl w:ilvl="2" w:tplc="04090005" w:tentative="1">
      <w:start w:val="1"/>
      <w:numFmt w:val="bullet"/>
      <w:lvlText w:val=""/>
      <w:lvlJc w:val="left"/>
      <w:pPr>
        <w:tabs>
          <w:tab w:val="num" w:pos="2438"/>
        </w:tabs>
        <w:ind w:left="2438" w:hanging="360"/>
      </w:pPr>
      <w:rPr>
        <w:rFonts w:ascii="Wingdings" w:hAnsi="Wingdings" w:hint="default"/>
      </w:rPr>
    </w:lvl>
    <w:lvl w:ilvl="3" w:tplc="04090001" w:tentative="1">
      <w:start w:val="1"/>
      <w:numFmt w:val="bullet"/>
      <w:lvlText w:val=""/>
      <w:lvlJc w:val="left"/>
      <w:pPr>
        <w:tabs>
          <w:tab w:val="num" w:pos="3158"/>
        </w:tabs>
        <w:ind w:left="3158" w:hanging="360"/>
      </w:pPr>
      <w:rPr>
        <w:rFonts w:ascii="Symbol" w:hAnsi="Symbol" w:hint="default"/>
      </w:rPr>
    </w:lvl>
    <w:lvl w:ilvl="4" w:tplc="04090003" w:tentative="1">
      <w:start w:val="1"/>
      <w:numFmt w:val="bullet"/>
      <w:lvlText w:val="o"/>
      <w:lvlJc w:val="left"/>
      <w:pPr>
        <w:tabs>
          <w:tab w:val="num" w:pos="3878"/>
        </w:tabs>
        <w:ind w:left="3878" w:hanging="360"/>
      </w:pPr>
      <w:rPr>
        <w:rFonts w:ascii="Courier New" w:hAnsi="Courier New" w:cs="Courier New" w:hint="default"/>
      </w:rPr>
    </w:lvl>
    <w:lvl w:ilvl="5" w:tplc="04090005" w:tentative="1">
      <w:start w:val="1"/>
      <w:numFmt w:val="bullet"/>
      <w:lvlText w:val=""/>
      <w:lvlJc w:val="left"/>
      <w:pPr>
        <w:tabs>
          <w:tab w:val="num" w:pos="4598"/>
        </w:tabs>
        <w:ind w:left="4598" w:hanging="360"/>
      </w:pPr>
      <w:rPr>
        <w:rFonts w:ascii="Wingdings" w:hAnsi="Wingdings" w:hint="default"/>
      </w:rPr>
    </w:lvl>
    <w:lvl w:ilvl="6" w:tplc="04090001" w:tentative="1">
      <w:start w:val="1"/>
      <w:numFmt w:val="bullet"/>
      <w:lvlText w:val=""/>
      <w:lvlJc w:val="left"/>
      <w:pPr>
        <w:tabs>
          <w:tab w:val="num" w:pos="5318"/>
        </w:tabs>
        <w:ind w:left="5318" w:hanging="360"/>
      </w:pPr>
      <w:rPr>
        <w:rFonts w:ascii="Symbol" w:hAnsi="Symbol" w:hint="default"/>
      </w:rPr>
    </w:lvl>
    <w:lvl w:ilvl="7" w:tplc="04090003" w:tentative="1">
      <w:start w:val="1"/>
      <w:numFmt w:val="bullet"/>
      <w:lvlText w:val="o"/>
      <w:lvlJc w:val="left"/>
      <w:pPr>
        <w:tabs>
          <w:tab w:val="num" w:pos="6038"/>
        </w:tabs>
        <w:ind w:left="6038" w:hanging="360"/>
      </w:pPr>
      <w:rPr>
        <w:rFonts w:ascii="Courier New" w:hAnsi="Courier New" w:cs="Courier New" w:hint="default"/>
      </w:rPr>
    </w:lvl>
    <w:lvl w:ilvl="8" w:tplc="04090005" w:tentative="1">
      <w:start w:val="1"/>
      <w:numFmt w:val="bullet"/>
      <w:lvlText w:val=""/>
      <w:lvlJc w:val="left"/>
      <w:pPr>
        <w:tabs>
          <w:tab w:val="num" w:pos="6758"/>
        </w:tabs>
        <w:ind w:left="6758" w:hanging="360"/>
      </w:pPr>
      <w:rPr>
        <w:rFonts w:ascii="Wingdings" w:hAnsi="Wingdings" w:hint="default"/>
      </w:rPr>
    </w:lvl>
  </w:abstractNum>
  <w:abstractNum w:abstractNumId="18">
    <w:nsid w:val="37446544"/>
    <w:multiLevelType w:val="hybridMultilevel"/>
    <w:tmpl w:val="1C7C3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A05F47"/>
    <w:multiLevelType w:val="hybridMultilevel"/>
    <w:tmpl w:val="DE4CB206"/>
    <w:lvl w:ilvl="0" w:tplc="04090001">
      <w:start w:val="1"/>
      <w:numFmt w:val="bullet"/>
      <w:lvlText w:val=""/>
      <w:lvlJc w:val="left"/>
      <w:pPr>
        <w:tabs>
          <w:tab w:val="num" w:pos="1440"/>
        </w:tabs>
        <w:ind w:left="1440" w:hanging="360"/>
      </w:pPr>
      <w:rPr>
        <w:rFonts w:ascii="Symbol" w:hAnsi="Symbol" w:hint="default"/>
      </w:rPr>
    </w:lvl>
    <w:lvl w:ilvl="1" w:tplc="9F5E5E20">
      <w:start w:val="1"/>
      <w:numFmt w:val="decimal"/>
      <w:lvlText w:val="%2-"/>
      <w:lvlJc w:val="left"/>
      <w:pPr>
        <w:tabs>
          <w:tab w:val="num" w:pos="1620"/>
        </w:tabs>
        <w:ind w:left="1620" w:hanging="360"/>
      </w:pPr>
      <w:rPr>
        <w:rFonts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038782D"/>
    <w:multiLevelType w:val="hybridMultilevel"/>
    <w:tmpl w:val="45880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D181E"/>
    <w:multiLevelType w:val="hybridMultilevel"/>
    <w:tmpl w:val="7304DC7A"/>
    <w:lvl w:ilvl="0" w:tplc="0409000F">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46FC078B"/>
    <w:multiLevelType w:val="hybridMultilevel"/>
    <w:tmpl w:val="0D607BF6"/>
    <w:lvl w:ilvl="0" w:tplc="04090005">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23">
    <w:nsid w:val="474567C2"/>
    <w:multiLevelType w:val="hybridMultilevel"/>
    <w:tmpl w:val="959E3EDC"/>
    <w:lvl w:ilvl="0" w:tplc="9F5E5E20">
      <w:start w:val="1"/>
      <w:numFmt w:val="decimal"/>
      <w:lvlText w:val="%1-"/>
      <w:lvlJc w:val="left"/>
      <w:pPr>
        <w:tabs>
          <w:tab w:val="num" w:pos="1440"/>
        </w:tabs>
        <w:ind w:left="144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314E2D"/>
    <w:multiLevelType w:val="hybridMultilevel"/>
    <w:tmpl w:val="E242C210"/>
    <w:lvl w:ilvl="0" w:tplc="758CD868">
      <w:start w:val="1"/>
      <w:numFmt w:val="decimal"/>
      <w:lvlText w:val="%1-"/>
      <w:lvlJc w:val="left"/>
      <w:pPr>
        <w:tabs>
          <w:tab w:val="num" w:pos="720"/>
        </w:tabs>
        <w:ind w:left="720" w:hanging="360"/>
      </w:pPr>
      <w:rPr>
        <w:rFonts w:hint="cs"/>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59636A08"/>
    <w:multiLevelType w:val="hybridMultilevel"/>
    <w:tmpl w:val="20C2FEA2"/>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C9807EE"/>
    <w:multiLevelType w:val="hybridMultilevel"/>
    <w:tmpl w:val="CA3870FE"/>
    <w:lvl w:ilvl="0" w:tplc="9F5E5E20">
      <w:start w:val="1"/>
      <w:numFmt w:val="decimal"/>
      <w:lvlText w:val="%1-"/>
      <w:lvlJc w:val="left"/>
      <w:pPr>
        <w:tabs>
          <w:tab w:val="num" w:pos="2160"/>
        </w:tabs>
        <w:ind w:left="2160" w:hanging="360"/>
      </w:pPr>
      <w:rPr>
        <w:rFonts w:hint="default"/>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EAE75D5"/>
    <w:multiLevelType w:val="hybridMultilevel"/>
    <w:tmpl w:val="8CB4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B2993"/>
    <w:multiLevelType w:val="hybridMultilevel"/>
    <w:tmpl w:val="5BF2C09A"/>
    <w:lvl w:ilvl="0" w:tplc="04090009">
      <w:start w:val="1"/>
      <w:numFmt w:val="bullet"/>
      <w:lvlText w:val=""/>
      <w:lvlJc w:val="left"/>
      <w:pPr>
        <w:ind w:left="998" w:hanging="360"/>
      </w:pPr>
      <w:rPr>
        <w:rFonts w:ascii="Wingdings" w:hAnsi="Wingdings"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29">
    <w:nsid w:val="697B5C88"/>
    <w:multiLevelType w:val="hybridMultilevel"/>
    <w:tmpl w:val="3DC2CF2E"/>
    <w:lvl w:ilvl="0" w:tplc="FFFFFFFF">
      <w:start w:val="1"/>
      <w:numFmt w:val="bullet"/>
      <w:lvlText w:val="-"/>
      <w:lvlJc w:val="left"/>
      <w:pPr>
        <w:tabs>
          <w:tab w:val="num" w:pos="2106"/>
        </w:tabs>
        <w:ind w:left="2106" w:hanging="360"/>
      </w:pPr>
      <w:rPr>
        <w:rFonts w:ascii="Times New Roman" w:eastAsia="Times New Roman" w:hAnsi="Times New Roman" w:cs="Times New Roman" w:hint="default"/>
      </w:rPr>
    </w:lvl>
    <w:lvl w:ilvl="1" w:tplc="FFFFFFFF" w:tentative="1">
      <w:start w:val="1"/>
      <w:numFmt w:val="bullet"/>
      <w:lvlText w:val="o"/>
      <w:lvlJc w:val="left"/>
      <w:pPr>
        <w:tabs>
          <w:tab w:val="num" w:pos="2826"/>
        </w:tabs>
        <w:ind w:left="2826" w:hanging="360"/>
      </w:pPr>
      <w:rPr>
        <w:rFonts w:ascii="Courier New" w:hAnsi="Courier New" w:hint="default"/>
      </w:rPr>
    </w:lvl>
    <w:lvl w:ilvl="2" w:tplc="FFFFFFFF" w:tentative="1">
      <w:start w:val="1"/>
      <w:numFmt w:val="bullet"/>
      <w:lvlText w:val=""/>
      <w:lvlJc w:val="left"/>
      <w:pPr>
        <w:tabs>
          <w:tab w:val="num" w:pos="3546"/>
        </w:tabs>
        <w:ind w:left="3546" w:hanging="360"/>
      </w:pPr>
      <w:rPr>
        <w:rFonts w:ascii="Wingdings" w:hAnsi="Wingdings" w:hint="default"/>
      </w:rPr>
    </w:lvl>
    <w:lvl w:ilvl="3" w:tplc="FFFFFFFF" w:tentative="1">
      <w:start w:val="1"/>
      <w:numFmt w:val="bullet"/>
      <w:lvlText w:val=""/>
      <w:lvlJc w:val="left"/>
      <w:pPr>
        <w:tabs>
          <w:tab w:val="num" w:pos="4266"/>
        </w:tabs>
        <w:ind w:left="4266" w:hanging="360"/>
      </w:pPr>
      <w:rPr>
        <w:rFonts w:ascii="Symbol" w:hAnsi="Symbol" w:hint="default"/>
      </w:rPr>
    </w:lvl>
    <w:lvl w:ilvl="4" w:tplc="FFFFFFFF" w:tentative="1">
      <w:start w:val="1"/>
      <w:numFmt w:val="bullet"/>
      <w:lvlText w:val="o"/>
      <w:lvlJc w:val="left"/>
      <w:pPr>
        <w:tabs>
          <w:tab w:val="num" w:pos="4986"/>
        </w:tabs>
        <w:ind w:left="4986" w:hanging="360"/>
      </w:pPr>
      <w:rPr>
        <w:rFonts w:ascii="Courier New" w:hAnsi="Courier New" w:hint="default"/>
      </w:rPr>
    </w:lvl>
    <w:lvl w:ilvl="5" w:tplc="FFFFFFFF" w:tentative="1">
      <w:start w:val="1"/>
      <w:numFmt w:val="bullet"/>
      <w:lvlText w:val=""/>
      <w:lvlJc w:val="left"/>
      <w:pPr>
        <w:tabs>
          <w:tab w:val="num" w:pos="5706"/>
        </w:tabs>
        <w:ind w:left="5706" w:hanging="360"/>
      </w:pPr>
      <w:rPr>
        <w:rFonts w:ascii="Wingdings" w:hAnsi="Wingdings" w:hint="default"/>
      </w:rPr>
    </w:lvl>
    <w:lvl w:ilvl="6" w:tplc="FFFFFFFF" w:tentative="1">
      <w:start w:val="1"/>
      <w:numFmt w:val="bullet"/>
      <w:lvlText w:val=""/>
      <w:lvlJc w:val="left"/>
      <w:pPr>
        <w:tabs>
          <w:tab w:val="num" w:pos="6426"/>
        </w:tabs>
        <w:ind w:left="6426" w:hanging="360"/>
      </w:pPr>
      <w:rPr>
        <w:rFonts w:ascii="Symbol" w:hAnsi="Symbol" w:hint="default"/>
      </w:rPr>
    </w:lvl>
    <w:lvl w:ilvl="7" w:tplc="FFFFFFFF" w:tentative="1">
      <w:start w:val="1"/>
      <w:numFmt w:val="bullet"/>
      <w:lvlText w:val="o"/>
      <w:lvlJc w:val="left"/>
      <w:pPr>
        <w:tabs>
          <w:tab w:val="num" w:pos="7146"/>
        </w:tabs>
        <w:ind w:left="7146" w:hanging="360"/>
      </w:pPr>
      <w:rPr>
        <w:rFonts w:ascii="Courier New" w:hAnsi="Courier New" w:hint="default"/>
      </w:rPr>
    </w:lvl>
    <w:lvl w:ilvl="8" w:tplc="FFFFFFFF" w:tentative="1">
      <w:start w:val="1"/>
      <w:numFmt w:val="bullet"/>
      <w:lvlText w:val=""/>
      <w:lvlJc w:val="left"/>
      <w:pPr>
        <w:tabs>
          <w:tab w:val="num" w:pos="7866"/>
        </w:tabs>
        <w:ind w:left="7866" w:hanging="360"/>
      </w:pPr>
      <w:rPr>
        <w:rFonts w:ascii="Wingdings" w:hAnsi="Wingdings" w:hint="default"/>
      </w:rPr>
    </w:lvl>
  </w:abstractNum>
  <w:abstractNum w:abstractNumId="30">
    <w:nsid w:val="69900C19"/>
    <w:multiLevelType w:val="hybridMultilevel"/>
    <w:tmpl w:val="85C0BF24"/>
    <w:lvl w:ilvl="0" w:tplc="04090009">
      <w:start w:val="1"/>
      <w:numFmt w:val="bullet"/>
      <w:lvlText w:val=""/>
      <w:lvlJc w:val="left"/>
      <w:pPr>
        <w:tabs>
          <w:tab w:val="num" w:pos="720"/>
        </w:tabs>
        <w:ind w:left="720" w:hanging="360"/>
      </w:pPr>
      <w:rPr>
        <w:rFonts w:ascii="Wingdings" w:hAnsi="Wingdings" w:hint="default"/>
        <w:sz w:val="28"/>
        <w:szCs w:val="28"/>
      </w:rPr>
    </w:lvl>
    <w:lvl w:ilvl="1" w:tplc="9F5E5E20">
      <w:start w:val="1"/>
      <w:numFmt w:val="decimal"/>
      <w:lvlText w:val="%2-"/>
      <w:lvlJc w:val="left"/>
      <w:pPr>
        <w:tabs>
          <w:tab w:val="num" w:pos="1440"/>
        </w:tabs>
        <w:ind w:left="1440" w:hanging="360"/>
      </w:pPr>
      <w:rPr>
        <w:rFonts w:hint="default"/>
        <w:sz w:val="20"/>
        <w:szCs w:val="20"/>
      </w:rPr>
    </w:lvl>
    <w:lvl w:ilvl="2" w:tplc="9F5E5E20">
      <w:start w:val="1"/>
      <w:numFmt w:val="decimal"/>
      <w:lvlText w:val="%3-"/>
      <w:lvlJc w:val="left"/>
      <w:pPr>
        <w:tabs>
          <w:tab w:val="num" w:pos="1440"/>
        </w:tabs>
        <w:ind w:left="1440" w:hanging="360"/>
      </w:pPr>
      <w:rPr>
        <w:rFont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9C5B21"/>
    <w:multiLevelType w:val="hybridMultilevel"/>
    <w:tmpl w:val="AC943BA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nsid w:val="6D2316DD"/>
    <w:multiLevelType w:val="hybridMultilevel"/>
    <w:tmpl w:val="E76818C2"/>
    <w:lvl w:ilvl="0" w:tplc="EA068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EC2682"/>
    <w:multiLevelType w:val="hybridMultilevel"/>
    <w:tmpl w:val="F8AA248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380AE2"/>
    <w:multiLevelType w:val="hybridMultilevel"/>
    <w:tmpl w:val="7406841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8E947ED"/>
    <w:multiLevelType w:val="hybridMultilevel"/>
    <w:tmpl w:val="346456F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2"/>
  </w:num>
  <w:num w:numId="2">
    <w:abstractNumId w:val="24"/>
  </w:num>
  <w:num w:numId="3">
    <w:abstractNumId w:val="21"/>
  </w:num>
  <w:num w:numId="4">
    <w:abstractNumId w:val="4"/>
  </w:num>
  <w:num w:numId="5">
    <w:abstractNumId w:val="33"/>
  </w:num>
  <w:num w:numId="6">
    <w:abstractNumId w:val="11"/>
  </w:num>
  <w:num w:numId="7">
    <w:abstractNumId w:val="29"/>
  </w:num>
  <w:num w:numId="8">
    <w:abstractNumId w:val="5"/>
  </w:num>
  <w:num w:numId="9">
    <w:abstractNumId w:val="30"/>
  </w:num>
  <w:num w:numId="10">
    <w:abstractNumId w:val="16"/>
  </w:num>
  <w:num w:numId="11">
    <w:abstractNumId w:val="26"/>
  </w:num>
  <w:num w:numId="12">
    <w:abstractNumId w:val="7"/>
  </w:num>
  <w:num w:numId="13">
    <w:abstractNumId w:val="25"/>
  </w:num>
  <w:num w:numId="14">
    <w:abstractNumId w:val="14"/>
  </w:num>
  <w:num w:numId="15">
    <w:abstractNumId w:val="19"/>
  </w:num>
  <w:num w:numId="16">
    <w:abstractNumId w:val="12"/>
  </w:num>
  <w:num w:numId="17">
    <w:abstractNumId w:val="1"/>
  </w:num>
  <w:num w:numId="18">
    <w:abstractNumId w:val="23"/>
  </w:num>
  <w:num w:numId="19">
    <w:abstractNumId w:val="6"/>
  </w:num>
  <w:num w:numId="20">
    <w:abstractNumId w:val="10"/>
  </w:num>
  <w:num w:numId="21">
    <w:abstractNumId w:val="2"/>
  </w:num>
  <w:num w:numId="22">
    <w:abstractNumId w:val="18"/>
  </w:num>
  <w:num w:numId="23">
    <w:abstractNumId w:val="15"/>
  </w:num>
  <w:num w:numId="24">
    <w:abstractNumId w:val="35"/>
  </w:num>
  <w:num w:numId="25">
    <w:abstractNumId w:val="3"/>
  </w:num>
  <w:num w:numId="26">
    <w:abstractNumId w:val="0"/>
  </w:num>
  <w:num w:numId="27">
    <w:abstractNumId w:val="31"/>
  </w:num>
  <w:num w:numId="28">
    <w:abstractNumId w:val="34"/>
  </w:num>
  <w:num w:numId="29">
    <w:abstractNumId w:val="17"/>
  </w:num>
  <w:num w:numId="30">
    <w:abstractNumId w:val="13"/>
  </w:num>
  <w:num w:numId="31">
    <w:abstractNumId w:val="9"/>
  </w:num>
  <w:num w:numId="32">
    <w:abstractNumId w:val="8"/>
  </w:num>
  <w:num w:numId="33">
    <w:abstractNumId w:val="20"/>
  </w:num>
  <w:num w:numId="34">
    <w:abstractNumId w:val="28"/>
  </w:num>
  <w:num w:numId="35">
    <w:abstractNumId w:val="2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D635E"/>
    <w:rsid w:val="00001A99"/>
    <w:rsid w:val="00025C88"/>
    <w:rsid w:val="000826D5"/>
    <w:rsid w:val="000C2CD5"/>
    <w:rsid w:val="000C77A1"/>
    <w:rsid w:val="000C7BEE"/>
    <w:rsid w:val="000D7961"/>
    <w:rsid w:val="000E375F"/>
    <w:rsid w:val="000F4947"/>
    <w:rsid w:val="000F673C"/>
    <w:rsid w:val="000F6C72"/>
    <w:rsid w:val="0010320C"/>
    <w:rsid w:val="00121CEE"/>
    <w:rsid w:val="00125D99"/>
    <w:rsid w:val="001304B4"/>
    <w:rsid w:val="001601E4"/>
    <w:rsid w:val="00162007"/>
    <w:rsid w:val="00167378"/>
    <w:rsid w:val="00185B46"/>
    <w:rsid w:val="00194F42"/>
    <w:rsid w:val="00197E75"/>
    <w:rsid w:val="001F2E55"/>
    <w:rsid w:val="002006F6"/>
    <w:rsid w:val="00205CE5"/>
    <w:rsid w:val="00210C0B"/>
    <w:rsid w:val="002603D7"/>
    <w:rsid w:val="00265F94"/>
    <w:rsid w:val="00272BD3"/>
    <w:rsid w:val="00277B06"/>
    <w:rsid w:val="002B09D6"/>
    <w:rsid w:val="002B4E32"/>
    <w:rsid w:val="002D67C9"/>
    <w:rsid w:val="00303744"/>
    <w:rsid w:val="003107EF"/>
    <w:rsid w:val="00310F94"/>
    <w:rsid w:val="00351143"/>
    <w:rsid w:val="0035338C"/>
    <w:rsid w:val="00371896"/>
    <w:rsid w:val="003834C2"/>
    <w:rsid w:val="003908E4"/>
    <w:rsid w:val="003A0F1E"/>
    <w:rsid w:val="003B7B65"/>
    <w:rsid w:val="003D094C"/>
    <w:rsid w:val="003D10B0"/>
    <w:rsid w:val="003D3274"/>
    <w:rsid w:val="003F222A"/>
    <w:rsid w:val="004272C2"/>
    <w:rsid w:val="00436C61"/>
    <w:rsid w:val="0044075E"/>
    <w:rsid w:val="0045799D"/>
    <w:rsid w:val="00477CE9"/>
    <w:rsid w:val="0049437C"/>
    <w:rsid w:val="004B7958"/>
    <w:rsid w:val="004C4BA9"/>
    <w:rsid w:val="004E6EA4"/>
    <w:rsid w:val="004F61DB"/>
    <w:rsid w:val="004F6840"/>
    <w:rsid w:val="0050228E"/>
    <w:rsid w:val="005044C8"/>
    <w:rsid w:val="00512351"/>
    <w:rsid w:val="00512AB0"/>
    <w:rsid w:val="00514872"/>
    <w:rsid w:val="005156AD"/>
    <w:rsid w:val="00515B2D"/>
    <w:rsid w:val="00516EAF"/>
    <w:rsid w:val="005340E6"/>
    <w:rsid w:val="0055232F"/>
    <w:rsid w:val="005540EB"/>
    <w:rsid w:val="00563490"/>
    <w:rsid w:val="00580FD1"/>
    <w:rsid w:val="005B25FF"/>
    <w:rsid w:val="005E3F31"/>
    <w:rsid w:val="00621DA3"/>
    <w:rsid w:val="006231DF"/>
    <w:rsid w:val="00647E3E"/>
    <w:rsid w:val="00656037"/>
    <w:rsid w:val="006604E8"/>
    <w:rsid w:val="00660811"/>
    <w:rsid w:val="006840F5"/>
    <w:rsid w:val="00697369"/>
    <w:rsid w:val="006A504B"/>
    <w:rsid w:val="006C2A91"/>
    <w:rsid w:val="006D1BAC"/>
    <w:rsid w:val="006E70E4"/>
    <w:rsid w:val="006F2378"/>
    <w:rsid w:val="0072286A"/>
    <w:rsid w:val="00761C03"/>
    <w:rsid w:val="00763120"/>
    <w:rsid w:val="0078554E"/>
    <w:rsid w:val="007B116F"/>
    <w:rsid w:val="007C273B"/>
    <w:rsid w:val="007C3548"/>
    <w:rsid w:val="007F1D24"/>
    <w:rsid w:val="007F7941"/>
    <w:rsid w:val="00827FC1"/>
    <w:rsid w:val="008708B4"/>
    <w:rsid w:val="00871FD9"/>
    <w:rsid w:val="008737C2"/>
    <w:rsid w:val="0089288C"/>
    <w:rsid w:val="00895D62"/>
    <w:rsid w:val="008C181F"/>
    <w:rsid w:val="008C7A12"/>
    <w:rsid w:val="00913F50"/>
    <w:rsid w:val="00922105"/>
    <w:rsid w:val="00935994"/>
    <w:rsid w:val="0094085F"/>
    <w:rsid w:val="00963A80"/>
    <w:rsid w:val="00964A50"/>
    <w:rsid w:val="00975C6B"/>
    <w:rsid w:val="00982503"/>
    <w:rsid w:val="00990D83"/>
    <w:rsid w:val="009929AF"/>
    <w:rsid w:val="009C6272"/>
    <w:rsid w:val="009D016B"/>
    <w:rsid w:val="009E2BFF"/>
    <w:rsid w:val="009F0081"/>
    <w:rsid w:val="009F266C"/>
    <w:rsid w:val="00A04C09"/>
    <w:rsid w:val="00A41B97"/>
    <w:rsid w:val="00A43FB7"/>
    <w:rsid w:val="00A45DDE"/>
    <w:rsid w:val="00A46352"/>
    <w:rsid w:val="00A526C5"/>
    <w:rsid w:val="00A767A0"/>
    <w:rsid w:val="00A83146"/>
    <w:rsid w:val="00AA1A41"/>
    <w:rsid w:val="00AA52F5"/>
    <w:rsid w:val="00AB2A8B"/>
    <w:rsid w:val="00AB3940"/>
    <w:rsid w:val="00AD1F5A"/>
    <w:rsid w:val="00AD635E"/>
    <w:rsid w:val="00AE2E0D"/>
    <w:rsid w:val="00AE7480"/>
    <w:rsid w:val="00AF2D63"/>
    <w:rsid w:val="00B23BDE"/>
    <w:rsid w:val="00B46C99"/>
    <w:rsid w:val="00B540CA"/>
    <w:rsid w:val="00B755BC"/>
    <w:rsid w:val="00B90958"/>
    <w:rsid w:val="00BB558F"/>
    <w:rsid w:val="00BD46DD"/>
    <w:rsid w:val="00BD5FC8"/>
    <w:rsid w:val="00BE1AEC"/>
    <w:rsid w:val="00C204B3"/>
    <w:rsid w:val="00C310B9"/>
    <w:rsid w:val="00C42CF0"/>
    <w:rsid w:val="00C51037"/>
    <w:rsid w:val="00C564A7"/>
    <w:rsid w:val="00C72B9E"/>
    <w:rsid w:val="00C80CA8"/>
    <w:rsid w:val="00C90954"/>
    <w:rsid w:val="00CA2B11"/>
    <w:rsid w:val="00CA6599"/>
    <w:rsid w:val="00CC3AEA"/>
    <w:rsid w:val="00CC4651"/>
    <w:rsid w:val="00CE6CCF"/>
    <w:rsid w:val="00CF69BC"/>
    <w:rsid w:val="00D03407"/>
    <w:rsid w:val="00D37161"/>
    <w:rsid w:val="00D53C4B"/>
    <w:rsid w:val="00D7091E"/>
    <w:rsid w:val="00D77D6A"/>
    <w:rsid w:val="00DC0CD9"/>
    <w:rsid w:val="00DC0DA9"/>
    <w:rsid w:val="00DE7C27"/>
    <w:rsid w:val="00DF54CC"/>
    <w:rsid w:val="00DF7FED"/>
    <w:rsid w:val="00E05EC0"/>
    <w:rsid w:val="00E27114"/>
    <w:rsid w:val="00E33D09"/>
    <w:rsid w:val="00E51618"/>
    <w:rsid w:val="00E6448F"/>
    <w:rsid w:val="00E67DFD"/>
    <w:rsid w:val="00EA5891"/>
    <w:rsid w:val="00EB4562"/>
    <w:rsid w:val="00EC4219"/>
    <w:rsid w:val="00EC45BF"/>
    <w:rsid w:val="00EC4B6C"/>
    <w:rsid w:val="00EC5B99"/>
    <w:rsid w:val="00ED305E"/>
    <w:rsid w:val="00ED4697"/>
    <w:rsid w:val="00ED5056"/>
    <w:rsid w:val="00ED59E6"/>
    <w:rsid w:val="00F45F13"/>
    <w:rsid w:val="00F5473F"/>
    <w:rsid w:val="00F57279"/>
    <w:rsid w:val="00F608DF"/>
    <w:rsid w:val="00F63B31"/>
    <w:rsid w:val="00FA440D"/>
    <w:rsid w:val="00FB4BF3"/>
    <w:rsid w:val="00FE386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B97"/>
    <w:pPr>
      <w:bidi/>
    </w:pPr>
    <w:rPr>
      <w:sz w:val="24"/>
      <w:szCs w:val="24"/>
    </w:rPr>
  </w:style>
  <w:style w:type="paragraph" w:styleId="Heading1">
    <w:name w:val="heading 1"/>
    <w:basedOn w:val="Normal"/>
    <w:next w:val="Normal"/>
    <w:qFormat/>
    <w:rsid w:val="00FB4BF3"/>
    <w:pPr>
      <w:keepNext/>
      <w:snapToGrid w:val="0"/>
      <w:jc w:val="center"/>
      <w:outlineLvl w:val="0"/>
    </w:pPr>
    <w:rPr>
      <w:rFonts w:cs="Traditional Arabic"/>
      <w:b/>
      <w:bCs/>
      <w:sz w:val="20"/>
      <w:szCs w:val="32"/>
      <w:lang w:bidi="ar-SA"/>
    </w:rPr>
  </w:style>
  <w:style w:type="paragraph" w:styleId="Heading2">
    <w:name w:val="heading 2"/>
    <w:basedOn w:val="Normal"/>
    <w:next w:val="Normal"/>
    <w:qFormat/>
    <w:rsid w:val="00FB4BF3"/>
    <w:pPr>
      <w:keepNext/>
      <w:snapToGrid w:val="0"/>
      <w:jc w:val="center"/>
      <w:outlineLvl w:val="1"/>
    </w:pPr>
    <w:rPr>
      <w:rFonts w:cs="Zar"/>
      <w:b/>
      <w:bCs/>
      <w:sz w:val="20"/>
      <w:szCs w:val="28"/>
      <w:lang w:bidi="ar-SA"/>
    </w:rPr>
  </w:style>
  <w:style w:type="paragraph" w:styleId="Heading3">
    <w:name w:val="heading 3"/>
    <w:basedOn w:val="Normal"/>
    <w:next w:val="Normal"/>
    <w:qFormat/>
    <w:rsid w:val="00FB4BF3"/>
    <w:pPr>
      <w:keepNext/>
      <w:snapToGrid w:val="0"/>
      <w:jc w:val="center"/>
      <w:outlineLvl w:val="2"/>
    </w:pPr>
    <w:rPr>
      <w:rFonts w:cs="Titr"/>
      <w:b/>
      <w:bCs/>
      <w:sz w:val="20"/>
      <w:szCs w:val="40"/>
      <w:lang w:bidi="ar-SA"/>
    </w:rPr>
  </w:style>
  <w:style w:type="paragraph" w:styleId="Heading4">
    <w:name w:val="heading 4"/>
    <w:basedOn w:val="Normal"/>
    <w:next w:val="Normal"/>
    <w:qFormat/>
    <w:rsid w:val="00FB4BF3"/>
    <w:pPr>
      <w:keepNext/>
      <w:snapToGrid w:val="0"/>
      <w:jc w:val="center"/>
      <w:outlineLvl w:val="3"/>
    </w:pPr>
    <w:rPr>
      <w:rFonts w:cs="Nazanin"/>
      <w:b/>
      <w:bCs/>
      <w:sz w:val="20"/>
      <w:szCs w:val="26"/>
      <w:lang w:bidi="ar-SA"/>
    </w:rPr>
  </w:style>
  <w:style w:type="paragraph" w:styleId="Heading6">
    <w:name w:val="heading 6"/>
    <w:basedOn w:val="Normal"/>
    <w:next w:val="Normal"/>
    <w:qFormat/>
    <w:rsid w:val="00FB4BF3"/>
    <w:pPr>
      <w:keepNext/>
      <w:ind w:left="360"/>
      <w:outlineLvl w:val="5"/>
    </w:pPr>
    <w:rPr>
      <w:rFonts w:ascii="Tahoma" w:hAnsi="Tahoma" w:cs="Titr"/>
      <w:b/>
      <w:bCs/>
      <w:szCs w:val="16"/>
      <w:u w:val="single"/>
    </w:rPr>
  </w:style>
  <w:style w:type="paragraph" w:styleId="Heading7">
    <w:name w:val="heading 7"/>
    <w:basedOn w:val="Normal"/>
    <w:next w:val="Normal"/>
    <w:qFormat/>
    <w:rsid w:val="00FB4BF3"/>
    <w:pPr>
      <w:keepNext/>
      <w:snapToGrid w:val="0"/>
      <w:jc w:val="lowKashida"/>
      <w:outlineLvl w:val="6"/>
    </w:pPr>
    <w:rPr>
      <w:rFonts w:cs="Nazanin"/>
      <w:b/>
      <w:bCs/>
      <w:sz w:val="20"/>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B4BF3"/>
    <w:pPr>
      <w:snapToGrid w:val="0"/>
      <w:ind w:left="720" w:hanging="1287"/>
      <w:jc w:val="lowKashida"/>
    </w:pPr>
    <w:rPr>
      <w:rFonts w:cs="Nazanin"/>
      <w:b/>
      <w:bCs/>
      <w:sz w:val="20"/>
      <w:szCs w:val="26"/>
      <w:lang w:bidi="ar-SA"/>
    </w:rPr>
  </w:style>
  <w:style w:type="paragraph" w:styleId="BodyText">
    <w:name w:val="Body Text"/>
    <w:basedOn w:val="Normal"/>
    <w:rsid w:val="00FB4BF3"/>
    <w:pPr>
      <w:snapToGrid w:val="0"/>
      <w:jc w:val="lowKashida"/>
    </w:pPr>
    <w:rPr>
      <w:rFonts w:cs="Traffic"/>
      <w:b/>
      <w:bCs/>
      <w:sz w:val="20"/>
      <w:szCs w:val="22"/>
      <w:lang w:bidi="ar-SA"/>
    </w:rPr>
  </w:style>
  <w:style w:type="paragraph" w:styleId="BodyTextIndent3">
    <w:name w:val="Body Text Indent 3"/>
    <w:basedOn w:val="Normal"/>
    <w:rsid w:val="00FB4BF3"/>
    <w:pPr>
      <w:ind w:left="360"/>
    </w:pPr>
    <w:rPr>
      <w:rFonts w:ascii="Arial Narrow Special G1" w:hAnsi="Arial Narrow Special G1" w:cs="Mitra"/>
      <w:b/>
      <w:bCs/>
    </w:rPr>
  </w:style>
  <w:style w:type="paragraph" w:styleId="BodyTextIndent2">
    <w:name w:val="Body Text Indent 2"/>
    <w:basedOn w:val="Normal"/>
    <w:rsid w:val="00FB4BF3"/>
    <w:pPr>
      <w:ind w:left="425"/>
    </w:pPr>
    <w:rPr>
      <w:rFonts w:cs="Mitra"/>
      <w:b/>
      <w:bCs/>
    </w:rPr>
  </w:style>
  <w:style w:type="paragraph" w:styleId="Header">
    <w:name w:val="header"/>
    <w:basedOn w:val="Normal"/>
    <w:link w:val="HeaderChar"/>
    <w:rsid w:val="006F2378"/>
    <w:pPr>
      <w:tabs>
        <w:tab w:val="center" w:pos="4513"/>
        <w:tab w:val="right" w:pos="9026"/>
      </w:tabs>
    </w:pPr>
  </w:style>
  <w:style w:type="character" w:customStyle="1" w:styleId="HeaderChar">
    <w:name w:val="Header Char"/>
    <w:basedOn w:val="DefaultParagraphFont"/>
    <w:link w:val="Header"/>
    <w:rsid w:val="006F2378"/>
    <w:rPr>
      <w:sz w:val="24"/>
      <w:szCs w:val="24"/>
    </w:rPr>
  </w:style>
  <w:style w:type="paragraph" w:styleId="Footer">
    <w:name w:val="footer"/>
    <w:basedOn w:val="Normal"/>
    <w:link w:val="FooterChar"/>
    <w:uiPriority w:val="99"/>
    <w:rsid w:val="006F2378"/>
    <w:pPr>
      <w:tabs>
        <w:tab w:val="center" w:pos="4513"/>
        <w:tab w:val="right" w:pos="9026"/>
      </w:tabs>
    </w:pPr>
  </w:style>
  <w:style w:type="character" w:customStyle="1" w:styleId="FooterChar">
    <w:name w:val="Footer Char"/>
    <w:basedOn w:val="DefaultParagraphFont"/>
    <w:link w:val="Footer"/>
    <w:uiPriority w:val="99"/>
    <w:rsid w:val="006F2378"/>
    <w:rPr>
      <w:sz w:val="24"/>
      <w:szCs w:val="24"/>
    </w:rPr>
  </w:style>
  <w:style w:type="paragraph" w:styleId="Subtitle">
    <w:name w:val="Subtitle"/>
    <w:basedOn w:val="Normal"/>
    <w:link w:val="SubtitleChar"/>
    <w:qFormat/>
    <w:rsid w:val="009F0081"/>
    <w:pPr>
      <w:snapToGrid w:val="0"/>
      <w:jc w:val="center"/>
    </w:pPr>
    <w:rPr>
      <w:rFonts w:cs="Nasim"/>
      <w:b/>
      <w:bCs/>
      <w:sz w:val="20"/>
      <w:szCs w:val="20"/>
      <w:lang w:bidi="ar-SA"/>
    </w:rPr>
  </w:style>
  <w:style w:type="character" w:customStyle="1" w:styleId="SubtitleChar">
    <w:name w:val="Subtitle Char"/>
    <w:basedOn w:val="DefaultParagraphFont"/>
    <w:link w:val="Subtitle"/>
    <w:rsid w:val="009F0081"/>
    <w:rPr>
      <w:rFonts w:cs="Nasim"/>
      <w:b/>
      <w:bCs/>
      <w:lang w:bidi="ar-SA"/>
    </w:rPr>
  </w:style>
  <w:style w:type="character" w:styleId="Emphasis">
    <w:name w:val="Emphasis"/>
    <w:basedOn w:val="DefaultParagraphFont"/>
    <w:qFormat/>
    <w:rsid w:val="00AE2E0D"/>
    <w:rPr>
      <w:i/>
      <w:iCs/>
    </w:rPr>
  </w:style>
  <w:style w:type="table" w:styleId="TableGrid">
    <w:name w:val="Table Grid"/>
    <w:basedOn w:val="TableNormal"/>
    <w:rsid w:val="005B25FF"/>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DA3"/>
    <w:pPr>
      <w:bidi w:val="0"/>
      <w:spacing w:before="100" w:beforeAutospacing="1" w:after="100" w:afterAutospacing="1"/>
    </w:pPr>
  </w:style>
  <w:style w:type="paragraph" w:styleId="NormalWeb">
    <w:name w:val="Normal (Web)"/>
    <w:basedOn w:val="Normal"/>
    <w:uiPriority w:val="99"/>
    <w:unhideWhenUsed/>
    <w:rsid w:val="00621DA3"/>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6955165">
      <w:bodyDiv w:val="1"/>
      <w:marLeft w:val="0"/>
      <w:marRight w:val="0"/>
      <w:marTop w:val="0"/>
      <w:marBottom w:val="0"/>
      <w:divBdr>
        <w:top w:val="none" w:sz="0" w:space="0" w:color="auto"/>
        <w:left w:val="none" w:sz="0" w:space="0" w:color="auto"/>
        <w:bottom w:val="none" w:sz="0" w:space="0" w:color="auto"/>
        <w:right w:val="none" w:sz="0" w:space="0" w:color="auto"/>
      </w:divBdr>
      <w:divsChild>
        <w:div w:id="117083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2990</Words>
  <Characters>11941</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گزارش شناخت مناقصه 417/88</vt:lpstr>
    </vt:vector>
  </TitlesOfParts>
  <Company>SPGC</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گزارش شناخت مناقصه 417/88</dc:title>
  <dc:creator>ghorbani_j</dc:creator>
  <cp:lastModifiedBy>589248</cp:lastModifiedBy>
  <cp:revision>6</cp:revision>
  <dcterms:created xsi:type="dcterms:W3CDTF">2017-05-16T09:12:00Z</dcterms:created>
  <dcterms:modified xsi:type="dcterms:W3CDTF">2017-06-17T11:54:00Z</dcterms:modified>
</cp:coreProperties>
</file>