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242"/>
      </w:tblGrid>
      <w:tr w:rsidR="001606EE">
        <w:tc>
          <w:tcPr>
            <w:tcW w:w="9242" w:type="dxa"/>
            <w:shd w:val="clear" w:color="auto" w:fill="EEECE1" w:themeFill="background2"/>
            <w:hideMark/>
          </w:tcPr>
          <w:p w:rsidR="001606EE" w:rsidRDefault="00CB60B4" w:rsidP="008423DC">
            <w:pPr>
              <w:spacing w:after="0" w:line="360" w:lineRule="auto"/>
              <w:jc w:val="center"/>
              <w:rPr>
                <w:rFonts w:ascii="Tahoma" w:hAnsi="Tahoma" w:cs="B Yekan"/>
                <w:color w:val="C00000"/>
                <w:sz w:val="32"/>
                <w:szCs w:val="32"/>
                <w:rtl/>
              </w:rPr>
            </w:pPr>
            <w:r>
              <w:rPr>
                <w:rFonts w:ascii="Tahoma" w:hAnsi="Tahoma" w:cs="B Yekan" w:hint="cs"/>
                <w:color w:val="C00000"/>
                <w:sz w:val="32"/>
                <w:szCs w:val="32"/>
                <w:rtl/>
              </w:rPr>
              <w:t>عنوان پژوهشي :</w:t>
            </w:r>
          </w:p>
          <w:p w:rsidR="00320001" w:rsidRPr="008423DC" w:rsidRDefault="002D1D37" w:rsidP="002D1D37">
            <w:pPr>
              <w:spacing w:after="0" w:line="360" w:lineRule="auto"/>
              <w:jc w:val="center"/>
              <w:rPr>
                <w:rFonts w:ascii="Tahoma" w:hAnsi="Tahoma" w:cs="B Yekan"/>
                <w:color w:val="C00000"/>
                <w:sz w:val="28"/>
                <w:szCs w:val="28"/>
              </w:rPr>
            </w:pP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تهيه</w:t>
            </w:r>
            <w:r w:rsidRPr="002D1D37">
              <w:rPr>
                <w:rFonts w:ascii="Tahoma" w:hAnsi="Tahoma" w:cs="B Yekan"/>
                <w:color w:val="C00000"/>
                <w:sz w:val="28"/>
                <w:szCs w:val="28"/>
                <w:rtl/>
              </w:rPr>
              <w:t xml:space="preserve"> </w:t>
            </w: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دانش</w:t>
            </w:r>
            <w:r w:rsidRPr="002D1D37">
              <w:rPr>
                <w:rFonts w:ascii="Tahoma" w:hAnsi="Tahoma" w:cs="B Yekan"/>
                <w:color w:val="C00000"/>
                <w:sz w:val="28"/>
                <w:szCs w:val="28"/>
                <w:rtl/>
              </w:rPr>
              <w:t xml:space="preserve"> </w:t>
            </w: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فني</w:t>
            </w:r>
            <w:r w:rsidRPr="002D1D37">
              <w:rPr>
                <w:rFonts w:ascii="Tahoma" w:hAnsi="Tahoma" w:cs="B Yekan"/>
                <w:color w:val="C00000"/>
                <w:sz w:val="28"/>
                <w:szCs w:val="28"/>
                <w:rtl/>
              </w:rPr>
              <w:t xml:space="preserve"> </w:t>
            </w: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و</w:t>
            </w:r>
            <w:r w:rsidRPr="002D1D37">
              <w:rPr>
                <w:rFonts w:ascii="Tahoma" w:hAnsi="Tahoma" w:cs="B Yekan"/>
                <w:color w:val="C00000"/>
                <w:sz w:val="28"/>
                <w:szCs w:val="28"/>
                <w:rtl/>
              </w:rPr>
              <w:t xml:space="preserve"> </w:t>
            </w: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ساخت</w:t>
            </w:r>
            <w:r w:rsidRPr="002D1D37">
              <w:rPr>
                <w:rFonts w:ascii="Tahoma" w:hAnsi="Tahoma" w:cs="B Yekan"/>
                <w:color w:val="C00000"/>
                <w:sz w:val="28"/>
                <w:szCs w:val="28"/>
                <w:rtl/>
              </w:rPr>
              <w:t xml:space="preserve"> </w:t>
            </w: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رله</w:t>
            </w:r>
            <w:r w:rsidRPr="002D1D37">
              <w:rPr>
                <w:rFonts w:ascii="Tahoma" w:hAnsi="Tahoma" w:cs="B Yekan"/>
                <w:color w:val="C00000"/>
                <w:sz w:val="28"/>
                <w:szCs w:val="28"/>
                <w:rtl/>
              </w:rPr>
              <w:t xml:space="preserve"> </w:t>
            </w: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هاي</w:t>
            </w:r>
            <w:r w:rsidRPr="002D1D37">
              <w:rPr>
                <w:rFonts w:ascii="Tahoma" w:hAnsi="Tahoma" w:cs="B Yekan"/>
                <w:color w:val="C00000"/>
                <w:sz w:val="28"/>
                <w:szCs w:val="28"/>
                <w:rtl/>
              </w:rPr>
              <w:t xml:space="preserve"> </w:t>
            </w: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حفاظتي</w:t>
            </w:r>
            <w:r w:rsidRPr="002D1D37">
              <w:rPr>
                <w:rFonts w:ascii="Tahoma" w:hAnsi="Tahoma" w:cs="B Yekan"/>
                <w:color w:val="C00000"/>
                <w:sz w:val="28"/>
                <w:szCs w:val="28"/>
                <w:rtl/>
              </w:rPr>
              <w:t xml:space="preserve"> </w:t>
            </w: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ميكرو</w:t>
            </w:r>
            <w:r w:rsidR="007C5539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پرو</w:t>
            </w: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>سسوري</w:t>
            </w:r>
            <w:r w:rsidRPr="002D1D37">
              <w:rPr>
                <w:rFonts w:ascii="Tahoma" w:hAnsi="Tahoma" w:cs="B Yekan"/>
                <w:color w:val="C00000"/>
                <w:sz w:val="28"/>
                <w:szCs w:val="28"/>
                <w:rtl/>
              </w:rPr>
              <w:t xml:space="preserve"> </w:t>
            </w:r>
            <w:r w:rsidRPr="002D1D37">
              <w:rPr>
                <w:rFonts w:ascii="Tahoma" w:hAnsi="Tahoma" w:cs="B Yekan" w:hint="cs"/>
                <w:color w:val="C00000"/>
                <w:sz w:val="28"/>
                <w:szCs w:val="28"/>
                <w:rtl/>
              </w:rPr>
              <w:t xml:space="preserve">موتورها </w:t>
            </w:r>
          </w:p>
        </w:tc>
      </w:tr>
      <w:tr w:rsidR="001606EE">
        <w:tc>
          <w:tcPr>
            <w:tcW w:w="9242" w:type="dxa"/>
            <w:shd w:val="clear" w:color="auto" w:fill="EEECE1" w:themeFill="background2"/>
            <w:hideMark/>
          </w:tcPr>
          <w:p w:rsidR="001606EE" w:rsidRDefault="001606EE" w:rsidP="006A1192">
            <w:pPr>
              <w:spacing w:after="0" w:line="360" w:lineRule="auto"/>
              <w:jc w:val="center"/>
              <w:rPr>
                <w:rFonts w:ascii="Tahoma" w:hAnsi="Tahoma" w:cs="B Yekan"/>
                <w:color w:val="C00000"/>
                <w:sz w:val="32"/>
                <w:szCs w:val="32"/>
              </w:rPr>
            </w:pPr>
          </w:p>
        </w:tc>
      </w:tr>
    </w:tbl>
    <w:p w:rsidR="001606EE" w:rsidRDefault="00CB60B4" w:rsidP="006A1192">
      <w:pPr>
        <w:spacing w:before="240" w:after="0" w:line="360" w:lineRule="auto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شركت مجتمع گاز پارس جنوبي در نظر دارد اجراي پروژه پژوهشي فوق‌الاشاره را با مشخصات ذيل مطابق نظامنامه پژوهش و فناوري و نوآوري وزارت نفت به مجري سطح دوم (قطب‌هاي پژوهشي) واجد شرايط از دانشگاهها و مراكز پژوهشي داراي مجوز فعاليت پژوهشي ازمراجع قانوني (معاونت علمي و فناوري رياست جمهوري، وزارت علوم و تحقيقات و فناوري و وزارت بهداشت) كه گواهي‌نامه قطب پژوهشي در زمينه مورد نظر را از دبير خانه شوراي عالي قطب‌هاي پژوهشي وزارت نفت اخذ نموده‌اند واگذار نمايد.</w:t>
      </w:r>
    </w:p>
    <w:p w:rsidR="001606EE" w:rsidRPr="00320001" w:rsidRDefault="00CB60B4" w:rsidP="008423DC">
      <w:pPr>
        <w:spacing w:after="0"/>
        <w:rPr>
          <w:rFonts w:cs="B Yekan"/>
          <w:color w:val="FF0000"/>
          <w:sz w:val="30"/>
          <w:szCs w:val="30"/>
        </w:rPr>
      </w:pPr>
      <w:r w:rsidRPr="00320001">
        <w:rPr>
          <w:rFonts w:cs="B Yekan" w:hint="cs"/>
          <w:color w:val="FF0000"/>
          <w:sz w:val="30"/>
          <w:szCs w:val="30"/>
          <w:rtl/>
        </w:rPr>
        <w:t>اهداف پروژه :</w:t>
      </w:r>
    </w:p>
    <w:p w:rsidR="00782053" w:rsidRPr="00DC0B4F" w:rsidRDefault="005E6B5D" w:rsidP="00DC0B4F">
      <w:pPr>
        <w:pStyle w:val="ListParagraph"/>
        <w:spacing w:after="0" w:line="360" w:lineRule="auto"/>
        <w:jc w:val="both"/>
        <w:rPr>
          <w:rFonts w:ascii="Tahoma" w:hAnsi="Tahoma" w:cs="Tahoma"/>
          <w:sz w:val="20"/>
          <w:szCs w:val="20"/>
          <w:rtl/>
        </w:rPr>
      </w:pPr>
      <w:r w:rsidRPr="00DC0B4F">
        <w:rPr>
          <w:rFonts w:ascii="Tahoma" w:hAnsi="Tahoma" w:cs="Tahoma" w:hint="cs"/>
          <w:sz w:val="20"/>
          <w:szCs w:val="20"/>
          <w:rtl/>
        </w:rPr>
        <w:t xml:space="preserve">هدف اين پروژه </w:t>
      </w:r>
      <w:r w:rsidR="00CB6725" w:rsidRPr="00DC0B4F">
        <w:rPr>
          <w:rFonts w:ascii="Tahoma" w:hAnsi="Tahoma" w:cs="Tahoma" w:hint="cs"/>
          <w:sz w:val="20"/>
          <w:szCs w:val="20"/>
          <w:rtl/>
        </w:rPr>
        <w:t>دستيابي به تكنولوژي</w:t>
      </w:r>
      <w:r w:rsidR="00782053" w:rsidRPr="00DC0B4F">
        <w:rPr>
          <w:rFonts w:ascii="Tahoma" w:hAnsi="Tahoma" w:cs="Tahoma" w:hint="cs"/>
          <w:sz w:val="20"/>
          <w:szCs w:val="20"/>
          <w:rtl/>
        </w:rPr>
        <w:t xml:space="preserve"> طراحي و</w:t>
      </w:r>
      <w:r w:rsidR="00CB6725" w:rsidRPr="00DC0B4F">
        <w:rPr>
          <w:rFonts w:ascii="Tahoma" w:hAnsi="Tahoma" w:cs="Tahoma" w:hint="cs"/>
          <w:sz w:val="20"/>
          <w:szCs w:val="20"/>
          <w:rtl/>
        </w:rPr>
        <w:t xml:space="preserve"> ساخت </w:t>
      </w:r>
      <w:r w:rsidR="0007217D" w:rsidRPr="00DC0B4F">
        <w:rPr>
          <w:rFonts w:ascii="Tahoma" w:hAnsi="Tahoma" w:cs="Tahoma" w:hint="cs"/>
          <w:sz w:val="20"/>
          <w:szCs w:val="20"/>
          <w:rtl/>
        </w:rPr>
        <w:t>رله هاي ميكروپروسسوري موتورها</w:t>
      </w:r>
      <w:r w:rsidR="003956F5"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Pr="00DC0B4F">
        <w:rPr>
          <w:rFonts w:ascii="Tahoma" w:hAnsi="Tahoma" w:cs="Tahoma" w:hint="cs"/>
          <w:sz w:val="20"/>
          <w:szCs w:val="20"/>
          <w:rtl/>
        </w:rPr>
        <w:t>بوده كه اين توا</w:t>
      </w:r>
      <w:r w:rsidR="003956F5" w:rsidRPr="00DC0B4F">
        <w:rPr>
          <w:rFonts w:ascii="Tahoma" w:hAnsi="Tahoma" w:cs="Tahoma" w:hint="cs"/>
          <w:sz w:val="20"/>
          <w:szCs w:val="20"/>
          <w:rtl/>
        </w:rPr>
        <w:t>ن</w:t>
      </w:r>
      <w:r w:rsidRPr="00DC0B4F">
        <w:rPr>
          <w:rFonts w:ascii="Tahoma" w:hAnsi="Tahoma" w:cs="Tahoma" w:hint="cs"/>
          <w:sz w:val="20"/>
          <w:szCs w:val="20"/>
          <w:rtl/>
        </w:rPr>
        <w:t>مندي به خود</w:t>
      </w:r>
      <w:r w:rsidR="00F26277" w:rsidRPr="00DC0B4F">
        <w:rPr>
          <w:rFonts w:ascii="Tahoma" w:hAnsi="Tahoma" w:cs="Tahoma" w:hint="cs"/>
          <w:sz w:val="20"/>
          <w:szCs w:val="20"/>
          <w:rtl/>
        </w:rPr>
        <w:t xml:space="preserve">ي خود باعث افزايش سرعت تعمير و </w:t>
      </w:r>
      <w:r w:rsidRPr="00DC0B4F">
        <w:rPr>
          <w:rFonts w:ascii="Tahoma" w:hAnsi="Tahoma" w:cs="Tahoma" w:hint="cs"/>
          <w:sz w:val="20"/>
          <w:szCs w:val="20"/>
          <w:rtl/>
        </w:rPr>
        <w:t>خدمات پس از فروش و در نهايت دستيابي به توليد بدون وقفه پايدارتر</w:t>
      </w:r>
      <w:r w:rsidR="000076B6" w:rsidRPr="00DC0B4F">
        <w:rPr>
          <w:rFonts w:ascii="Tahoma" w:hAnsi="Tahoma" w:cs="Tahoma" w:hint="cs"/>
          <w:sz w:val="20"/>
          <w:szCs w:val="20"/>
          <w:rtl/>
        </w:rPr>
        <w:t xml:space="preserve">   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مي گردد</w:t>
      </w:r>
      <w:r w:rsidR="00782053" w:rsidRPr="00DC0B4F">
        <w:rPr>
          <w:rFonts w:ascii="Tahoma" w:hAnsi="Tahoma" w:cs="Tahoma" w:hint="cs"/>
          <w:sz w:val="20"/>
          <w:szCs w:val="20"/>
          <w:rtl/>
        </w:rPr>
        <w:t>.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1606EE" w:rsidRPr="00320001" w:rsidRDefault="00CB60B4" w:rsidP="008423DC">
      <w:pPr>
        <w:pStyle w:val="ListParagraph"/>
        <w:spacing w:after="0"/>
        <w:ind w:left="-46"/>
        <w:rPr>
          <w:rFonts w:cs="B Yekan"/>
          <w:color w:val="FF0000"/>
          <w:sz w:val="30"/>
          <w:szCs w:val="30"/>
          <w:rtl/>
        </w:rPr>
      </w:pPr>
      <w:r w:rsidRPr="00320001">
        <w:rPr>
          <w:rFonts w:cs="B Yekan" w:hint="cs"/>
          <w:color w:val="FF0000"/>
          <w:sz w:val="30"/>
          <w:szCs w:val="30"/>
          <w:rtl/>
        </w:rPr>
        <w:t xml:space="preserve">چكيـده : </w:t>
      </w:r>
    </w:p>
    <w:p w:rsidR="00320001" w:rsidRPr="00DC0B4F" w:rsidRDefault="005E6B5D" w:rsidP="000B084D">
      <w:pPr>
        <w:pStyle w:val="ListParagraph"/>
        <w:spacing w:after="0" w:line="360" w:lineRule="auto"/>
        <w:jc w:val="both"/>
        <w:rPr>
          <w:rFonts w:ascii="Tahoma" w:hAnsi="Tahoma" w:cs="Tahoma"/>
          <w:sz w:val="20"/>
          <w:szCs w:val="20"/>
          <w:rtl/>
        </w:rPr>
      </w:pPr>
      <w:r w:rsidRPr="00DC0B4F">
        <w:rPr>
          <w:rFonts w:ascii="Tahoma" w:hAnsi="Tahoma" w:cs="Tahoma" w:hint="cs"/>
          <w:sz w:val="20"/>
          <w:szCs w:val="20"/>
          <w:rtl/>
        </w:rPr>
        <w:t xml:space="preserve">با توجه به </w:t>
      </w:r>
      <w:r w:rsidR="00782053" w:rsidRPr="00DC0B4F">
        <w:rPr>
          <w:rFonts w:ascii="Tahoma" w:hAnsi="Tahoma" w:cs="Tahoma" w:hint="cs"/>
          <w:sz w:val="20"/>
          <w:szCs w:val="20"/>
          <w:rtl/>
        </w:rPr>
        <w:t xml:space="preserve">استفاده از </w:t>
      </w:r>
      <w:r w:rsidR="00B622FA" w:rsidRPr="00DC0B4F">
        <w:rPr>
          <w:rFonts w:ascii="Tahoma" w:hAnsi="Tahoma" w:cs="Tahoma" w:hint="cs"/>
          <w:sz w:val="20"/>
          <w:szCs w:val="20"/>
          <w:rtl/>
        </w:rPr>
        <w:t xml:space="preserve">رله هاي ميكروپروسسوري موتوري </w:t>
      </w:r>
      <w:r w:rsidR="0029523C" w:rsidRPr="00DC0B4F">
        <w:rPr>
          <w:rFonts w:ascii="Tahoma" w:hAnsi="Tahoma" w:cs="Tahoma" w:hint="cs"/>
          <w:sz w:val="20"/>
          <w:szCs w:val="20"/>
          <w:rtl/>
        </w:rPr>
        <w:t xml:space="preserve">در سطح مجتمع </w:t>
      </w:r>
      <w:r w:rsidRPr="00DC0B4F">
        <w:rPr>
          <w:rFonts w:ascii="Tahoma" w:hAnsi="Tahoma" w:cs="Tahoma" w:hint="cs"/>
          <w:sz w:val="20"/>
          <w:szCs w:val="20"/>
          <w:rtl/>
        </w:rPr>
        <w:t>و انحصاري بودن ساخت اين تجهيز  توسط كشورهاي خارجي</w:t>
      </w:r>
      <w:r w:rsidR="00782053" w:rsidRPr="00DC0B4F">
        <w:rPr>
          <w:rFonts w:ascii="Tahoma" w:hAnsi="Tahoma" w:cs="Tahoma" w:hint="cs"/>
          <w:sz w:val="20"/>
          <w:szCs w:val="20"/>
          <w:rtl/>
        </w:rPr>
        <w:t>،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بمنظور افزايش قابليت اطمينان توليد بدون وقفه و كاهش آسيب پذيري در تحريم هاي بين المل</w:t>
      </w:r>
      <w:r w:rsidR="007C7CDB" w:rsidRPr="00DC0B4F">
        <w:rPr>
          <w:rFonts w:ascii="Tahoma" w:hAnsi="Tahoma" w:cs="Tahoma" w:hint="cs"/>
          <w:sz w:val="20"/>
          <w:szCs w:val="20"/>
          <w:rtl/>
        </w:rPr>
        <w:t>ل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ي، بومي سازي تكنولوژي ساخت اين </w:t>
      </w:r>
      <w:r w:rsidR="00B622FA" w:rsidRPr="00DC0B4F">
        <w:rPr>
          <w:rFonts w:ascii="Tahoma" w:hAnsi="Tahoma" w:cs="Tahoma" w:hint="cs"/>
          <w:sz w:val="20"/>
          <w:szCs w:val="20"/>
          <w:rtl/>
        </w:rPr>
        <w:t>تجهيزات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بسيار با اهميت مي باشد</w:t>
      </w:r>
      <w:r w:rsidR="00782053" w:rsidRPr="00DC0B4F">
        <w:rPr>
          <w:rFonts w:ascii="Tahoma" w:hAnsi="Tahoma" w:cs="Tahoma" w:hint="cs"/>
          <w:sz w:val="20"/>
          <w:szCs w:val="20"/>
          <w:rtl/>
        </w:rPr>
        <w:t>.</w:t>
      </w:r>
    </w:p>
    <w:p w:rsidR="001606EE" w:rsidRPr="00984918" w:rsidRDefault="00CB60B4" w:rsidP="008423DC">
      <w:pPr>
        <w:pStyle w:val="ListParagraph"/>
        <w:spacing w:after="0"/>
        <w:ind w:left="0"/>
        <w:rPr>
          <w:rFonts w:cs="B Yekan"/>
          <w:color w:val="FF0000"/>
          <w:sz w:val="30"/>
          <w:szCs w:val="30"/>
          <w:rtl/>
        </w:rPr>
      </w:pPr>
      <w:r w:rsidRPr="00984918">
        <w:rPr>
          <w:rFonts w:cs="B Yekan" w:hint="cs"/>
          <w:color w:val="FF0000"/>
          <w:sz w:val="30"/>
          <w:szCs w:val="30"/>
          <w:rtl/>
        </w:rPr>
        <w:t>خلاصه شرح خدمات درخواستي:</w:t>
      </w:r>
    </w:p>
    <w:p w:rsidR="006A1192" w:rsidRPr="00DC0B4F" w:rsidRDefault="006A1192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 xml:space="preserve">گردآوري و ارائه استانداردهاي ساخت، نصب، راه اندازي و تعميرات </w:t>
      </w:r>
      <w:r w:rsidR="00BB3A54" w:rsidRPr="00DC0B4F">
        <w:rPr>
          <w:rFonts w:ascii="Tahoma" w:hAnsi="Tahoma" w:cs="Tahoma" w:hint="cs"/>
          <w:sz w:val="20"/>
          <w:szCs w:val="20"/>
          <w:rtl/>
        </w:rPr>
        <w:t>رله هاي ميكروپروسسوري موتوري</w:t>
      </w:r>
      <w:r w:rsidRPr="00DC0B4F">
        <w:rPr>
          <w:rFonts w:ascii="Tahoma" w:hAnsi="Tahoma" w:cs="Tahoma" w:hint="cs"/>
          <w:sz w:val="20"/>
          <w:szCs w:val="20"/>
          <w:rtl/>
        </w:rPr>
        <w:t>.</w:t>
      </w:r>
    </w:p>
    <w:p w:rsidR="006A1192" w:rsidRPr="00DC0B4F" w:rsidRDefault="006A1192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 xml:space="preserve">طراحي سخت افزاري و نرم افزاري </w:t>
      </w:r>
      <w:r w:rsidR="00977F37" w:rsidRPr="00DC0B4F">
        <w:rPr>
          <w:rFonts w:ascii="Tahoma" w:hAnsi="Tahoma" w:cs="Tahoma" w:hint="cs"/>
          <w:sz w:val="20"/>
          <w:szCs w:val="20"/>
          <w:rtl/>
        </w:rPr>
        <w:t>رله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و تهيه نرم افزارهاي مورد نياز براي كار با </w:t>
      </w:r>
      <w:r w:rsidR="00977F37" w:rsidRPr="00DC0B4F">
        <w:rPr>
          <w:rFonts w:ascii="Tahoma" w:hAnsi="Tahoma" w:cs="Tahoma" w:hint="cs"/>
          <w:sz w:val="20"/>
          <w:szCs w:val="20"/>
          <w:rtl/>
        </w:rPr>
        <w:t>رله هاي ميكروپروسسوري</w:t>
      </w:r>
      <w:r w:rsidRPr="00DC0B4F">
        <w:rPr>
          <w:rFonts w:ascii="Tahoma" w:hAnsi="Tahoma" w:cs="Tahoma" w:hint="cs"/>
          <w:sz w:val="20"/>
          <w:szCs w:val="20"/>
          <w:rtl/>
        </w:rPr>
        <w:t>.</w:t>
      </w:r>
    </w:p>
    <w:p w:rsidR="006A1192" w:rsidRPr="00DC0B4F" w:rsidRDefault="00242ED9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>دارا بودن فانكشن</w:t>
      </w:r>
      <w:r w:rsidR="000075B9"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هاي حفاظتي كدهاي </w:t>
      </w:r>
      <w:r w:rsidRPr="00DC0B4F">
        <w:rPr>
          <w:rFonts w:ascii="Tahoma" w:hAnsi="Tahoma" w:cs="Tahoma"/>
          <w:sz w:val="20"/>
          <w:szCs w:val="20"/>
        </w:rPr>
        <w:t>ANSI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شماره هاي </w:t>
      </w:r>
      <w:r w:rsidRPr="00DC0B4F">
        <w:rPr>
          <w:rFonts w:ascii="Tahoma" w:hAnsi="Tahoma" w:cs="Tahoma"/>
          <w:sz w:val="20"/>
          <w:szCs w:val="20"/>
        </w:rPr>
        <w:t>[29]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Pr="00DC0B4F">
        <w:rPr>
          <w:rFonts w:ascii="Tahoma" w:hAnsi="Tahoma" w:cs="Tahoma"/>
          <w:sz w:val="20"/>
          <w:szCs w:val="20"/>
        </w:rPr>
        <w:t>[27]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، </w:t>
      </w:r>
      <w:r w:rsidRPr="00DC0B4F">
        <w:rPr>
          <w:rFonts w:ascii="Tahoma" w:hAnsi="Tahoma" w:cs="Tahoma"/>
          <w:sz w:val="20"/>
          <w:szCs w:val="20"/>
        </w:rPr>
        <w:t>[37]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Pr="00DC0B4F">
        <w:rPr>
          <w:rFonts w:ascii="Tahoma" w:hAnsi="Tahoma" w:cs="Tahoma"/>
          <w:sz w:val="20"/>
          <w:szCs w:val="20"/>
        </w:rPr>
        <w:t>[49]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Pr="00DC0B4F">
        <w:rPr>
          <w:rFonts w:ascii="Tahoma" w:hAnsi="Tahoma" w:cs="Tahoma"/>
          <w:sz w:val="20"/>
          <w:szCs w:val="20"/>
        </w:rPr>
        <w:t>[48]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Pr="00DC0B4F">
        <w:rPr>
          <w:rFonts w:ascii="Tahoma" w:hAnsi="Tahoma" w:cs="Tahoma"/>
          <w:sz w:val="20"/>
          <w:szCs w:val="20"/>
        </w:rPr>
        <w:t>[50]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Pr="00DC0B4F">
        <w:rPr>
          <w:rFonts w:ascii="Tahoma" w:hAnsi="Tahoma" w:cs="Tahoma"/>
          <w:sz w:val="20"/>
          <w:szCs w:val="20"/>
        </w:rPr>
        <w:t>[50N]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Pr="00DC0B4F">
        <w:rPr>
          <w:rFonts w:ascii="Tahoma" w:hAnsi="Tahoma" w:cs="Tahoma"/>
          <w:sz w:val="20"/>
          <w:szCs w:val="20"/>
        </w:rPr>
        <w:t>[51]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Pr="00DC0B4F">
        <w:rPr>
          <w:rFonts w:ascii="Tahoma" w:hAnsi="Tahoma" w:cs="Tahoma"/>
          <w:sz w:val="20"/>
          <w:szCs w:val="20"/>
        </w:rPr>
        <w:t>[51 N]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Pr="00DC0B4F">
        <w:rPr>
          <w:rFonts w:ascii="Tahoma" w:hAnsi="Tahoma" w:cs="Tahoma"/>
          <w:sz w:val="20"/>
          <w:szCs w:val="20"/>
        </w:rPr>
        <w:t>[46]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Pr="00DC0B4F">
        <w:rPr>
          <w:rFonts w:ascii="Tahoma" w:hAnsi="Tahoma" w:cs="Tahoma"/>
          <w:sz w:val="20"/>
          <w:szCs w:val="20"/>
        </w:rPr>
        <w:t>[50S]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</w:t>
      </w:r>
      <w:r w:rsidRPr="00DC0B4F">
        <w:rPr>
          <w:rFonts w:ascii="Tahoma" w:hAnsi="Tahoma" w:cs="Tahoma"/>
          <w:sz w:val="20"/>
          <w:szCs w:val="20"/>
        </w:rPr>
        <w:t>[59]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</w:t>
      </w:r>
      <w:r w:rsidR="0041650E" w:rsidRPr="00DC0B4F">
        <w:rPr>
          <w:rFonts w:ascii="Tahoma" w:hAnsi="Tahoma" w:cs="Tahoma"/>
          <w:sz w:val="20"/>
          <w:szCs w:val="20"/>
        </w:rPr>
        <w:t xml:space="preserve">[67N] </w:t>
      </w:r>
      <w:r w:rsidR="0041650E" w:rsidRPr="00DC0B4F">
        <w:rPr>
          <w:rFonts w:ascii="Tahoma" w:hAnsi="Tahoma" w:cs="Tahoma" w:hint="cs"/>
          <w:sz w:val="20"/>
          <w:szCs w:val="20"/>
          <w:rtl/>
        </w:rPr>
        <w:t xml:space="preserve">، </w:t>
      </w:r>
      <w:r w:rsidRPr="00DC0B4F">
        <w:rPr>
          <w:rFonts w:ascii="Tahoma" w:hAnsi="Tahoma" w:cs="Tahoma"/>
          <w:sz w:val="20"/>
          <w:szCs w:val="20"/>
        </w:rPr>
        <w:t xml:space="preserve"> [51LR]</w:t>
      </w:r>
      <w:r w:rsidR="0041650E" w:rsidRPr="00DC0B4F">
        <w:rPr>
          <w:rFonts w:ascii="Tahoma" w:hAnsi="Tahoma" w:cs="Tahoma" w:hint="cs"/>
          <w:sz w:val="20"/>
          <w:szCs w:val="20"/>
          <w:rtl/>
        </w:rPr>
        <w:t>،</w:t>
      </w:r>
      <w:r w:rsidR="0041650E" w:rsidRPr="00DC0B4F">
        <w:rPr>
          <w:rFonts w:ascii="Tahoma" w:hAnsi="Tahoma" w:cs="Tahoma"/>
          <w:sz w:val="20"/>
          <w:szCs w:val="20"/>
        </w:rPr>
        <w:t xml:space="preserve"> [50Ns] </w:t>
      </w:r>
      <w:r w:rsidR="0041650E" w:rsidRPr="00DC0B4F">
        <w:rPr>
          <w:rFonts w:ascii="Tahoma" w:hAnsi="Tahoma" w:cs="Tahoma" w:hint="cs"/>
          <w:sz w:val="20"/>
          <w:szCs w:val="20"/>
          <w:rtl/>
        </w:rPr>
        <w:t>،</w:t>
      </w:r>
      <w:r w:rsidR="0041650E" w:rsidRPr="00DC0B4F">
        <w:rPr>
          <w:rFonts w:ascii="Tahoma" w:hAnsi="Tahoma" w:cs="Tahoma"/>
          <w:sz w:val="20"/>
          <w:szCs w:val="20"/>
        </w:rPr>
        <w:t>[29]</w:t>
      </w:r>
      <w:r w:rsidR="0041650E" w:rsidRPr="00DC0B4F">
        <w:rPr>
          <w:rFonts w:ascii="Tahoma" w:hAnsi="Tahoma" w:cs="Tahoma" w:hint="cs"/>
          <w:sz w:val="20"/>
          <w:szCs w:val="20"/>
          <w:rtl/>
        </w:rPr>
        <w:t>،</w:t>
      </w:r>
      <w:r w:rsidR="0041650E" w:rsidRPr="00DC0B4F">
        <w:rPr>
          <w:rFonts w:ascii="Tahoma" w:hAnsi="Tahoma" w:cs="Tahoma"/>
          <w:sz w:val="20"/>
          <w:szCs w:val="20"/>
        </w:rPr>
        <w:t xml:space="preserve"> [64]</w:t>
      </w:r>
      <w:r w:rsidR="0041650E" w:rsidRPr="00DC0B4F">
        <w:rPr>
          <w:rFonts w:ascii="Tahoma" w:hAnsi="Tahoma" w:cs="Tahoma" w:hint="cs"/>
          <w:sz w:val="20"/>
          <w:szCs w:val="20"/>
          <w:rtl/>
        </w:rPr>
        <w:t xml:space="preserve"> ،</w:t>
      </w:r>
      <w:r w:rsidR="0041650E" w:rsidRPr="00DC0B4F">
        <w:rPr>
          <w:rFonts w:ascii="Tahoma" w:hAnsi="Tahoma" w:cs="Tahoma"/>
          <w:sz w:val="20"/>
          <w:szCs w:val="20"/>
        </w:rPr>
        <w:t xml:space="preserve"> [67Ns] 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="0041650E" w:rsidRPr="00DC0B4F">
        <w:rPr>
          <w:rFonts w:ascii="Tahoma" w:hAnsi="Tahoma" w:cs="Tahoma" w:hint="cs"/>
          <w:sz w:val="20"/>
          <w:szCs w:val="20"/>
          <w:rtl/>
        </w:rPr>
        <w:t xml:space="preserve">، </w:t>
      </w:r>
      <w:r w:rsidR="0041650E" w:rsidRPr="00DC0B4F">
        <w:rPr>
          <w:rFonts w:ascii="Tahoma" w:hAnsi="Tahoma" w:cs="Tahoma"/>
          <w:sz w:val="20"/>
          <w:szCs w:val="20"/>
        </w:rPr>
        <w:t>[66/86]</w:t>
      </w:r>
      <w:r w:rsidR="0041650E"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="0041650E" w:rsidRPr="00DC0B4F">
        <w:rPr>
          <w:rFonts w:ascii="Tahoma" w:hAnsi="Tahoma" w:cs="Tahoma"/>
          <w:sz w:val="20"/>
          <w:szCs w:val="20"/>
        </w:rPr>
        <w:t>[14]</w:t>
      </w:r>
      <w:r w:rsidR="0041650E"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="0041650E" w:rsidRPr="00DC0B4F">
        <w:rPr>
          <w:rFonts w:ascii="Tahoma" w:hAnsi="Tahoma" w:cs="Tahoma"/>
          <w:sz w:val="20"/>
          <w:szCs w:val="20"/>
        </w:rPr>
        <w:t>[51M]</w:t>
      </w:r>
      <w:r w:rsidR="0041650E"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="0041650E" w:rsidRPr="00DC0B4F">
        <w:rPr>
          <w:rFonts w:ascii="Tahoma" w:hAnsi="Tahoma" w:cs="Tahoma"/>
          <w:sz w:val="20"/>
          <w:szCs w:val="20"/>
        </w:rPr>
        <w:t>[81O/U]</w:t>
      </w:r>
      <w:r w:rsidR="0041650E"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="0041650E" w:rsidRPr="00DC0B4F">
        <w:rPr>
          <w:rFonts w:ascii="Tahoma" w:hAnsi="Tahoma" w:cs="Tahoma"/>
          <w:sz w:val="20"/>
          <w:szCs w:val="20"/>
        </w:rPr>
        <w:t>[50BF]</w:t>
      </w:r>
      <w:r w:rsidR="0041650E"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="0041650E" w:rsidRPr="00DC0B4F">
        <w:rPr>
          <w:rFonts w:ascii="Tahoma" w:hAnsi="Tahoma" w:cs="Tahoma"/>
          <w:sz w:val="20"/>
          <w:szCs w:val="20"/>
        </w:rPr>
        <w:t>[47]</w:t>
      </w:r>
      <w:r w:rsidR="0041650E"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="0041650E" w:rsidRPr="00DC0B4F">
        <w:rPr>
          <w:rFonts w:ascii="Tahoma" w:hAnsi="Tahoma" w:cs="Tahoma"/>
          <w:sz w:val="20"/>
          <w:szCs w:val="20"/>
        </w:rPr>
        <w:t>[</w:t>
      </w:r>
      <w:r w:rsidR="00A90D04" w:rsidRPr="00DC0B4F">
        <w:rPr>
          <w:rFonts w:ascii="Tahoma" w:hAnsi="Tahoma" w:cs="Tahoma"/>
          <w:sz w:val="20"/>
          <w:szCs w:val="20"/>
        </w:rPr>
        <w:t>86</w:t>
      </w:r>
      <w:r w:rsidR="0041650E" w:rsidRPr="00DC0B4F">
        <w:rPr>
          <w:rFonts w:ascii="Tahoma" w:hAnsi="Tahoma" w:cs="Tahoma"/>
          <w:sz w:val="20"/>
          <w:szCs w:val="20"/>
        </w:rPr>
        <w:t>]</w:t>
      </w:r>
      <w:r w:rsidR="000B34C8"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="000B34C8" w:rsidRPr="00DC0B4F">
        <w:rPr>
          <w:rFonts w:ascii="Tahoma" w:hAnsi="Tahoma" w:cs="Tahoma"/>
          <w:sz w:val="20"/>
          <w:szCs w:val="20"/>
        </w:rPr>
        <w:t>[81R]</w:t>
      </w:r>
      <w:r w:rsidR="00FF2BB7" w:rsidRPr="00DC0B4F">
        <w:rPr>
          <w:rFonts w:ascii="Tahoma" w:hAnsi="Tahoma" w:cs="Tahoma" w:hint="cs"/>
          <w:sz w:val="20"/>
          <w:szCs w:val="20"/>
          <w:rtl/>
        </w:rPr>
        <w:t xml:space="preserve"> ، </w:t>
      </w:r>
      <w:r w:rsidR="00FF2BB7" w:rsidRPr="00DC0B4F">
        <w:rPr>
          <w:rFonts w:ascii="Tahoma" w:hAnsi="Tahoma" w:cs="Tahoma"/>
          <w:sz w:val="20"/>
          <w:szCs w:val="20"/>
        </w:rPr>
        <w:t>[32]</w:t>
      </w:r>
      <w:r w:rsidR="00FF2BB7"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="0041650E"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="006A1192" w:rsidRPr="00DC0B4F">
        <w:rPr>
          <w:rFonts w:ascii="Tahoma" w:hAnsi="Tahoma" w:cs="Tahoma" w:hint="cs"/>
          <w:sz w:val="20"/>
          <w:szCs w:val="20"/>
          <w:rtl/>
        </w:rPr>
        <w:t>.</w:t>
      </w:r>
      <w:r w:rsidR="00A00B34" w:rsidRPr="00DC0B4F"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394451" w:rsidRPr="00DC0B4F" w:rsidRDefault="008053A1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 xml:space="preserve">داراي 6 ورودي ديجيتال، 6 خروجي رله اي، 2 خروجي آنالوگ، 10 ورودي </w:t>
      </w:r>
      <w:r w:rsidRPr="00DC0B4F">
        <w:rPr>
          <w:rFonts w:ascii="Tahoma" w:hAnsi="Tahoma" w:cs="Tahoma"/>
          <w:sz w:val="20"/>
          <w:szCs w:val="20"/>
        </w:rPr>
        <w:t>RTD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، 3 ورودي ترميستوري، </w:t>
      </w:r>
      <w:r w:rsidR="00075AC3" w:rsidRPr="00DC0B4F">
        <w:rPr>
          <w:rFonts w:ascii="Tahoma" w:hAnsi="Tahoma" w:cs="Tahoma" w:hint="cs"/>
          <w:sz w:val="20"/>
          <w:szCs w:val="20"/>
          <w:rtl/>
        </w:rPr>
        <w:t xml:space="preserve">    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4 ورودي جريان آنالوگ </w:t>
      </w:r>
      <w:r w:rsidRPr="00DC0B4F">
        <w:rPr>
          <w:rFonts w:ascii="Tahoma" w:hAnsi="Tahoma" w:cs="Tahoma"/>
          <w:sz w:val="20"/>
          <w:szCs w:val="20"/>
        </w:rPr>
        <w:t>1A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4 ورودي جريان آنالوگ </w:t>
      </w:r>
      <w:r w:rsidRPr="00DC0B4F">
        <w:rPr>
          <w:rFonts w:ascii="Tahoma" w:hAnsi="Tahoma" w:cs="Tahoma"/>
          <w:sz w:val="20"/>
          <w:szCs w:val="20"/>
        </w:rPr>
        <w:t>5A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، 3 ورودي ولتاژ آنالوگ، 1 پورت ارتباطي </w:t>
      </w:r>
      <w:r w:rsidRPr="00DC0B4F">
        <w:rPr>
          <w:rFonts w:ascii="Tahoma" w:hAnsi="Tahoma" w:cs="Tahoma"/>
          <w:sz w:val="20"/>
          <w:szCs w:val="20"/>
        </w:rPr>
        <w:t>RS232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در جلوي بدنه رله و 2 پورت ارتباطي </w:t>
      </w:r>
      <w:r w:rsidRPr="00DC0B4F">
        <w:rPr>
          <w:rFonts w:ascii="Tahoma" w:hAnsi="Tahoma" w:cs="Tahoma"/>
          <w:sz w:val="20"/>
          <w:szCs w:val="20"/>
        </w:rPr>
        <w:t>RS485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در پشت بدنه رله</w:t>
      </w:r>
    </w:p>
    <w:p w:rsidR="008053A1" w:rsidRPr="00DC0B4F" w:rsidRDefault="00394451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 xml:space="preserve">سازگار با پروتكلهاي ارتباطي </w:t>
      </w:r>
      <w:r w:rsidRPr="00DC0B4F">
        <w:rPr>
          <w:rFonts w:ascii="Tahoma" w:hAnsi="Tahoma" w:cs="Tahoma"/>
          <w:sz w:val="20"/>
          <w:szCs w:val="20"/>
        </w:rPr>
        <w:t>M</w:t>
      </w:r>
      <w:r w:rsidR="007D3022" w:rsidRPr="00DC0B4F">
        <w:rPr>
          <w:rFonts w:ascii="Tahoma" w:hAnsi="Tahoma" w:cs="Tahoma"/>
          <w:sz w:val="20"/>
          <w:szCs w:val="20"/>
        </w:rPr>
        <w:t>ODBUS</w:t>
      </w:r>
      <w:r w:rsidRPr="00DC0B4F">
        <w:rPr>
          <w:rFonts w:ascii="Tahoma" w:hAnsi="Tahoma" w:cs="Tahoma"/>
          <w:sz w:val="20"/>
          <w:szCs w:val="20"/>
        </w:rPr>
        <w:t xml:space="preserve"> RTU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Pr="00DC0B4F">
        <w:rPr>
          <w:rFonts w:ascii="Tahoma" w:hAnsi="Tahoma" w:cs="Tahoma"/>
          <w:sz w:val="20"/>
          <w:szCs w:val="20"/>
          <w:rtl/>
        </w:rPr>
        <w:t>–</w:t>
      </w:r>
      <w:r w:rsidR="00BC2CCC" w:rsidRPr="00DC0B4F">
        <w:rPr>
          <w:rFonts w:ascii="Tahoma" w:hAnsi="Tahoma" w:cs="Tahoma"/>
          <w:sz w:val="20"/>
          <w:szCs w:val="20"/>
        </w:rPr>
        <w:t xml:space="preserve">IEC 60870-5-103 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Pr="00DC0B4F">
        <w:rPr>
          <w:rFonts w:ascii="Tahoma" w:hAnsi="Tahoma" w:cs="Tahoma"/>
          <w:sz w:val="20"/>
          <w:szCs w:val="20"/>
        </w:rPr>
        <w:t>-</w:t>
      </w:r>
      <w:r w:rsidR="008053A1"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="00273F90" w:rsidRPr="00DC0B4F">
        <w:rPr>
          <w:rFonts w:ascii="Tahoma" w:hAnsi="Tahoma" w:cs="Tahoma"/>
          <w:sz w:val="20"/>
          <w:szCs w:val="20"/>
        </w:rPr>
        <w:t>IEC61850</w:t>
      </w:r>
      <w:r w:rsidR="007D3022" w:rsidRPr="00DC0B4F">
        <w:rPr>
          <w:rFonts w:ascii="Tahoma" w:hAnsi="Tahoma" w:cs="Tahoma" w:hint="cs"/>
          <w:sz w:val="20"/>
          <w:szCs w:val="20"/>
          <w:rtl/>
        </w:rPr>
        <w:t xml:space="preserve"> - </w:t>
      </w:r>
      <w:r w:rsidR="007D3022" w:rsidRPr="00DC0B4F">
        <w:rPr>
          <w:rFonts w:ascii="Tahoma" w:hAnsi="Tahoma" w:cs="Tahoma"/>
          <w:sz w:val="20"/>
          <w:szCs w:val="20"/>
        </w:rPr>
        <w:t>PROFIBUS-DP</w:t>
      </w:r>
      <w:r w:rsidR="007D3022" w:rsidRPr="00DC0B4F">
        <w:rPr>
          <w:rFonts w:ascii="Tahoma" w:hAnsi="Tahoma" w:cs="Tahoma" w:hint="cs"/>
          <w:sz w:val="20"/>
          <w:szCs w:val="20"/>
          <w:rtl/>
        </w:rPr>
        <w:t xml:space="preserve">- </w:t>
      </w:r>
      <w:r w:rsidR="007D3022" w:rsidRPr="00DC0B4F">
        <w:rPr>
          <w:rFonts w:ascii="Tahoma" w:hAnsi="Tahoma" w:cs="Tahoma"/>
          <w:sz w:val="20"/>
          <w:szCs w:val="20"/>
        </w:rPr>
        <w:t>DNP 3.0</w:t>
      </w:r>
    </w:p>
    <w:p w:rsidR="00394451" w:rsidRPr="00DC0B4F" w:rsidRDefault="00394451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 xml:space="preserve">قابليت سنكرونيزاسيون زماني از طريق پورت ارتباطي </w:t>
      </w:r>
      <w:r w:rsidRPr="00DC0B4F">
        <w:rPr>
          <w:rFonts w:ascii="Tahoma" w:hAnsi="Tahoma" w:cs="Tahoma"/>
          <w:sz w:val="20"/>
          <w:szCs w:val="20"/>
        </w:rPr>
        <w:t>DCS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پشت رله، قابليت سنكرونيزاسيون زماني از طريق ورودي هاي ديجيتال، قابليت سنكرونيزاسيون زماني از طريق</w:t>
      </w:r>
      <w:r w:rsidR="00EF197F" w:rsidRPr="00DC0B4F">
        <w:rPr>
          <w:rFonts w:ascii="Tahoma" w:hAnsi="Tahoma" w:cs="Tahoma" w:hint="cs"/>
          <w:sz w:val="20"/>
          <w:szCs w:val="20"/>
          <w:rtl/>
        </w:rPr>
        <w:t xml:space="preserve"> ماژول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Pr="00DC0B4F">
        <w:rPr>
          <w:rFonts w:ascii="Tahoma" w:hAnsi="Tahoma" w:cs="Tahoma"/>
          <w:sz w:val="20"/>
          <w:szCs w:val="20"/>
        </w:rPr>
        <w:t>IRIG-B</w:t>
      </w:r>
      <w:r w:rsidR="00EF197F" w:rsidRPr="00DC0B4F"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CF481B" w:rsidRPr="00DC0B4F" w:rsidRDefault="00CF481B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 xml:space="preserve">داراي يك نمايشگر </w:t>
      </w:r>
      <w:r w:rsidRPr="00DC0B4F">
        <w:rPr>
          <w:rFonts w:ascii="Tahoma" w:hAnsi="Tahoma" w:cs="Tahoma"/>
          <w:sz w:val="20"/>
          <w:szCs w:val="20"/>
        </w:rPr>
        <w:t>LCD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="00A325B7" w:rsidRPr="00DC0B4F">
        <w:rPr>
          <w:rFonts w:ascii="Tahoma" w:hAnsi="Tahoma" w:cs="Tahoma" w:hint="cs"/>
          <w:sz w:val="20"/>
          <w:szCs w:val="20"/>
          <w:rtl/>
        </w:rPr>
        <w:t>شش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خط ، داراي 4 كليد جهتي و يك كليد </w:t>
      </w:r>
      <w:r w:rsidRPr="00DC0B4F">
        <w:rPr>
          <w:rFonts w:ascii="Tahoma" w:hAnsi="Tahoma" w:cs="Tahoma"/>
          <w:sz w:val="20"/>
          <w:szCs w:val="20"/>
        </w:rPr>
        <w:t>ENTER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="00A325B7" w:rsidRPr="00DC0B4F">
        <w:rPr>
          <w:rFonts w:ascii="Tahoma" w:hAnsi="Tahoma" w:cs="Tahoma" w:hint="cs"/>
          <w:sz w:val="20"/>
          <w:szCs w:val="20"/>
          <w:rtl/>
        </w:rPr>
        <w:t>،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يك كليد جهت پاك كردن </w:t>
      </w:r>
      <w:r w:rsidR="00A325B7" w:rsidRPr="00DC0B4F">
        <w:rPr>
          <w:rFonts w:ascii="Tahoma" w:hAnsi="Tahoma" w:cs="Tahoma" w:hint="cs"/>
          <w:sz w:val="20"/>
          <w:szCs w:val="20"/>
          <w:rtl/>
        </w:rPr>
        <w:t>،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يك كليد جهت خواندن اطلاعات</w:t>
      </w:r>
      <w:r w:rsidR="00A325B7" w:rsidRPr="00DC0B4F">
        <w:rPr>
          <w:rFonts w:ascii="Tahoma" w:hAnsi="Tahoma" w:cs="Tahoma" w:hint="cs"/>
          <w:sz w:val="20"/>
          <w:szCs w:val="20"/>
          <w:rtl/>
        </w:rPr>
        <w:t xml:space="preserve"> و يك صفحه كليد </w:t>
      </w:r>
      <w:r w:rsidR="000832C8" w:rsidRPr="00DC0B4F">
        <w:rPr>
          <w:rFonts w:ascii="Tahoma" w:hAnsi="Tahoma" w:cs="Tahoma" w:hint="cs"/>
          <w:sz w:val="20"/>
          <w:szCs w:val="20"/>
          <w:rtl/>
        </w:rPr>
        <w:t>براي وارد كردن اعداد 0 تا 9</w:t>
      </w:r>
      <w:r w:rsidR="00A325B7"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="000832C8" w:rsidRPr="00DC0B4F">
        <w:rPr>
          <w:rFonts w:ascii="Tahoma" w:hAnsi="Tahoma" w:cs="Tahoma" w:hint="cs"/>
          <w:sz w:val="20"/>
          <w:szCs w:val="20"/>
          <w:rtl/>
        </w:rPr>
        <w:t xml:space="preserve"> همگي </w:t>
      </w:r>
      <w:r w:rsidRPr="00DC0B4F">
        <w:rPr>
          <w:rFonts w:ascii="Tahoma" w:hAnsi="Tahoma" w:cs="Tahoma" w:hint="cs"/>
          <w:sz w:val="20"/>
          <w:szCs w:val="20"/>
          <w:rtl/>
        </w:rPr>
        <w:t>روي قسمت جلويي رله</w:t>
      </w:r>
    </w:p>
    <w:p w:rsidR="00CF481B" w:rsidRPr="00DC0B4F" w:rsidRDefault="00CF481B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lastRenderedPageBreak/>
        <w:t>داراي 4 لامپ</w:t>
      </w:r>
      <w:r w:rsidR="00AD0C90" w:rsidRPr="00DC0B4F">
        <w:rPr>
          <w:rFonts w:ascii="Tahoma" w:hAnsi="Tahoma" w:cs="Tahoma" w:hint="cs"/>
          <w:sz w:val="20"/>
          <w:szCs w:val="20"/>
          <w:rtl/>
        </w:rPr>
        <w:t xml:space="preserve"> سيگنال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Pr="00DC0B4F">
        <w:rPr>
          <w:rFonts w:ascii="Tahoma" w:hAnsi="Tahoma" w:cs="Tahoma"/>
          <w:sz w:val="20"/>
          <w:szCs w:val="20"/>
        </w:rPr>
        <w:t>LED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روي قسمت جلويي رله جهت مشخص كردن وضعيت رله(تريپ، </w:t>
      </w:r>
      <w:r w:rsidR="00DC0B4F" w:rsidRPr="00DC0B4F">
        <w:rPr>
          <w:rFonts w:ascii="Tahoma" w:hAnsi="Tahoma" w:cs="Tahoma" w:hint="cs"/>
          <w:sz w:val="20"/>
          <w:szCs w:val="20"/>
          <w:rtl/>
        </w:rPr>
        <w:t>خطا</w:t>
      </w:r>
      <w:r w:rsidRPr="00DC0B4F">
        <w:rPr>
          <w:rFonts w:ascii="Tahoma" w:hAnsi="Tahoma" w:cs="Tahoma" w:hint="cs"/>
          <w:sz w:val="20"/>
          <w:szCs w:val="20"/>
          <w:rtl/>
        </w:rPr>
        <w:t>، هشدار و تغذيه رله)، دارابودن 4 لامپ</w:t>
      </w:r>
      <w:r w:rsidR="00AD0C90" w:rsidRPr="00DC0B4F">
        <w:rPr>
          <w:rFonts w:ascii="Tahoma" w:hAnsi="Tahoma" w:cs="Tahoma" w:hint="cs"/>
          <w:sz w:val="20"/>
          <w:szCs w:val="20"/>
          <w:rtl/>
        </w:rPr>
        <w:t xml:space="preserve"> سيگنال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Pr="00DC0B4F">
        <w:rPr>
          <w:rFonts w:ascii="Tahoma" w:hAnsi="Tahoma" w:cs="Tahoma"/>
          <w:sz w:val="20"/>
          <w:szCs w:val="20"/>
        </w:rPr>
        <w:t>LED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داراي قابليت برنامه ريزي روي قسمت جلويي رله </w:t>
      </w:r>
    </w:p>
    <w:p w:rsidR="00B27E8C" w:rsidRPr="00DC0B4F" w:rsidRDefault="00B27E8C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>داراي يك باطري قابل تعويض در جلوي رله</w:t>
      </w:r>
    </w:p>
    <w:p w:rsidR="00E44808" w:rsidRPr="00DC0B4F" w:rsidRDefault="00534664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>داراي قابليت نظارت بر مدار تريپ، نظارت بر كليد قدرت</w:t>
      </w:r>
      <w:r w:rsidR="00EB4D3C" w:rsidRPr="00DC0B4F">
        <w:rPr>
          <w:rFonts w:ascii="Tahoma" w:hAnsi="Tahoma" w:cs="Tahoma" w:hint="cs"/>
          <w:sz w:val="20"/>
          <w:szCs w:val="20"/>
          <w:rtl/>
        </w:rPr>
        <w:t>،نظارت بر خرابي فيوز،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و انجام معادلات بولي</w:t>
      </w:r>
      <w:r w:rsidR="00E44808" w:rsidRPr="00DC0B4F">
        <w:rPr>
          <w:rFonts w:ascii="Tahoma" w:hAnsi="Tahoma" w:cs="Tahoma" w:hint="cs"/>
          <w:sz w:val="20"/>
          <w:szCs w:val="20"/>
          <w:rtl/>
        </w:rPr>
        <w:t>.</w:t>
      </w:r>
    </w:p>
    <w:p w:rsidR="008053A1" w:rsidRPr="00DC0B4F" w:rsidRDefault="00E44808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>قابليت اندازه گيري و ثبت مقادير ولتاژ و جريان</w:t>
      </w:r>
      <w:r w:rsidR="00EB4D3C" w:rsidRPr="00DC0B4F">
        <w:rPr>
          <w:rFonts w:ascii="Tahoma" w:hAnsi="Tahoma" w:cs="Tahoma" w:hint="cs"/>
          <w:sz w:val="20"/>
          <w:szCs w:val="20"/>
          <w:rtl/>
        </w:rPr>
        <w:t xml:space="preserve"> و فركانس</w:t>
      </w:r>
      <w:r w:rsidR="00075D9E" w:rsidRPr="00DC0B4F">
        <w:rPr>
          <w:rFonts w:ascii="Tahoma" w:hAnsi="Tahoma" w:cs="Tahoma" w:hint="cs"/>
          <w:sz w:val="20"/>
          <w:szCs w:val="20"/>
          <w:rtl/>
        </w:rPr>
        <w:t xml:space="preserve"> و توان</w:t>
      </w:r>
      <w:r w:rsidRPr="00DC0B4F">
        <w:rPr>
          <w:rFonts w:ascii="Tahoma" w:hAnsi="Tahoma" w:cs="Tahoma" w:hint="cs"/>
          <w:sz w:val="20"/>
          <w:szCs w:val="20"/>
          <w:rtl/>
        </w:rPr>
        <w:t>، ثبت خطاها، وقايع و اغتشاشات.</w:t>
      </w:r>
    </w:p>
    <w:p w:rsidR="006A1192" w:rsidRPr="00DC0B4F" w:rsidRDefault="006A1192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 xml:space="preserve">ساخت نمونه اوليه </w:t>
      </w:r>
      <w:r w:rsidR="00584A8F" w:rsidRPr="00DC0B4F">
        <w:rPr>
          <w:rFonts w:ascii="Tahoma" w:hAnsi="Tahoma" w:cs="Tahoma" w:hint="cs"/>
          <w:sz w:val="20"/>
          <w:szCs w:val="20"/>
          <w:rtl/>
        </w:rPr>
        <w:t>رله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و انجام تست</w:t>
      </w:r>
      <w:r w:rsidRPr="00DC0B4F">
        <w:rPr>
          <w:rFonts w:ascii="Tahoma" w:hAnsi="Tahoma" w:cs="Tahoma" w:hint="cs"/>
          <w:sz w:val="20"/>
          <w:szCs w:val="20"/>
          <w:rtl/>
        </w:rPr>
        <w:softHyphen/>
        <w:t>هاي كارخانه</w:t>
      </w:r>
      <w:r w:rsidRPr="00DC0B4F">
        <w:rPr>
          <w:rFonts w:ascii="Tahoma" w:hAnsi="Tahoma" w:cs="Tahoma"/>
          <w:sz w:val="20"/>
          <w:szCs w:val="20"/>
          <w:rtl/>
        </w:rPr>
        <w:softHyphen/>
      </w:r>
      <w:r w:rsidRPr="00DC0B4F">
        <w:rPr>
          <w:rFonts w:ascii="Tahoma" w:hAnsi="Tahoma" w:cs="Tahoma" w:hint="cs"/>
          <w:sz w:val="20"/>
          <w:szCs w:val="20"/>
          <w:rtl/>
        </w:rPr>
        <w:t>اي مطابق با استانداردهاي مربوطه.</w:t>
      </w:r>
    </w:p>
    <w:p w:rsidR="006A1192" w:rsidRPr="00DC0B4F" w:rsidRDefault="006A1192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>اخذ تائيديه</w:t>
      </w:r>
      <w:r w:rsidRPr="00DC0B4F">
        <w:rPr>
          <w:rFonts w:ascii="Tahoma" w:hAnsi="Tahoma" w:cs="Tahoma" w:hint="cs"/>
          <w:sz w:val="20"/>
          <w:szCs w:val="20"/>
          <w:rtl/>
        </w:rPr>
        <w:softHyphen/>
        <w:t>ها و گواهينامه</w:t>
      </w:r>
      <w:r w:rsidRPr="00DC0B4F">
        <w:rPr>
          <w:rFonts w:ascii="Tahoma" w:hAnsi="Tahoma" w:cs="Tahoma" w:hint="cs"/>
          <w:sz w:val="20"/>
          <w:szCs w:val="20"/>
          <w:rtl/>
        </w:rPr>
        <w:softHyphen/>
        <w:t xml:space="preserve">هاي مورد نياز براي </w:t>
      </w:r>
      <w:r w:rsidR="00B77028" w:rsidRPr="00DC0B4F">
        <w:rPr>
          <w:rFonts w:ascii="Tahoma" w:hAnsi="Tahoma" w:cs="Tahoma" w:hint="cs"/>
          <w:sz w:val="20"/>
          <w:szCs w:val="20"/>
          <w:rtl/>
        </w:rPr>
        <w:t xml:space="preserve">رله هاي ميكروپروسسوري موتوري </w:t>
      </w:r>
      <w:r w:rsidRPr="00DC0B4F">
        <w:rPr>
          <w:rFonts w:ascii="Tahoma" w:hAnsi="Tahoma" w:cs="Tahoma" w:hint="cs"/>
          <w:sz w:val="20"/>
          <w:szCs w:val="20"/>
          <w:rtl/>
        </w:rPr>
        <w:t>از سازمان</w:t>
      </w:r>
      <w:r w:rsidRPr="00DC0B4F">
        <w:rPr>
          <w:rFonts w:ascii="Tahoma" w:hAnsi="Tahoma" w:cs="Tahoma" w:hint="cs"/>
          <w:sz w:val="20"/>
          <w:szCs w:val="20"/>
          <w:rtl/>
        </w:rPr>
        <w:softHyphen/>
        <w:t>هاي ذيصلاح.</w:t>
      </w:r>
    </w:p>
    <w:p w:rsidR="006A1192" w:rsidRPr="00DC0B4F" w:rsidRDefault="006A1192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>نصب، راه</w:t>
      </w:r>
      <w:r w:rsidRPr="00DC0B4F">
        <w:rPr>
          <w:rFonts w:ascii="Tahoma" w:hAnsi="Tahoma" w:cs="Tahoma" w:hint="cs"/>
          <w:sz w:val="20"/>
          <w:szCs w:val="20"/>
          <w:rtl/>
        </w:rPr>
        <w:softHyphen/>
        <w:t xml:space="preserve">اندازي و تست </w:t>
      </w:r>
      <w:r w:rsidR="00B77028" w:rsidRPr="00DC0B4F">
        <w:rPr>
          <w:rFonts w:ascii="Tahoma" w:hAnsi="Tahoma" w:cs="Tahoma" w:hint="cs"/>
          <w:sz w:val="20"/>
          <w:szCs w:val="20"/>
          <w:rtl/>
        </w:rPr>
        <w:t>رله</w:t>
      </w:r>
      <w:r w:rsidRPr="00DC0B4F">
        <w:rPr>
          <w:rFonts w:ascii="Tahoma" w:hAnsi="Tahoma" w:cs="Tahoma" w:hint="cs"/>
          <w:sz w:val="20"/>
          <w:szCs w:val="20"/>
          <w:rtl/>
        </w:rPr>
        <w:t>، و انجام تست</w:t>
      </w:r>
      <w:r w:rsidRPr="00DC0B4F">
        <w:rPr>
          <w:rFonts w:ascii="Tahoma" w:hAnsi="Tahoma" w:cs="Tahoma" w:hint="cs"/>
          <w:sz w:val="20"/>
          <w:szCs w:val="20"/>
          <w:rtl/>
        </w:rPr>
        <w:softHyphen/>
        <w:t>هاي ميداني در مجتمع گاز.</w:t>
      </w:r>
    </w:p>
    <w:p w:rsidR="006A1192" w:rsidRPr="00DC0B4F" w:rsidRDefault="006A1192" w:rsidP="00DC0B4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0B4F">
        <w:rPr>
          <w:rFonts w:ascii="Tahoma" w:hAnsi="Tahoma" w:cs="Tahoma" w:hint="cs"/>
          <w:sz w:val="20"/>
          <w:szCs w:val="20"/>
          <w:rtl/>
        </w:rPr>
        <w:t>تهيه مدارك مورد نياز نصب، راه</w:t>
      </w:r>
      <w:r w:rsidRPr="00DC0B4F">
        <w:rPr>
          <w:rFonts w:ascii="Tahoma" w:hAnsi="Tahoma" w:cs="Tahoma" w:hint="cs"/>
          <w:sz w:val="20"/>
          <w:szCs w:val="20"/>
          <w:rtl/>
        </w:rPr>
        <w:softHyphen/>
        <w:t xml:space="preserve">اندازي و تعميرات </w:t>
      </w:r>
      <w:r w:rsidR="00B77028" w:rsidRPr="00DC0B4F">
        <w:rPr>
          <w:rFonts w:ascii="Tahoma" w:hAnsi="Tahoma" w:cs="Tahoma" w:hint="cs"/>
          <w:sz w:val="20"/>
          <w:szCs w:val="20"/>
          <w:rtl/>
        </w:rPr>
        <w:t>رله هاي ميكروپروسسوري موتوري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ب</w:t>
      </w:r>
      <w:r w:rsidR="00B77028" w:rsidRPr="00DC0B4F">
        <w:rPr>
          <w:rFonts w:ascii="Tahoma" w:hAnsi="Tahoma" w:cs="Tahoma" w:hint="cs"/>
          <w:sz w:val="20"/>
          <w:szCs w:val="20"/>
          <w:rtl/>
        </w:rPr>
        <w:t xml:space="preserve">ه </w:t>
      </w:r>
      <w:r w:rsidRPr="00DC0B4F">
        <w:rPr>
          <w:rFonts w:ascii="Tahoma" w:hAnsi="Tahoma" w:cs="Tahoma" w:hint="cs"/>
          <w:sz w:val="20"/>
          <w:szCs w:val="20"/>
          <w:rtl/>
        </w:rPr>
        <w:t>منظور نگهداري در آرشيو مدراك. از جمله اين مدارك مي</w:t>
      </w:r>
      <w:r w:rsidRPr="00DC0B4F">
        <w:rPr>
          <w:rFonts w:ascii="Tahoma" w:hAnsi="Tahoma" w:cs="Tahoma" w:hint="cs"/>
          <w:sz w:val="20"/>
          <w:szCs w:val="20"/>
          <w:rtl/>
        </w:rPr>
        <w:softHyphen/>
        <w:t xml:space="preserve">توان به </w:t>
      </w:r>
      <w:r w:rsidRPr="00DC0B4F">
        <w:rPr>
          <w:rFonts w:ascii="Tahoma" w:hAnsi="Tahoma" w:cs="Tahoma"/>
          <w:sz w:val="20"/>
          <w:szCs w:val="20"/>
        </w:rPr>
        <w:t>: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</w:t>
      </w:r>
      <w:r w:rsidRPr="00DC0B4F">
        <w:rPr>
          <w:rFonts w:ascii="Tahoma" w:hAnsi="Tahoma" w:cs="Tahoma"/>
          <w:sz w:val="20"/>
          <w:szCs w:val="20"/>
        </w:rPr>
        <w:t>Basis Design, Wiring Diagram ,Data Sheet , Manual</w:t>
      </w:r>
      <w:r w:rsidRPr="00DC0B4F">
        <w:rPr>
          <w:rFonts w:ascii="Tahoma" w:hAnsi="Tahoma" w:cs="Tahoma" w:hint="cs"/>
          <w:sz w:val="20"/>
          <w:szCs w:val="20"/>
          <w:rtl/>
        </w:rPr>
        <w:t xml:space="preserve"> اشاره نمود. </w:t>
      </w:r>
    </w:p>
    <w:p w:rsidR="001606EE" w:rsidRPr="006A1192" w:rsidRDefault="00CB60B4" w:rsidP="006A1192">
      <w:pPr>
        <w:spacing w:after="0" w:line="360" w:lineRule="auto"/>
        <w:ind w:right="-426"/>
        <w:jc w:val="mediumKashida"/>
        <w:rPr>
          <w:rFonts w:cs="B Yekan"/>
          <w:color w:val="FF0000"/>
          <w:sz w:val="30"/>
          <w:szCs w:val="30"/>
          <w:rtl/>
        </w:rPr>
      </w:pPr>
      <w:r w:rsidRPr="006A1192">
        <w:rPr>
          <w:rFonts w:cs="B Yekan" w:hint="cs"/>
          <w:color w:val="FF0000"/>
          <w:sz w:val="30"/>
          <w:szCs w:val="30"/>
          <w:rtl/>
        </w:rPr>
        <w:t>مدارك مورد نياز جهت اعلام آمادگي</w:t>
      </w:r>
      <w:r w:rsidRPr="006A1192">
        <w:rPr>
          <w:rFonts w:cs="B Yekan"/>
          <w:color w:val="FF0000"/>
          <w:sz w:val="30"/>
          <w:szCs w:val="30"/>
        </w:rPr>
        <w:t>:</w:t>
      </w:r>
    </w:p>
    <w:p w:rsidR="001606EE" w:rsidRPr="00107457" w:rsidRDefault="00D41EA1" w:rsidP="00107457">
      <w:pPr>
        <w:pStyle w:val="NormalWeb"/>
        <w:numPr>
          <w:ilvl w:val="0"/>
          <w:numId w:val="6"/>
        </w:numPr>
        <w:bidi/>
        <w:spacing w:before="0" w:beforeAutospacing="0" w:after="120" w:afterAutospacing="0" w:line="360" w:lineRule="auto"/>
        <w:ind w:left="237" w:hanging="284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107457">
        <w:rPr>
          <w:rFonts w:ascii="Tahoma" w:hAnsi="Tahoma" w:cs="Tahoma" w:hint="cs"/>
          <w:sz w:val="20"/>
          <w:szCs w:val="20"/>
          <w:rtl/>
          <w:lang w:bidi="fa-IR"/>
        </w:rPr>
        <w:t>پيشينه كاري</w:t>
      </w:r>
      <w:r w:rsidR="00CB60B4" w:rsidRPr="00107457">
        <w:rPr>
          <w:rFonts w:ascii="Tahoma" w:hAnsi="Tahoma" w:cs="Tahoma"/>
          <w:sz w:val="20"/>
          <w:szCs w:val="20"/>
          <w:rtl/>
          <w:lang w:bidi="fa-IR"/>
        </w:rPr>
        <w:t xml:space="preserve"> تيم اجرايي مرتبط با موضوع فراخوان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>(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رشته،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مدرك،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صفحه نخست مقاله هاي مرتبط،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گواهينامه هاي ثبت اختراع يا پتنت،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تاييديه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هاي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معتبر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علمي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صنعتي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زمينه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بومي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سازي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توليد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دانش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فني، مقامهاي بدست آمده در جشنواره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هاي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علمي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معتبر، فرصتهاي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مطالعاتي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تحقيقاتي،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ارتباط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جوامع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علمي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107457">
        <w:rPr>
          <w:rFonts w:ascii="Tahoma" w:hAnsi="Tahoma" w:cs="Tahoma" w:hint="cs"/>
          <w:sz w:val="20"/>
          <w:szCs w:val="20"/>
          <w:rtl/>
          <w:lang w:bidi="fa-IR"/>
        </w:rPr>
        <w:t>معتبر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، گواهينامه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هاي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معتبر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سيستمهاي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مديريتي همچون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ايزو، همكاري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شركتهاي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توانمند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داخلي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/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خارجي مرتبط با موضوع پروژه، عضويت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انجمنهاي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معتبر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مرتبط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سازندگان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تجهيزات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نفت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گاز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="00107457" w:rsidRPr="00107457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107457" w:rsidRPr="00107457">
        <w:rPr>
          <w:rFonts w:ascii="Tahoma" w:hAnsi="Tahoma" w:cs="Tahoma" w:hint="cs"/>
          <w:sz w:val="20"/>
          <w:szCs w:val="20"/>
          <w:rtl/>
          <w:lang w:bidi="fa-IR"/>
        </w:rPr>
        <w:t>پتروشيمي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>)</w:t>
      </w:r>
    </w:p>
    <w:p w:rsidR="001606EE" w:rsidRPr="00107457" w:rsidRDefault="00CB60B4" w:rsidP="00107457">
      <w:pPr>
        <w:pStyle w:val="NormalWeb"/>
        <w:numPr>
          <w:ilvl w:val="0"/>
          <w:numId w:val="6"/>
        </w:numPr>
        <w:bidi/>
        <w:spacing w:before="0" w:beforeAutospacing="0" w:after="120" w:afterAutospacing="0" w:line="360" w:lineRule="auto"/>
        <w:ind w:left="237" w:hanging="284"/>
        <w:jc w:val="both"/>
        <w:rPr>
          <w:rFonts w:ascii="Tahoma" w:hAnsi="Tahoma" w:cs="Tahoma"/>
          <w:sz w:val="20"/>
          <w:szCs w:val="20"/>
          <w:lang w:bidi="fa-IR"/>
        </w:rPr>
      </w:pP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مستندات مربوط به تشويق‌نامه‌ها و رضايت‌نامه هاي كارفرمايان </w:t>
      </w:r>
      <w:r w:rsidR="00D41EA1" w:rsidRPr="00107457">
        <w:rPr>
          <w:rFonts w:ascii="Tahoma" w:hAnsi="Tahoma" w:cs="Tahoma" w:hint="cs"/>
          <w:sz w:val="20"/>
          <w:szCs w:val="20"/>
          <w:rtl/>
          <w:lang w:bidi="fa-IR"/>
        </w:rPr>
        <w:t>پيشين</w:t>
      </w:r>
      <w:r w:rsidRPr="00107457">
        <w:rPr>
          <w:rFonts w:ascii="Tahoma" w:hAnsi="Tahoma" w:cs="Tahoma"/>
          <w:sz w:val="20"/>
          <w:szCs w:val="20"/>
          <w:rtl/>
          <w:lang w:bidi="fa-IR"/>
        </w:rPr>
        <w:t xml:space="preserve"> در خصوص كيفيت كار، كفايت نفرات كليدي، تحقق اهداف و رعايت برنامه زمان‌بندي</w:t>
      </w:r>
    </w:p>
    <w:p w:rsidR="001606EE" w:rsidRPr="00107457" w:rsidRDefault="00CB60B4" w:rsidP="00107457">
      <w:pPr>
        <w:pStyle w:val="NormalWeb"/>
        <w:numPr>
          <w:ilvl w:val="0"/>
          <w:numId w:val="6"/>
        </w:numPr>
        <w:bidi/>
        <w:spacing w:before="0" w:beforeAutospacing="0" w:after="120" w:afterAutospacing="0" w:line="360" w:lineRule="auto"/>
        <w:ind w:left="237" w:hanging="284"/>
        <w:jc w:val="both"/>
        <w:rPr>
          <w:rFonts w:ascii="Tahoma" w:hAnsi="Tahoma" w:cs="Tahoma"/>
          <w:sz w:val="20"/>
          <w:szCs w:val="20"/>
          <w:lang w:bidi="fa-IR"/>
        </w:rPr>
      </w:pPr>
      <w:r w:rsidRPr="00107457">
        <w:rPr>
          <w:rFonts w:ascii="Tahoma" w:hAnsi="Tahoma" w:cs="Tahoma"/>
          <w:sz w:val="20"/>
          <w:szCs w:val="20"/>
          <w:rtl/>
          <w:lang w:bidi="fa-IR"/>
        </w:rPr>
        <w:t>گواهي‌نامه قطب پژوهشي مرتبط با موضوع (اخذ شده از دبيرخانه شوراي عالي قطب‌هاي پژوهشي وزارت نفت)</w:t>
      </w:r>
    </w:p>
    <w:p w:rsidR="00F12B1F" w:rsidRDefault="00F12B1F" w:rsidP="002D653C">
      <w:pPr>
        <w:pStyle w:val="BodyText"/>
        <w:tabs>
          <w:tab w:val="left" w:pos="283"/>
        </w:tabs>
        <w:spacing w:line="360" w:lineRule="auto"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1F322F">
        <w:rPr>
          <w:rFonts w:ascii="Calibri" w:eastAsia="Calibri" w:hAnsi="Calibri" w:cs="B Yekan" w:hint="cs"/>
          <w:color w:val="FF0000"/>
          <w:sz w:val="30"/>
          <w:szCs w:val="30"/>
          <w:rtl/>
          <w:lang w:bidi="fa-IR"/>
        </w:rPr>
        <w:t>معيارهاي ارزيابي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5953"/>
        <w:gridCol w:w="2235"/>
      </w:tblGrid>
      <w:tr w:rsidR="00107457" w:rsidTr="00A54C12">
        <w:tc>
          <w:tcPr>
            <w:tcW w:w="7007" w:type="dxa"/>
            <w:gridSpan w:val="2"/>
          </w:tcPr>
          <w:p w:rsidR="00107457" w:rsidRPr="009E4E8D" w:rsidRDefault="00107457" w:rsidP="00F12B1F">
            <w:pPr>
              <w:pStyle w:val="BodyText"/>
              <w:tabs>
                <w:tab w:val="left" w:pos="283"/>
              </w:tabs>
              <w:jc w:val="both"/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معيار ارزيابي</w:t>
            </w:r>
            <w:r w:rsidR="002D653C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235" w:type="dxa"/>
          </w:tcPr>
          <w:p w:rsidR="00107457" w:rsidRDefault="00107457" w:rsidP="009E4E8D">
            <w:pPr>
              <w:pStyle w:val="BodyText"/>
              <w:tabs>
                <w:tab w:val="left" w:pos="283"/>
              </w:tabs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امتياز</w:t>
            </w:r>
          </w:p>
        </w:tc>
      </w:tr>
      <w:tr w:rsidR="009E4E8D" w:rsidTr="00E80B58">
        <w:trPr>
          <w:trHeight w:val="349"/>
        </w:trPr>
        <w:tc>
          <w:tcPr>
            <w:tcW w:w="1054" w:type="dxa"/>
          </w:tcPr>
          <w:p w:rsidR="009E4E8D" w:rsidRPr="009E4E8D" w:rsidRDefault="009E4E8D" w:rsidP="009E4E8D">
            <w:pPr>
              <w:pStyle w:val="BodyText"/>
              <w:tabs>
                <w:tab w:val="left" w:pos="283"/>
              </w:tabs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953" w:type="dxa"/>
          </w:tcPr>
          <w:p w:rsidR="009E4E8D" w:rsidRDefault="009E4E8D" w:rsidP="00F12B1F">
            <w:pPr>
              <w:pStyle w:val="BodyText"/>
              <w:tabs>
                <w:tab w:val="left" w:pos="283"/>
              </w:tabs>
              <w:jc w:val="both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9E4E8D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سوابق علمي و تجربيات مجري در زمينه موضوع</w:t>
            </w:r>
          </w:p>
        </w:tc>
        <w:tc>
          <w:tcPr>
            <w:tcW w:w="2235" w:type="dxa"/>
          </w:tcPr>
          <w:p w:rsidR="009E4E8D" w:rsidRPr="00107457" w:rsidRDefault="00E80B58" w:rsidP="009E4E8D">
            <w:pPr>
              <w:pStyle w:val="BodyText"/>
              <w:tabs>
                <w:tab w:val="left" w:pos="283"/>
              </w:tabs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25</w:t>
            </w:r>
            <w:r w:rsidR="00A24AB0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 از 100</w:t>
            </w:r>
          </w:p>
        </w:tc>
      </w:tr>
      <w:tr w:rsidR="00A24AB0" w:rsidTr="00A54C12">
        <w:tc>
          <w:tcPr>
            <w:tcW w:w="1054" w:type="dxa"/>
          </w:tcPr>
          <w:p w:rsidR="00A24AB0" w:rsidRPr="009E4E8D" w:rsidRDefault="00A24AB0" w:rsidP="009E4E8D">
            <w:pPr>
              <w:pStyle w:val="BodyText"/>
              <w:tabs>
                <w:tab w:val="left" w:pos="283"/>
              </w:tabs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953" w:type="dxa"/>
          </w:tcPr>
          <w:p w:rsidR="00A24AB0" w:rsidRDefault="00A24AB0" w:rsidP="00F12B1F">
            <w:pPr>
              <w:pStyle w:val="BodyText"/>
              <w:tabs>
                <w:tab w:val="left" w:pos="283"/>
              </w:tabs>
              <w:jc w:val="both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9E4E8D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سوابق علمي و تجربيات همكاران در زمينه مرتبط با موضوع</w:t>
            </w:r>
          </w:p>
        </w:tc>
        <w:tc>
          <w:tcPr>
            <w:tcW w:w="2235" w:type="dxa"/>
          </w:tcPr>
          <w:p w:rsidR="00A24AB0" w:rsidRDefault="00E80B58" w:rsidP="00A24AB0">
            <w:pPr>
              <w:jc w:val="center"/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10</w:t>
            </w:r>
            <w:r w:rsidR="00A24AB0" w:rsidRPr="00E149E6">
              <w:rPr>
                <w:rFonts w:ascii="Tahoma" w:hAnsi="Tahoma" w:cs="Tahoma" w:hint="cs"/>
                <w:sz w:val="20"/>
                <w:szCs w:val="20"/>
                <w:rtl/>
              </w:rPr>
              <w:t xml:space="preserve"> از 100</w:t>
            </w:r>
          </w:p>
        </w:tc>
      </w:tr>
      <w:tr w:rsidR="00A24AB0" w:rsidTr="00A54C12">
        <w:tc>
          <w:tcPr>
            <w:tcW w:w="1054" w:type="dxa"/>
          </w:tcPr>
          <w:p w:rsidR="00A24AB0" w:rsidRPr="009E4E8D" w:rsidRDefault="00A24AB0" w:rsidP="009E4E8D">
            <w:pPr>
              <w:pStyle w:val="BodyText"/>
              <w:tabs>
                <w:tab w:val="left" w:pos="283"/>
              </w:tabs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953" w:type="dxa"/>
          </w:tcPr>
          <w:p w:rsidR="00A24AB0" w:rsidRDefault="00A24AB0" w:rsidP="00F12B1F">
            <w:pPr>
              <w:pStyle w:val="BodyText"/>
              <w:tabs>
                <w:tab w:val="left" w:pos="283"/>
              </w:tabs>
              <w:jc w:val="both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9E4E8D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پيش بيني تخصص هاي مورد نياز</w:t>
            </w:r>
          </w:p>
        </w:tc>
        <w:tc>
          <w:tcPr>
            <w:tcW w:w="2235" w:type="dxa"/>
          </w:tcPr>
          <w:p w:rsidR="00A24AB0" w:rsidRDefault="00E80B58" w:rsidP="00A24AB0">
            <w:pPr>
              <w:jc w:val="center"/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5</w:t>
            </w:r>
            <w:r w:rsidR="00A24AB0" w:rsidRPr="00E149E6">
              <w:rPr>
                <w:rFonts w:ascii="Tahoma" w:hAnsi="Tahoma" w:cs="Tahoma" w:hint="cs"/>
                <w:sz w:val="20"/>
                <w:szCs w:val="20"/>
                <w:rtl/>
              </w:rPr>
              <w:t xml:space="preserve"> از 100</w:t>
            </w:r>
          </w:p>
        </w:tc>
      </w:tr>
      <w:tr w:rsidR="00A24AB0" w:rsidTr="00A54C12">
        <w:tc>
          <w:tcPr>
            <w:tcW w:w="1054" w:type="dxa"/>
          </w:tcPr>
          <w:p w:rsidR="00A24AB0" w:rsidRPr="009E4E8D" w:rsidRDefault="00A24AB0" w:rsidP="009E4E8D">
            <w:pPr>
              <w:pStyle w:val="BodyText"/>
              <w:tabs>
                <w:tab w:val="left" w:pos="283"/>
              </w:tabs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953" w:type="dxa"/>
          </w:tcPr>
          <w:p w:rsidR="00A24AB0" w:rsidRDefault="00A24AB0" w:rsidP="009E4E8D">
            <w:pPr>
              <w:pStyle w:val="BodyText"/>
              <w:tabs>
                <w:tab w:val="left" w:pos="283"/>
              </w:tabs>
              <w:jc w:val="both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9E4E8D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 xml:space="preserve">درك مفاهيم و تناسب اقدامات پروژه </w:t>
            </w:r>
          </w:p>
        </w:tc>
        <w:tc>
          <w:tcPr>
            <w:tcW w:w="2235" w:type="dxa"/>
          </w:tcPr>
          <w:p w:rsidR="00A24AB0" w:rsidRDefault="00E80B58" w:rsidP="00A24AB0">
            <w:pPr>
              <w:jc w:val="center"/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15</w:t>
            </w:r>
            <w:r w:rsidR="00A24AB0" w:rsidRPr="00E149E6">
              <w:rPr>
                <w:rFonts w:ascii="Tahoma" w:hAnsi="Tahoma" w:cs="Tahoma" w:hint="cs"/>
                <w:sz w:val="20"/>
                <w:szCs w:val="20"/>
                <w:rtl/>
              </w:rPr>
              <w:t xml:space="preserve"> از 100</w:t>
            </w:r>
          </w:p>
        </w:tc>
      </w:tr>
      <w:tr w:rsidR="00A24AB0" w:rsidTr="00A54C12">
        <w:tc>
          <w:tcPr>
            <w:tcW w:w="1054" w:type="dxa"/>
          </w:tcPr>
          <w:p w:rsidR="00A24AB0" w:rsidRPr="009E4E8D" w:rsidRDefault="00A24AB0" w:rsidP="009E4E8D">
            <w:pPr>
              <w:pStyle w:val="BodyText"/>
              <w:tabs>
                <w:tab w:val="left" w:pos="283"/>
              </w:tabs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953" w:type="dxa"/>
          </w:tcPr>
          <w:p w:rsidR="00A24AB0" w:rsidRDefault="00A24AB0" w:rsidP="00A04D87">
            <w:pPr>
              <w:pStyle w:val="BodyText"/>
              <w:tabs>
                <w:tab w:val="left" w:pos="283"/>
              </w:tabs>
              <w:jc w:val="both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9E4E8D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امكانات و تجهيزات موجود (گزينه هاي فني و اجرايي)</w:t>
            </w:r>
          </w:p>
        </w:tc>
        <w:tc>
          <w:tcPr>
            <w:tcW w:w="2235" w:type="dxa"/>
          </w:tcPr>
          <w:p w:rsidR="00A24AB0" w:rsidRDefault="00E80B58" w:rsidP="00A24AB0">
            <w:pPr>
              <w:jc w:val="center"/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35</w:t>
            </w:r>
            <w:r w:rsidR="00A24AB0" w:rsidRPr="00E149E6">
              <w:rPr>
                <w:rFonts w:ascii="Tahoma" w:hAnsi="Tahoma" w:cs="Tahoma" w:hint="cs"/>
                <w:sz w:val="20"/>
                <w:szCs w:val="20"/>
                <w:rtl/>
              </w:rPr>
              <w:t xml:space="preserve"> از 100</w:t>
            </w:r>
          </w:p>
        </w:tc>
      </w:tr>
      <w:tr w:rsidR="00A24AB0" w:rsidTr="00A54C12">
        <w:tc>
          <w:tcPr>
            <w:tcW w:w="1054" w:type="dxa"/>
          </w:tcPr>
          <w:p w:rsidR="00A24AB0" w:rsidRPr="009E4E8D" w:rsidRDefault="00A24AB0" w:rsidP="009E4E8D">
            <w:pPr>
              <w:pStyle w:val="BodyText"/>
              <w:tabs>
                <w:tab w:val="left" w:pos="283"/>
              </w:tabs>
              <w:rPr>
                <w:rFonts w:ascii="Tahoma" w:eastAsia="Calibri" w:hAnsi="Tahoma" w:cs="Ta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5953" w:type="dxa"/>
          </w:tcPr>
          <w:p w:rsidR="00A24AB0" w:rsidRDefault="00A24AB0" w:rsidP="008D3E54">
            <w:pPr>
              <w:pStyle w:val="BodyText"/>
              <w:tabs>
                <w:tab w:val="left" w:pos="283"/>
              </w:tabs>
              <w:jc w:val="both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9E4E8D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برنامه زمانبندي</w:t>
            </w:r>
          </w:p>
        </w:tc>
        <w:tc>
          <w:tcPr>
            <w:tcW w:w="2235" w:type="dxa"/>
          </w:tcPr>
          <w:p w:rsidR="00A24AB0" w:rsidRDefault="00E80B58" w:rsidP="00A24AB0">
            <w:pPr>
              <w:jc w:val="center"/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10</w:t>
            </w:r>
            <w:r w:rsidR="00A24AB0" w:rsidRPr="00E149E6">
              <w:rPr>
                <w:rFonts w:ascii="Tahoma" w:hAnsi="Tahoma" w:cs="Tahoma" w:hint="cs"/>
                <w:sz w:val="20"/>
                <w:szCs w:val="20"/>
                <w:rtl/>
              </w:rPr>
              <w:t xml:space="preserve"> از 100</w:t>
            </w:r>
          </w:p>
        </w:tc>
      </w:tr>
    </w:tbl>
    <w:p w:rsidR="001606EE" w:rsidRDefault="00CB60B4" w:rsidP="00361169">
      <w:pPr>
        <w:pStyle w:val="NormalWeb"/>
        <w:bidi/>
        <w:spacing w:before="360" w:beforeAutospacing="0" w:after="0" w:afterAutospacing="0" w:line="360" w:lineRule="auto"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sz w:val="20"/>
          <w:szCs w:val="20"/>
          <w:rtl/>
          <w:lang w:bidi="fa-IR"/>
        </w:rPr>
        <w:lastRenderedPageBreak/>
        <w:t xml:space="preserve">لذا از كليه قطبهاي پژوهشي كه توانايي انجام اين پروژه را دارند دعوت مي‌شود پس از مطالعه </w:t>
      </w:r>
      <w:r>
        <w:rPr>
          <w:rFonts w:ascii="Tahoma" w:hAnsi="Tahoma" w:cs="Tahoma"/>
          <w:sz w:val="20"/>
          <w:szCs w:val="20"/>
          <w:lang w:bidi="fa-IR"/>
        </w:rPr>
        <w:t>RFP</w:t>
      </w:r>
      <w:r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آن، فرم پرسشنامه پيشنهاد پروژه پژوهشي را تكميل نموده و حداكثر تا مورخ </w:t>
      </w:r>
      <w:r w:rsidR="00361169">
        <w:rPr>
          <w:rFonts w:ascii="Tahoma" w:hAnsi="Tahoma" w:cs="Tahoma"/>
          <w:sz w:val="20"/>
          <w:szCs w:val="20"/>
          <w:lang w:bidi="fa-IR"/>
        </w:rPr>
        <w:t>1396/08/01</w:t>
      </w:r>
      <w:bookmarkStart w:id="0" w:name="_GoBack"/>
      <w:bookmarkEnd w:id="0"/>
      <w:r>
        <w:rPr>
          <w:rFonts w:ascii="Tahoma" w:hAnsi="Tahoma" w:cs="Tahoma" w:hint="cs"/>
          <w:sz w:val="20"/>
          <w:szCs w:val="20"/>
          <w:rtl/>
          <w:lang w:bidi="fa-IR"/>
        </w:rPr>
        <w:t xml:space="preserve"> به نشاني ذيل ارسال نموده </w:t>
      </w:r>
      <w:r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و همزمان طي مكاتبه اي با واحد پژوهش و فناوري مجتمع گاز پارس جنوبي ضمن اعلام ارسال پروپوزال، رسيد پستي را قبل از اتمام مهلت ياد شده به شماره 07731312469  فكس نمايند</w:t>
      </w:r>
      <w:r>
        <w:rPr>
          <w:rFonts w:ascii="Tahoma" w:hAnsi="Tahoma" w:cs="Tahoma" w:hint="cs"/>
          <w:sz w:val="20"/>
          <w:szCs w:val="20"/>
          <w:rtl/>
          <w:lang w:bidi="fa-IR"/>
        </w:rPr>
        <w:t>.</w:t>
      </w:r>
      <w:r w:rsidR="00A00B34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</w:p>
    <w:p w:rsidR="001606EE" w:rsidRDefault="00CB60B4" w:rsidP="006A1192">
      <w:pPr>
        <w:pStyle w:val="NormalWeb"/>
        <w:bidi/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b/>
          <w:bCs/>
          <w:sz w:val="20"/>
          <w:szCs w:val="20"/>
          <w:rtl/>
          <w:lang w:bidi="fa-IR"/>
        </w:rPr>
        <w:t>نشاني پستي:</w:t>
      </w:r>
      <w:r>
        <w:rPr>
          <w:rFonts w:ascii="Tahoma" w:hAnsi="Tahoma" w:cs="Tahoma"/>
          <w:sz w:val="20"/>
          <w:szCs w:val="20"/>
          <w:rtl/>
          <w:lang w:bidi="fa-IR"/>
        </w:rPr>
        <w:t xml:space="preserve"> استان بوشهر، شهرستان عسلويه، شركت مجتمع گاز پارس جنوبي، فازهاي 2و3 ، ساختمان مركزي، اداره پژوهش و فناوري، صندوق پستي 311/75391</w:t>
      </w:r>
    </w:p>
    <w:p w:rsidR="001606EE" w:rsidRDefault="00CB60B4" w:rsidP="006A1192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rtl/>
        </w:rPr>
        <w:t>شماره تماس</w:t>
      </w:r>
      <w:r>
        <w:rPr>
          <w:rFonts w:ascii="Tahoma" w:eastAsia="Times New Roman" w:hAnsi="Tahoma" w:cs="Tahoma"/>
          <w:sz w:val="20"/>
          <w:szCs w:val="20"/>
          <w:rtl/>
        </w:rPr>
        <w:t xml:space="preserve"> (دفتر پژوهش و فناوري شركت مجتمع گاز پارس جنوبي): 07731312456</w:t>
      </w:r>
    </w:p>
    <w:p w:rsidR="001606EE" w:rsidRDefault="00CB60B4" w:rsidP="006A1192">
      <w:pPr>
        <w:pStyle w:val="NormalWeb"/>
        <w:bidi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/>
          <w:sz w:val="20"/>
          <w:szCs w:val="20"/>
          <w:rtl/>
          <w:lang w:bidi="fa-IR"/>
        </w:rPr>
        <w:t>جهت تسريع در روند بررسي پيشنهادات پژوهشي، آگاهي از موارد ذيل براي ارسال پيشنهادات الزامي بوده و عدم رعايت اين الزامات توسط پيشنهاد دهنده موجب سلب مسئوليت اين شركت از بررسي پيشنهادات خواهد گرديد.</w:t>
      </w:r>
    </w:p>
    <w:p w:rsidR="001606EE" w:rsidRDefault="00CB60B4" w:rsidP="006A1192">
      <w:pPr>
        <w:numPr>
          <w:ilvl w:val="0"/>
          <w:numId w:val="10"/>
        </w:numPr>
        <w:spacing w:after="240" w:line="360" w:lineRule="auto"/>
        <w:jc w:val="lowKashida"/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sz w:val="20"/>
          <w:szCs w:val="20"/>
          <w:rtl/>
        </w:rPr>
        <w:t>تمام صفحات  فرمهاي تكميل شده پرسشنامه پيشنهاد پژوهشي  مهر و امضا گرديده و در پاكت دربسته  ارسال گردد.</w:t>
      </w:r>
    </w:p>
    <w:p w:rsidR="001606EE" w:rsidRDefault="00CB60B4" w:rsidP="006A1192">
      <w:pPr>
        <w:pStyle w:val="NormalWeb"/>
        <w:numPr>
          <w:ilvl w:val="0"/>
          <w:numId w:val="10"/>
        </w:numPr>
        <w:bidi/>
        <w:spacing w:before="0" w:beforeAutospacing="0" w:after="240" w:afterAutospacing="0" w:line="360" w:lineRule="auto"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sz w:val="20"/>
          <w:szCs w:val="20"/>
          <w:rtl/>
          <w:lang w:bidi="fa-IR"/>
        </w:rPr>
        <w:t>روي پاكتها عنوان كامل پروژه، نام مركز پژوهشي و  نام مجري ذكر گردد</w:t>
      </w:r>
      <w:r>
        <w:rPr>
          <w:rFonts w:ascii="Tahoma" w:hAnsi="Tahoma" w:cs="Tahoma"/>
          <w:sz w:val="20"/>
          <w:szCs w:val="20"/>
          <w:lang w:bidi="fa-IR"/>
        </w:rPr>
        <w:t>.</w:t>
      </w:r>
    </w:p>
    <w:p w:rsidR="001606EE" w:rsidRDefault="00CB60B4" w:rsidP="006A1192">
      <w:pPr>
        <w:pStyle w:val="NormalWeb"/>
        <w:numPr>
          <w:ilvl w:val="0"/>
          <w:numId w:val="10"/>
        </w:numPr>
        <w:bidi/>
        <w:spacing w:before="0" w:beforeAutospacing="0" w:after="240" w:afterAutospacing="0"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/>
          <w:sz w:val="20"/>
          <w:szCs w:val="20"/>
          <w:rtl/>
          <w:lang w:bidi="fa-IR"/>
        </w:rPr>
        <w:t>كليه قسمتهاي فرم پرسشنامه پيشنهاد پروژه پژوهشي بايد به نحو مناسبي تكميل گرديده و فاقد هرگونه ابهامي باشد. بديهي است فرمهاي ناقص و فاقد شماره تلفن، آدرس دقيق و ... از روند بررسي حذف خواهند گرديد و مسئوليت هرگونه نقص يا اشتباه در محاسبه هرينه‌هاي پروژه (اعم از هزينه‌هاي پرسنلي، بيمه، ماليات، بالاسري، مسافرت‌هاي ضروري و... ) بر عهده تكميل‌كننده فرم مي‌باشد.</w:t>
      </w:r>
    </w:p>
    <w:p w:rsidR="001606EE" w:rsidRDefault="00CB60B4" w:rsidP="006A1192">
      <w:pPr>
        <w:pStyle w:val="NormalWeb"/>
        <w:numPr>
          <w:ilvl w:val="0"/>
          <w:numId w:val="10"/>
        </w:numPr>
        <w:bidi/>
        <w:spacing w:before="0" w:beforeAutospacing="0" w:after="240" w:afterAutospacing="0" w:line="360" w:lineRule="auto"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sz w:val="20"/>
          <w:szCs w:val="20"/>
          <w:rtl/>
          <w:lang w:bidi="fa-IR"/>
        </w:rPr>
        <w:t>از تغيير شكل فرم پرسشنامه پيشنهاد پروژه پژوهشي خودداري گردد.</w:t>
      </w:r>
    </w:p>
    <w:p w:rsidR="001606EE" w:rsidRDefault="00CB60B4" w:rsidP="006A1192">
      <w:pPr>
        <w:pStyle w:val="NormalWeb"/>
        <w:numPr>
          <w:ilvl w:val="0"/>
          <w:numId w:val="10"/>
        </w:numPr>
        <w:bidi/>
        <w:spacing w:before="0" w:beforeAutospacing="0" w:after="240" w:afterAutospacing="0" w:line="360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/>
          <w:sz w:val="20"/>
          <w:szCs w:val="20"/>
          <w:rtl/>
          <w:lang w:bidi="fa-IR"/>
        </w:rPr>
        <w:t>اين شركت در رد يا قبول پيشنهاد ارسالي و همچنين انتخاب پيشنهاد برتر از بين پيشنهادات مشابه مختار مي‌باشد.</w:t>
      </w:r>
    </w:p>
    <w:p w:rsidR="001606EE" w:rsidRDefault="00CB60B4" w:rsidP="006A1192">
      <w:pPr>
        <w:pStyle w:val="NormalWeb"/>
        <w:numPr>
          <w:ilvl w:val="0"/>
          <w:numId w:val="10"/>
        </w:numPr>
        <w:bidi/>
        <w:spacing w:before="0" w:beforeAutospacing="0" w:after="240" w:afterAutospacing="0" w:line="360" w:lineRule="auto"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/>
          <w:sz w:val="20"/>
          <w:szCs w:val="20"/>
          <w:rtl/>
          <w:lang w:bidi="fa-IR"/>
        </w:rPr>
        <w:t>هيچگونه تعهدي براي اين شركت بابت هزينه تدوين پيشنهاد پروژه يا ساير هزينه‌هاي جانبي، وجود نخواهد داشت.</w:t>
      </w:r>
    </w:p>
    <w:p w:rsidR="001606EE" w:rsidRDefault="00CB60B4" w:rsidP="006A1192">
      <w:pPr>
        <w:pStyle w:val="NormalWeb"/>
        <w:numPr>
          <w:ilvl w:val="0"/>
          <w:numId w:val="10"/>
        </w:numPr>
        <w:bidi/>
        <w:spacing w:before="0" w:beforeAutospacing="0" w:after="24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  <w:lang w:bidi="fa-IR"/>
        </w:rPr>
        <w:t>در صورت نياز و درخواست اين شركت، پيشنهاد دهندگان مي‌بايست جهت ارائه توضيحات تكميلي در خصوص پيشنهاد در اين شركت حضور يابند.</w:t>
      </w:r>
    </w:p>
    <w:p w:rsidR="001606EE" w:rsidRDefault="00CB60B4" w:rsidP="006A1192">
      <w:pPr>
        <w:pStyle w:val="NormalWeb"/>
        <w:numPr>
          <w:ilvl w:val="0"/>
          <w:numId w:val="10"/>
        </w:numPr>
        <w:bidi/>
        <w:spacing w:before="0" w:beforeAutospacing="0" w:after="24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  <w:lang w:bidi="fa-IR"/>
        </w:rPr>
        <w:t>عنوان پيشنهادات ارسالي بايد با عنوان اعلام شده در فراخوان يكي باشد.</w:t>
      </w:r>
    </w:p>
    <w:p w:rsidR="00CB60B4" w:rsidRDefault="00CB60B4" w:rsidP="006A1192">
      <w:pPr>
        <w:spacing w:line="360" w:lineRule="auto"/>
        <w:rPr>
          <w:rFonts w:ascii="Tahoma" w:hAnsi="Tahoma" w:cs="B Yekan"/>
          <w:sz w:val="30"/>
          <w:szCs w:val="30"/>
        </w:rPr>
      </w:pPr>
    </w:p>
    <w:sectPr w:rsidR="00CB60B4" w:rsidSect="001606EE">
      <w:pgSz w:w="11906" w:h="16838"/>
      <w:pgMar w:top="127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CB1"/>
    <w:multiLevelType w:val="hybridMultilevel"/>
    <w:tmpl w:val="986E3AEC"/>
    <w:lvl w:ilvl="0" w:tplc="C29EC05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51F77"/>
    <w:multiLevelType w:val="hybridMultilevel"/>
    <w:tmpl w:val="BF64E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01816"/>
    <w:multiLevelType w:val="hybridMultilevel"/>
    <w:tmpl w:val="AE72F024"/>
    <w:lvl w:ilvl="0" w:tplc="E43C7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A286F"/>
    <w:multiLevelType w:val="hybridMultilevel"/>
    <w:tmpl w:val="E3525D20"/>
    <w:lvl w:ilvl="0" w:tplc="F3A4600A">
      <w:numFmt w:val="bullet"/>
      <w:lvlText w:val=""/>
      <w:lvlJc w:val="left"/>
      <w:pPr>
        <w:ind w:left="720" w:hanging="360"/>
      </w:pPr>
      <w:rPr>
        <w:rFonts w:ascii="Symbol" w:eastAsia="Calibri" w:hAnsi="Symbol" w:cs="Yagut" w:hint="default"/>
        <w:sz w:val="3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A6F3D"/>
    <w:multiLevelType w:val="hybridMultilevel"/>
    <w:tmpl w:val="52527CAA"/>
    <w:lvl w:ilvl="0" w:tplc="99FCBE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C4824"/>
    <w:multiLevelType w:val="hybridMultilevel"/>
    <w:tmpl w:val="22BE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03338"/>
    <w:multiLevelType w:val="hybridMultilevel"/>
    <w:tmpl w:val="B58A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6CA"/>
    <w:multiLevelType w:val="hybridMultilevel"/>
    <w:tmpl w:val="36081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6754B"/>
    <w:multiLevelType w:val="hybridMultilevel"/>
    <w:tmpl w:val="27D0C238"/>
    <w:lvl w:ilvl="0" w:tplc="868E658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B70E7"/>
    <w:multiLevelType w:val="hybridMultilevel"/>
    <w:tmpl w:val="3014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6285D"/>
    <w:rsid w:val="000075B9"/>
    <w:rsid w:val="000076B6"/>
    <w:rsid w:val="0007217D"/>
    <w:rsid w:val="00075AC3"/>
    <w:rsid w:val="00075D9E"/>
    <w:rsid w:val="000832C8"/>
    <w:rsid w:val="000B084D"/>
    <w:rsid w:val="000B34C8"/>
    <w:rsid w:val="00107457"/>
    <w:rsid w:val="001606EE"/>
    <w:rsid w:val="001B1D9F"/>
    <w:rsid w:val="001C2198"/>
    <w:rsid w:val="00242ED9"/>
    <w:rsid w:val="00264D83"/>
    <w:rsid w:val="00273F90"/>
    <w:rsid w:val="0029523C"/>
    <w:rsid w:val="002D1D37"/>
    <w:rsid w:val="002D653C"/>
    <w:rsid w:val="00320001"/>
    <w:rsid w:val="00361169"/>
    <w:rsid w:val="00394451"/>
    <w:rsid w:val="003956F5"/>
    <w:rsid w:val="00407C99"/>
    <w:rsid w:val="0041650E"/>
    <w:rsid w:val="00421432"/>
    <w:rsid w:val="0043271F"/>
    <w:rsid w:val="0045277F"/>
    <w:rsid w:val="0046285D"/>
    <w:rsid w:val="00477D6E"/>
    <w:rsid w:val="004D0ADC"/>
    <w:rsid w:val="004F107E"/>
    <w:rsid w:val="00510863"/>
    <w:rsid w:val="005140BD"/>
    <w:rsid w:val="00534664"/>
    <w:rsid w:val="00584A8F"/>
    <w:rsid w:val="005E0AC1"/>
    <w:rsid w:val="005E6B5D"/>
    <w:rsid w:val="00690721"/>
    <w:rsid w:val="00697CC1"/>
    <w:rsid w:val="006A1192"/>
    <w:rsid w:val="00707213"/>
    <w:rsid w:val="00751D4C"/>
    <w:rsid w:val="0077782C"/>
    <w:rsid w:val="00782053"/>
    <w:rsid w:val="007C5539"/>
    <w:rsid w:val="007C7CDB"/>
    <w:rsid w:val="007D3022"/>
    <w:rsid w:val="008053A1"/>
    <w:rsid w:val="008423DC"/>
    <w:rsid w:val="008501BF"/>
    <w:rsid w:val="0087617E"/>
    <w:rsid w:val="00901667"/>
    <w:rsid w:val="00944980"/>
    <w:rsid w:val="00975D62"/>
    <w:rsid w:val="00977F37"/>
    <w:rsid w:val="00984918"/>
    <w:rsid w:val="009E4E8D"/>
    <w:rsid w:val="009F2AC3"/>
    <w:rsid w:val="00A00B34"/>
    <w:rsid w:val="00A203E7"/>
    <w:rsid w:val="00A24AB0"/>
    <w:rsid w:val="00A325B7"/>
    <w:rsid w:val="00A54C12"/>
    <w:rsid w:val="00A90D04"/>
    <w:rsid w:val="00AD0C90"/>
    <w:rsid w:val="00AE3DF5"/>
    <w:rsid w:val="00B11499"/>
    <w:rsid w:val="00B27E8C"/>
    <w:rsid w:val="00B622FA"/>
    <w:rsid w:val="00B77028"/>
    <w:rsid w:val="00B9305C"/>
    <w:rsid w:val="00B96510"/>
    <w:rsid w:val="00BB3A54"/>
    <w:rsid w:val="00BC2CCC"/>
    <w:rsid w:val="00BD265A"/>
    <w:rsid w:val="00CB60B4"/>
    <w:rsid w:val="00CB6725"/>
    <w:rsid w:val="00CD66B8"/>
    <w:rsid w:val="00CF481B"/>
    <w:rsid w:val="00D41EA1"/>
    <w:rsid w:val="00D57AE1"/>
    <w:rsid w:val="00DC0B4F"/>
    <w:rsid w:val="00DE3F2B"/>
    <w:rsid w:val="00DF5F7B"/>
    <w:rsid w:val="00E352B3"/>
    <w:rsid w:val="00E44808"/>
    <w:rsid w:val="00E80B58"/>
    <w:rsid w:val="00E94804"/>
    <w:rsid w:val="00EB4D3C"/>
    <w:rsid w:val="00EF197F"/>
    <w:rsid w:val="00F12B1F"/>
    <w:rsid w:val="00F26277"/>
    <w:rsid w:val="00F72877"/>
    <w:rsid w:val="00F77436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DED59"/>
  <w15:docId w15:val="{F748FCD2-D7E2-415E-8312-47802B9D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E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6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6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06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606EE"/>
    <w:pPr>
      <w:ind w:left="720"/>
      <w:contextualSpacing/>
    </w:pPr>
  </w:style>
  <w:style w:type="table" w:styleId="TableGrid">
    <w:name w:val="Table Grid"/>
    <w:basedOn w:val="TableNormal"/>
    <w:uiPriority w:val="59"/>
    <w:rsid w:val="001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12B1F"/>
    <w:pPr>
      <w:spacing w:after="0" w:line="240" w:lineRule="auto"/>
      <w:jc w:val="center"/>
    </w:pPr>
    <w:rPr>
      <w:rFonts w:ascii="Times New Roman" w:eastAsia="Times New Roman" w:hAnsi="Times New Roman" w:cs="B Mitra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F12B1F"/>
    <w:rPr>
      <w:rFonts w:ascii="Times New Roman" w:eastAsia="Times New Roman" w:hAnsi="Times New Roman" w:cs="B Mitr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C2BF-7B73-4483-BFF3-7ADA02EE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204500</dc:creator>
  <cp:lastModifiedBy>PISHRO, Moslem</cp:lastModifiedBy>
  <cp:revision>5</cp:revision>
  <cp:lastPrinted>2016-11-09T06:34:00Z</cp:lastPrinted>
  <dcterms:created xsi:type="dcterms:W3CDTF">2017-08-02T10:21:00Z</dcterms:created>
  <dcterms:modified xsi:type="dcterms:W3CDTF">2017-08-23T08:08:00Z</dcterms:modified>
</cp:coreProperties>
</file>