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3E" w:rsidRPr="005841C2" w:rsidRDefault="00CB643E">
      <w:pPr>
        <w:rPr>
          <w:rFonts w:cs="Titr"/>
          <w:b/>
          <w:bCs/>
          <w:sz w:val="22"/>
          <w:szCs w:val="22"/>
          <w:u w:val="single"/>
          <w:rtl/>
        </w:rPr>
      </w:pPr>
    </w:p>
    <w:p w:rsidR="00CB643E" w:rsidRDefault="00CB643E">
      <w:pPr>
        <w:rPr>
          <w:rtl/>
        </w:rPr>
      </w:pPr>
    </w:p>
    <w:p w:rsidR="00CB643E" w:rsidRDefault="00CB643E"/>
    <w:tbl>
      <w:tblPr>
        <w:tblW w:w="10800" w:type="dxa"/>
        <w:tblInd w:w="2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5882"/>
        <w:gridCol w:w="4918"/>
      </w:tblGrid>
      <w:tr w:rsidR="00254495" w:rsidTr="00242986">
        <w:tc>
          <w:tcPr>
            <w:tcW w:w="10800" w:type="dxa"/>
            <w:gridSpan w:val="2"/>
          </w:tcPr>
          <w:p w:rsidR="00972349" w:rsidRDefault="0041727B" w:rsidP="00242986">
            <w:pPr>
              <w:bidi/>
              <w:rPr>
                <w:rtl/>
              </w:rPr>
            </w:pPr>
            <w:r>
              <w:rPr>
                <w:noProof/>
                <w:rtl/>
                <w:lang w:bidi="fa-I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6036945</wp:posOffset>
                  </wp:positionH>
                  <wp:positionV relativeFrom="paragraph">
                    <wp:posOffset>62865</wp:posOffset>
                  </wp:positionV>
                  <wp:extent cx="619125" cy="495300"/>
                  <wp:effectExtent l="1905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0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953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972349">
              <w:rPr>
                <w:rFonts w:hint="cs"/>
                <w:rtl/>
              </w:rPr>
              <w:t xml:space="preserve">                                                                    </w:t>
            </w:r>
          </w:p>
          <w:p w:rsidR="00972349" w:rsidRPr="00D06954" w:rsidRDefault="00972349" w:rsidP="00FE5D49">
            <w:pPr>
              <w:bidi/>
              <w:rPr>
                <w:sz w:val="28"/>
                <w:szCs w:val="28"/>
                <w:u w:val="single"/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                                                                </w:t>
            </w:r>
            <w:r w:rsidRPr="00D06954"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D06954">
              <w:rPr>
                <w:rFonts w:cs="Titr" w:hint="cs"/>
                <w:b/>
                <w:bCs/>
                <w:sz w:val="28"/>
                <w:szCs w:val="28"/>
                <w:u w:val="single"/>
                <w:rtl/>
              </w:rPr>
              <w:t xml:space="preserve">آگهي </w:t>
            </w:r>
            <w:r w:rsidR="000C5A71" w:rsidRPr="00D06954">
              <w:rPr>
                <w:rFonts w:cs="Titr" w:hint="cs"/>
                <w:b/>
                <w:bCs/>
                <w:sz w:val="28"/>
                <w:szCs w:val="28"/>
                <w:u w:val="single"/>
                <w:rtl/>
              </w:rPr>
              <w:t xml:space="preserve">فراخوان مشاوره </w:t>
            </w:r>
            <w:r w:rsidRPr="00D06954">
              <w:rPr>
                <w:rFonts w:cs="Titr" w:hint="cs"/>
                <w:b/>
                <w:bCs/>
                <w:sz w:val="28"/>
                <w:szCs w:val="28"/>
                <w:u w:val="single"/>
                <w:rtl/>
              </w:rPr>
              <w:t xml:space="preserve">شماره </w:t>
            </w:r>
            <w:r w:rsidR="000D1700" w:rsidRPr="00D06954">
              <w:rPr>
                <w:rFonts w:cs="Titr" w:hint="cs"/>
                <w:b/>
                <w:bCs/>
                <w:sz w:val="28"/>
                <w:szCs w:val="28"/>
                <w:u w:val="single"/>
                <w:rtl/>
              </w:rPr>
              <w:t>:</w:t>
            </w:r>
            <w:r w:rsidR="00FE5D49" w:rsidRPr="00D06954">
              <w:rPr>
                <w:rFonts w:cs="Titr" w:hint="cs"/>
                <w:b/>
                <w:bCs/>
                <w:sz w:val="28"/>
                <w:szCs w:val="28"/>
                <w:u w:val="single"/>
                <w:rtl/>
              </w:rPr>
              <w:t>822</w:t>
            </w:r>
            <w:r w:rsidR="000C5A71" w:rsidRPr="00D06954">
              <w:rPr>
                <w:rFonts w:cs="Titr" w:hint="cs"/>
                <w:b/>
                <w:bCs/>
                <w:sz w:val="28"/>
                <w:szCs w:val="28"/>
                <w:u w:val="single"/>
                <w:rtl/>
              </w:rPr>
              <w:t>/</w:t>
            </w:r>
            <w:r w:rsidR="00FE5D49" w:rsidRPr="00D06954">
              <w:rPr>
                <w:rFonts w:cs="Titr" w:hint="cs"/>
                <w:b/>
                <w:bCs/>
                <w:sz w:val="28"/>
                <w:szCs w:val="28"/>
                <w:u w:val="single"/>
                <w:rtl/>
              </w:rPr>
              <w:t>97</w:t>
            </w:r>
          </w:p>
          <w:p w:rsidR="00337AD0" w:rsidRDefault="002836AC" w:rsidP="00FE5D49">
            <w:pPr>
              <w:bidi/>
              <w:ind w:left="279"/>
              <w:jc w:val="center"/>
              <w:rPr>
                <w:rFonts w:cs="Titr" w:hint="cs"/>
                <w:rtl/>
              </w:rPr>
            </w:pPr>
            <w:r>
              <w:rPr>
                <w:rFonts w:cs="Titr" w:hint="cs"/>
                <w:color w:val="FF0000"/>
                <w:sz w:val="22"/>
                <w:szCs w:val="22"/>
                <w:rtl/>
              </w:rPr>
              <w:t xml:space="preserve">               </w:t>
            </w:r>
            <w:r w:rsidR="00972349" w:rsidRPr="007830E2">
              <w:rPr>
                <w:rFonts w:cs="Titr" w:hint="cs"/>
                <w:color w:val="FF0000"/>
                <w:sz w:val="22"/>
                <w:szCs w:val="22"/>
                <w:rtl/>
              </w:rPr>
              <w:t>موضوع :</w:t>
            </w:r>
            <w:r w:rsidR="00A35E80" w:rsidRPr="007830E2">
              <w:rPr>
                <w:rFonts w:cs="Titr" w:hint="cs"/>
                <w:color w:val="FF0000"/>
                <w:sz w:val="22"/>
                <w:szCs w:val="22"/>
                <w:rtl/>
              </w:rPr>
              <w:t xml:space="preserve"> </w:t>
            </w:r>
            <w:r w:rsidR="00337AD0" w:rsidRPr="00CD0930">
              <w:rPr>
                <w:rFonts w:cs="Titr" w:hint="cs"/>
                <w:rtl/>
              </w:rPr>
              <w:t xml:space="preserve">خدمات مشاوره مميزی </w:t>
            </w:r>
            <w:r w:rsidR="00337AD0">
              <w:rPr>
                <w:rFonts w:cs="Titr" w:hint="cs"/>
                <w:rtl/>
              </w:rPr>
              <w:t>تفصيلي انرژي مطابق</w:t>
            </w:r>
            <w:r w:rsidR="00337AD0" w:rsidRPr="00CD0930">
              <w:rPr>
                <w:rFonts w:cs="Titr" w:hint="cs"/>
                <w:rtl/>
              </w:rPr>
              <w:t xml:space="preserve"> </w:t>
            </w:r>
            <w:r w:rsidR="00337AD0">
              <w:rPr>
                <w:rFonts w:cs="Titr" w:hint="cs"/>
                <w:rtl/>
              </w:rPr>
              <w:t>ايز</w:t>
            </w:r>
            <w:r w:rsidR="00337AD0">
              <w:rPr>
                <w:rFonts w:cs="Titr" w:hint="cs"/>
                <w:rtl/>
                <w:lang w:bidi="fa-IR"/>
              </w:rPr>
              <w:t>و 50002 ويرايش 2014</w:t>
            </w:r>
            <w:r w:rsidR="00337AD0">
              <w:rPr>
                <w:rFonts w:cs="Titr" w:hint="cs"/>
                <w:rtl/>
              </w:rPr>
              <w:t xml:space="preserve"> </w:t>
            </w:r>
          </w:p>
          <w:p w:rsidR="00A428F1" w:rsidRPr="000C5A71" w:rsidRDefault="00337AD0" w:rsidP="00337AD0">
            <w:pPr>
              <w:bidi/>
              <w:ind w:left="279"/>
              <w:jc w:val="center"/>
              <w:rPr>
                <w:rFonts w:cs="Titr"/>
                <w:color w:val="FF0000"/>
                <w:sz w:val="22"/>
                <w:szCs w:val="22"/>
                <w:rtl/>
              </w:rPr>
            </w:pPr>
            <w:r>
              <w:rPr>
                <w:rFonts w:cs="Titr" w:hint="cs"/>
                <w:rtl/>
              </w:rPr>
              <w:t xml:space="preserve">                     </w:t>
            </w:r>
            <w:r w:rsidRPr="00CD0930">
              <w:rPr>
                <w:rFonts w:cs="Titr" w:hint="cs"/>
                <w:rtl/>
              </w:rPr>
              <w:t>پالايشگاه</w:t>
            </w:r>
            <w:r>
              <w:rPr>
                <w:rFonts w:cs="Titr" w:hint="cs"/>
                <w:rtl/>
              </w:rPr>
              <w:t>‌</w:t>
            </w:r>
            <w:r w:rsidRPr="00CD0930">
              <w:rPr>
                <w:rFonts w:cs="Titr" w:hint="cs"/>
                <w:rtl/>
              </w:rPr>
              <w:t xml:space="preserve">های </w:t>
            </w:r>
            <w:r>
              <w:rPr>
                <w:rFonts w:cs="Titr" w:hint="cs"/>
                <w:rtl/>
              </w:rPr>
              <w:t>ششم، هفتم، نهم</w:t>
            </w:r>
            <w:r w:rsidRPr="00CD0930">
              <w:rPr>
                <w:rFonts w:cs="Titr" w:hint="cs"/>
                <w:rtl/>
              </w:rPr>
              <w:t xml:space="preserve"> مجتمع گاز پارس جنوبی</w:t>
            </w:r>
          </w:p>
          <w:p w:rsidR="00254495" w:rsidRPr="00242986" w:rsidRDefault="0013426E" w:rsidP="00242986">
            <w:pPr>
              <w:bidi/>
              <w:rPr>
                <w:b/>
                <w:bCs/>
              </w:rPr>
            </w:pPr>
            <w:r w:rsidRPr="00242986">
              <w:rPr>
                <w:rFonts w:cs="Mitra" w:hint="cs"/>
                <w:b/>
                <w:bCs/>
                <w:sz w:val="16"/>
                <w:szCs w:val="16"/>
                <w:rtl/>
              </w:rPr>
              <w:t>شركت مجتمع گاز پارس جنوبي</w:t>
            </w:r>
          </w:p>
        </w:tc>
      </w:tr>
      <w:tr w:rsidR="00B36CC0" w:rsidTr="00D06954">
        <w:trPr>
          <w:trHeight w:val="730"/>
        </w:trPr>
        <w:tc>
          <w:tcPr>
            <w:tcW w:w="5882" w:type="dxa"/>
          </w:tcPr>
          <w:p w:rsidR="00B36CC0" w:rsidRPr="00014A88" w:rsidRDefault="00E33DA6" w:rsidP="00D06954">
            <w:pPr>
              <w:bidi/>
              <w:rPr>
                <w:rFonts w:cs="Mitra"/>
                <w:b/>
                <w:bCs/>
              </w:rPr>
            </w:pPr>
            <w:r w:rsidRPr="00014A88">
              <w:rPr>
                <w:rFonts w:cs="Mitra" w:hint="cs"/>
                <w:b/>
                <w:bCs/>
                <w:rtl/>
              </w:rPr>
              <w:t xml:space="preserve">استان بوشهر </w:t>
            </w:r>
            <w:r w:rsidR="00D06954">
              <w:rPr>
                <w:rFonts w:cs="Mitra" w:hint="cs"/>
                <w:b/>
                <w:bCs/>
                <w:rtl/>
              </w:rPr>
              <w:t>ـ</w:t>
            </w:r>
            <w:r w:rsidR="00D06954">
              <w:rPr>
                <w:rFonts w:cs="Mitra" w:hint="cs"/>
                <w:b/>
                <w:bCs/>
                <w:rtl/>
                <w:lang w:bidi="fa-IR"/>
              </w:rPr>
              <w:t xml:space="preserve"> </w:t>
            </w:r>
            <w:r w:rsidRPr="00014A88">
              <w:rPr>
                <w:rFonts w:cs="Mitra" w:hint="cs"/>
                <w:b/>
                <w:bCs/>
                <w:rtl/>
              </w:rPr>
              <w:t>عسلويه</w:t>
            </w:r>
            <w:r w:rsidR="00D06954">
              <w:rPr>
                <w:rFonts w:cs="Mitra" w:hint="cs"/>
                <w:b/>
                <w:bCs/>
                <w:rtl/>
              </w:rPr>
              <w:t xml:space="preserve"> ـ </w:t>
            </w:r>
            <w:r w:rsidRPr="00014A88">
              <w:rPr>
                <w:rFonts w:cs="Mitra" w:hint="cs"/>
                <w:b/>
                <w:bCs/>
                <w:rtl/>
              </w:rPr>
              <w:t>منطقه ويژه اقتصادي انرژي پارس</w:t>
            </w:r>
            <w:r w:rsidR="00D06954">
              <w:rPr>
                <w:rFonts w:cs="Mitra" w:hint="cs"/>
                <w:b/>
                <w:bCs/>
                <w:rtl/>
              </w:rPr>
              <w:t xml:space="preserve"> ـ </w:t>
            </w:r>
            <w:r w:rsidRPr="00014A88">
              <w:rPr>
                <w:rFonts w:cs="Mitra" w:hint="cs"/>
                <w:b/>
                <w:bCs/>
                <w:rtl/>
              </w:rPr>
              <w:t>شركت مجتمع گاز پارس جنوبي</w:t>
            </w:r>
            <w:r w:rsidR="00D06954">
              <w:rPr>
                <w:rFonts w:cs="Mitra" w:hint="cs"/>
                <w:b/>
                <w:bCs/>
                <w:rtl/>
              </w:rPr>
              <w:t xml:space="preserve"> ـ</w:t>
            </w:r>
            <w:r w:rsidRPr="00014A88">
              <w:rPr>
                <w:rFonts w:cs="Mitra" w:hint="cs"/>
                <w:b/>
                <w:bCs/>
                <w:rtl/>
              </w:rPr>
              <w:t xml:space="preserve"> پالايشگاه </w:t>
            </w:r>
            <w:r w:rsidR="000B6D93" w:rsidRPr="00014A88">
              <w:rPr>
                <w:rFonts w:cs="Mitra" w:hint="cs"/>
                <w:b/>
                <w:bCs/>
                <w:rtl/>
              </w:rPr>
              <w:t>دوم</w:t>
            </w:r>
            <w:r w:rsidRPr="00014A88">
              <w:rPr>
                <w:rFonts w:cs="Mitra" w:hint="cs"/>
                <w:b/>
                <w:bCs/>
                <w:rtl/>
              </w:rPr>
              <w:t xml:space="preserve"> </w:t>
            </w:r>
            <w:r w:rsidR="00D06954">
              <w:rPr>
                <w:rFonts w:cs="Mitra" w:hint="cs"/>
                <w:b/>
                <w:bCs/>
                <w:rtl/>
              </w:rPr>
              <w:t>ـ</w:t>
            </w:r>
            <w:r w:rsidR="000B6D93" w:rsidRPr="00014A88">
              <w:rPr>
                <w:rFonts w:cs="Mitra" w:hint="cs"/>
                <w:b/>
                <w:bCs/>
                <w:rtl/>
              </w:rPr>
              <w:t xml:space="preserve">  ساختمان اداري مركزي ستاد</w:t>
            </w:r>
            <w:r w:rsidR="00D06954">
              <w:rPr>
                <w:rFonts w:cs="Mitra" w:hint="cs"/>
                <w:b/>
                <w:bCs/>
                <w:rtl/>
              </w:rPr>
              <w:t>ـ</w:t>
            </w:r>
            <w:r w:rsidR="000B6D93" w:rsidRPr="00014A88">
              <w:rPr>
                <w:rFonts w:cs="Mitra" w:hint="cs"/>
                <w:b/>
                <w:bCs/>
                <w:rtl/>
              </w:rPr>
              <w:t xml:space="preserve"> طبقه اول </w:t>
            </w:r>
            <w:r w:rsidR="00D06954">
              <w:rPr>
                <w:rFonts w:cs="Mitra" w:hint="cs"/>
                <w:b/>
                <w:bCs/>
                <w:rtl/>
              </w:rPr>
              <w:t>ـ</w:t>
            </w:r>
            <w:r w:rsidR="000B6D93" w:rsidRPr="00014A88">
              <w:rPr>
                <w:rFonts w:cs="Mitra" w:hint="cs"/>
                <w:b/>
                <w:bCs/>
                <w:rtl/>
              </w:rPr>
              <w:t xml:space="preserve"> اتاق شماره </w:t>
            </w:r>
            <w:r w:rsidR="000C5A71" w:rsidRPr="00014A88">
              <w:rPr>
                <w:rFonts w:cs="Mitra" w:hint="cs"/>
                <w:b/>
                <w:bCs/>
                <w:rtl/>
              </w:rPr>
              <w:t>2/101</w:t>
            </w:r>
            <w:r w:rsidR="000B6D93" w:rsidRPr="00014A88">
              <w:rPr>
                <w:rFonts w:cs="Mitra" w:hint="cs"/>
                <w:b/>
                <w:bCs/>
                <w:rtl/>
              </w:rPr>
              <w:t xml:space="preserve"> </w:t>
            </w:r>
            <w:r w:rsidR="00D06954">
              <w:rPr>
                <w:rFonts w:cs="Mitra" w:hint="cs"/>
                <w:b/>
                <w:bCs/>
                <w:rtl/>
              </w:rPr>
              <w:t>ـ</w:t>
            </w:r>
            <w:r w:rsidR="000B6D93" w:rsidRPr="00014A88">
              <w:rPr>
                <w:rFonts w:cs="Mitra" w:hint="cs"/>
                <w:b/>
                <w:bCs/>
                <w:rtl/>
              </w:rPr>
              <w:t xml:space="preserve"> </w:t>
            </w:r>
            <w:r w:rsidR="00DD0FD9" w:rsidRPr="00014A88">
              <w:rPr>
                <w:rFonts w:cs="Mitra" w:hint="cs"/>
                <w:b/>
                <w:bCs/>
                <w:rtl/>
              </w:rPr>
              <w:t>امور پيمان</w:t>
            </w:r>
            <w:r w:rsidR="00D06954">
              <w:rPr>
                <w:rFonts w:cs="Mitra" w:hint="cs"/>
                <w:b/>
                <w:bCs/>
                <w:rtl/>
              </w:rPr>
              <w:t xml:space="preserve"> </w:t>
            </w:r>
            <w:r w:rsidR="00DD0FD9" w:rsidRPr="00014A88">
              <w:rPr>
                <w:rFonts w:cs="Mitra" w:hint="cs"/>
                <w:b/>
                <w:bCs/>
                <w:rtl/>
              </w:rPr>
              <w:t>ها</w:t>
            </w:r>
            <w:r w:rsidRPr="00014A88">
              <w:rPr>
                <w:rFonts w:cs="Mitra" w:hint="cs"/>
                <w:b/>
                <w:bCs/>
                <w:rtl/>
              </w:rPr>
              <w:t xml:space="preserve"> </w:t>
            </w:r>
          </w:p>
        </w:tc>
        <w:tc>
          <w:tcPr>
            <w:tcW w:w="4918" w:type="dxa"/>
            <w:shd w:val="clear" w:color="auto" w:fill="FFFFFF"/>
            <w:vAlign w:val="center"/>
          </w:tcPr>
          <w:p w:rsidR="00B36CC0" w:rsidRPr="00014A88" w:rsidRDefault="00B36CC0" w:rsidP="00242986">
            <w:pPr>
              <w:bidi/>
              <w:jc w:val="both"/>
              <w:rPr>
                <w:rFonts w:cs="Titr"/>
                <w:b/>
                <w:bCs/>
                <w:sz w:val="18"/>
                <w:szCs w:val="18"/>
                <w:rtl/>
                <w:lang w:bidi="fa-IR"/>
              </w:rPr>
            </w:pPr>
            <w:r w:rsidRPr="00014A88">
              <w:rPr>
                <w:rFonts w:cs="Titr" w:hint="cs"/>
                <w:b/>
                <w:bCs/>
                <w:sz w:val="18"/>
                <w:szCs w:val="18"/>
                <w:rtl/>
                <w:lang w:bidi="fa-IR"/>
              </w:rPr>
              <w:t>نام و نشاني مناقصه گزار</w:t>
            </w:r>
          </w:p>
        </w:tc>
      </w:tr>
      <w:tr w:rsidR="00DA1ED5" w:rsidTr="00D06954">
        <w:trPr>
          <w:trHeight w:val="401"/>
        </w:trPr>
        <w:tc>
          <w:tcPr>
            <w:tcW w:w="5882" w:type="dxa"/>
          </w:tcPr>
          <w:p w:rsidR="00DA1ED5" w:rsidRPr="00F61A5D" w:rsidRDefault="00554063" w:rsidP="00554063">
            <w:pPr>
              <w:bidi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01</w:t>
            </w:r>
            <w:r w:rsidR="00BF64C3">
              <w:rPr>
                <w:rFonts w:cs="Titr" w:hint="cs"/>
                <w:b/>
                <w:bCs/>
                <w:rtl/>
                <w:lang w:bidi="fa-IR"/>
              </w:rPr>
              <w:t>/</w:t>
            </w:r>
            <w:r>
              <w:rPr>
                <w:rFonts w:cs="Titr" w:hint="cs"/>
                <w:b/>
                <w:bCs/>
                <w:rtl/>
                <w:lang w:bidi="fa-IR"/>
              </w:rPr>
              <w:t>10</w:t>
            </w:r>
            <w:r w:rsidR="00BF64C3">
              <w:rPr>
                <w:rFonts w:cs="Titr" w:hint="cs"/>
                <w:b/>
                <w:bCs/>
                <w:rtl/>
                <w:lang w:bidi="fa-IR"/>
              </w:rPr>
              <w:t>/97</w:t>
            </w:r>
          </w:p>
        </w:tc>
        <w:tc>
          <w:tcPr>
            <w:tcW w:w="4918" w:type="dxa"/>
            <w:shd w:val="clear" w:color="auto" w:fill="FFFFFF"/>
            <w:vAlign w:val="center"/>
          </w:tcPr>
          <w:p w:rsidR="00DA1ED5" w:rsidRPr="00014A88" w:rsidRDefault="00DA1ED5" w:rsidP="00242986">
            <w:pPr>
              <w:bidi/>
              <w:jc w:val="both"/>
              <w:rPr>
                <w:rFonts w:cs="Titr"/>
                <w:b/>
                <w:bCs/>
                <w:sz w:val="18"/>
                <w:szCs w:val="18"/>
              </w:rPr>
            </w:pPr>
            <w:r w:rsidRPr="00014A88">
              <w:rPr>
                <w:rFonts w:cs="Titr" w:hint="cs"/>
                <w:b/>
                <w:bCs/>
                <w:sz w:val="18"/>
                <w:szCs w:val="18"/>
                <w:rtl/>
              </w:rPr>
              <w:t>آخرين مهلت اعلام آمادگي و تحويل رزومه  متقاضيان  شركت  در مناقصه</w:t>
            </w:r>
          </w:p>
        </w:tc>
      </w:tr>
      <w:tr w:rsidR="00DA1ED5" w:rsidTr="00D06954">
        <w:tc>
          <w:tcPr>
            <w:tcW w:w="5882" w:type="dxa"/>
          </w:tcPr>
          <w:p w:rsidR="00DA1ED5" w:rsidRPr="00014A88" w:rsidRDefault="00554063" w:rsidP="00070017">
            <w:pPr>
              <w:bidi/>
              <w:jc w:val="center"/>
              <w:rPr>
                <w:rFonts w:cs="Titr"/>
                <w:b/>
                <w:bCs/>
                <w:rtl/>
              </w:rPr>
            </w:pPr>
            <w:r>
              <w:rPr>
                <w:rFonts w:cs="Titr" w:hint="cs"/>
                <w:b/>
                <w:bCs/>
                <w:rtl/>
              </w:rPr>
              <w:t>14</w:t>
            </w:r>
            <w:r w:rsidR="00BF64C3">
              <w:rPr>
                <w:rFonts w:cs="Titr" w:hint="cs"/>
                <w:b/>
                <w:bCs/>
                <w:rtl/>
              </w:rPr>
              <w:t>/10/97</w:t>
            </w:r>
          </w:p>
        </w:tc>
        <w:tc>
          <w:tcPr>
            <w:tcW w:w="4918" w:type="dxa"/>
            <w:shd w:val="clear" w:color="auto" w:fill="FFFFFF"/>
            <w:vAlign w:val="center"/>
          </w:tcPr>
          <w:p w:rsidR="00DA1ED5" w:rsidRPr="00014A88" w:rsidRDefault="00DA1ED5" w:rsidP="00242986">
            <w:pPr>
              <w:bidi/>
              <w:jc w:val="both"/>
              <w:rPr>
                <w:rFonts w:cs="Titr"/>
                <w:b/>
                <w:bCs/>
                <w:sz w:val="18"/>
                <w:szCs w:val="18"/>
              </w:rPr>
            </w:pPr>
            <w:r w:rsidRPr="00014A88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مهلت تحويل  اسناد مناقصه به شركتهاي واجد صلاحيت </w:t>
            </w:r>
          </w:p>
        </w:tc>
      </w:tr>
      <w:tr w:rsidR="00DA1ED5" w:rsidTr="00D06954">
        <w:tc>
          <w:tcPr>
            <w:tcW w:w="5882" w:type="dxa"/>
          </w:tcPr>
          <w:p w:rsidR="00DA1ED5" w:rsidRPr="00014A88" w:rsidRDefault="00BF64C3" w:rsidP="00070017">
            <w:pPr>
              <w:bidi/>
              <w:jc w:val="center"/>
              <w:rPr>
                <w:rFonts w:cs="Titr"/>
                <w:b/>
                <w:bCs/>
                <w:rtl/>
              </w:rPr>
            </w:pPr>
            <w:r>
              <w:rPr>
                <w:rFonts w:cs="Titr" w:hint="cs"/>
                <w:b/>
                <w:bCs/>
                <w:rtl/>
              </w:rPr>
              <w:t>24/10/97</w:t>
            </w:r>
          </w:p>
        </w:tc>
        <w:tc>
          <w:tcPr>
            <w:tcW w:w="4918" w:type="dxa"/>
            <w:shd w:val="clear" w:color="auto" w:fill="FFFFFF"/>
            <w:vAlign w:val="center"/>
          </w:tcPr>
          <w:p w:rsidR="00DA1ED5" w:rsidRPr="00014A88" w:rsidRDefault="00DA1ED5" w:rsidP="00242986">
            <w:pPr>
              <w:bidi/>
              <w:jc w:val="both"/>
              <w:rPr>
                <w:rFonts w:cs="Titr"/>
                <w:b/>
                <w:bCs/>
                <w:sz w:val="18"/>
                <w:szCs w:val="18"/>
              </w:rPr>
            </w:pPr>
            <w:r w:rsidRPr="00014A88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مهلت تحويل پيشنهادات مالي </w:t>
            </w:r>
            <w:r w:rsidR="00554063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 و فني </w:t>
            </w:r>
            <w:r w:rsidRPr="00014A88">
              <w:rPr>
                <w:rFonts w:cs="Titr" w:hint="cs"/>
                <w:b/>
                <w:bCs/>
                <w:sz w:val="18"/>
                <w:szCs w:val="18"/>
                <w:rtl/>
              </w:rPr>
              <w:t>توسط مناقصه گران</w:t>
            </w:r>
          </w:p>
        </w:tc>
      </w:tr>
      <w:tr w:rsidR="00DA1ED5" w:rsidTr="00D06954">
        <w:tc>
          <w:tcPr>
            <w:tcW w:w="5882" w:type="dxa"/>
          </w:tcPr>
          <w:p w:rsidR="00DA1ED5" w:rsidRPr="00014A88" w:rsidRDefault="00BF64C3" w:rsidP="005E117B">
            <w:pPr>
              <w:bidi/>
              <w:jc w:val="center"/>
              <w:rPr>
                <w:rFonts w:cs="Titr"/>
                <w:b/>
                <w:bCs/>
                <w:rtl/>
              </w:rPr>
            </w:pPr>
            <w:r>
              <w:rPr>
                <w:rFonts w:cs="Titr" w:hint="cs"/>
                <w:b/>
                <w:bCs/>
                <w:rtl/>
              </w:rPr>
              <w:t>16/11/97</w:t>
            </w:r>
          </w:p>
        </w:tc>
        <w:tc>
          <w:tcPr>
            <w:tcW w:w="4918" w:type="dxa"/>
            <w:shd w:val="clear" w:color="auto" w:fill="FFFFFF"/>
            <w:vAlign w:val="center"/>
          </w:tcPr>
          <w:p w:rsidR="00DA1ED5" w:rsidRPr="00014A88" w:rsidRDefault="00DA1ED5" w:rsidP="00242986">
            <w:pPr>
              <w:bidi/>
              <w:jc w:val="both"/>
              <w:rPr>
                <w:rFonts w:cs="Titr"/>
                <w:b/>
                <w:bCs/>
                <w:sz w:val="18"/>
                <w:szCs w:val="18"/>
              </w:rPr>
            </w:pPr>
            <w:r w:rsidRPr="00014A88">
              <w:rPr>
                <w:rFonts w:cs="Titr" w:hint="cs"/>
                <w:b/>
                <w:bCs/>
                <w:sz w:val="18"/>
                <w:szCs w:val="18"/>
                <w:rtl/>
              </w:rPr>
              <w:t>تاريخ بازگشائي پيشنهادات مالي</w:t>
            </w:r>
          </w:p>
        </w:tc>
      </w:tr>
      <w:tr w:rsidR="00364A00" w:rsidTr="00D06954">
        <w:tc>
          <w:tcPr>
            <w:tcW w:w="5882" w:type="dxa"/>
          </w:tcPr>
          <w:p w:rsidR="00364A00" w:rsidRPr="00014A88" w:rsidRDefault="00F61A5D" w:rsidP="00580961">
            <w:pPr>
              <w:bidi/>
              <w:jc w:val="both"/>
              <w:rPr>
                <w:rFonts w:cs="Mitra"/>
                <w:b/>
                <w:bCs/>
                <w:lang w:bidi="fa-IR"/>
              </w:rPr>
            </w:pPr>
            <w:r w:rsidRPr="00014A88">
              <w:rPr>
                <w:rFonts w:ascii="Arial" w:hAnsi="Arial" w:cs="Zar" w:hint="cs"/>
                <w:b/>
                <w:bCs/>
                <w:rtl/>
                <w:lang w:bidi="fa-IR"/>
              </w:rPr>
              <w:t>000</w:t>
            </w:r>
            <w:r w:rsidR="000C5A71" w:rsidRPr="00014A88">
              <w:rPr>
                <w:rFonts w:ascii="Arial" w:hAnsi="Arial" w:cs="Zar" w:hint="cs"/>
                <w:b/>
                <w:bCs/>
                <w:rtl/>
                <w:lang w:bidi="fa-IR"/>
              </w:rPr>
              <w:t>/000/</w:t>
            </w:r>
            <w:r w:rsidR="00580961">
              <w:rPr>
                <w:rFonts w:ascii="Arial" w:hAnsi="Arial" w:cs="Zar" w:hint="cs"/>
                <w:b/>
                <w:bCs/>
                <w:rtl/>
                <w:lang w:bidi="fa-IR"/>
              </w:rPr>
              <w:t>300</w:t>
            </w:r>
            <w:r w:rsidR="000C5A71" w:rsidRPr="00014A88">
              <w:rPr>
                <w:rFonts w:ascii="Arial" w:hAnsi="Arial" w:cs="Zar" w:hint="cs"/>
                <w:b/>
                <w:bCs/>
                <w:rtl/>
                <w:lang w:bidi="fa-IR"/>
              </w:rPr>
              <w:t>ريال (ب</w:t>
            </w:r>
            <w:r w:rsidR="00D06954">
              <w:rPr>
                <w:rFonts w:ascii="Arial" w:hAnsi="Arial" w:cs="Zar" w:hint="cs"/>
                <w:b/>
                <w:bCs/>
                <w:rtl/>
                <w:lang w:bidi="fa-IR"/>
              </w:rPr>
              <w:t xml:space="preserve">ه </w:t>
            </w:r>
            <w:r w:rsidR="000C5A71" w:rsidRPr="00014A88">
              <w:rPr>
                <w:rFonts w:ascii="Arial" w:hAnsi="Arial" w:cs="Zar" w:hint="cs"/>
                <w:b/>
                <w:bCs/>
                <w:rtl/>
                <w:lang w:bidi="fa-IR"/>
              </w:rPr>
              <w:t>صورت يكي از تضامين قابل قبول وفق آئين نامه تضمين معاملات دولتي شماره 123402/ت50659هـ مورخ 22/09/94 هيات وزيران)</w:t>
            </w:r>
            <w:r w:rsidR="0004357B">
              <w:rPr>
                <w:rFonts w:cs="Mitra" w:hint="cs"/>
                <w:b/>
                <w:bCs/>
                <w:rtl/>
                <w:lang w:bidi="fa-IR"/>
              </w:rPr>
              <w:t xml:space="preserve"> بعد از مراحل ارزيابي كيفي</w:t>
            </w:r>
          </w:p>
        </w:tc>
        <w:tc>
          <w:tcPr>
            <w:tcW w:w="4918" w:type="dxa"/>
            <w:shd w:val="clear" w:color="auto" w:fill="FFFFFF"/>
            <w:vAlign w:val="center"/>
          </w:tcPr>
          <w:p w:rsidR="00364A00" w:rsidRPr="00014A88" w:rsidRDefault="00364A00" w:rsidP="00C47434">
            <w:pPr>
              <w:bidi/>
              <w:jc w:val="both"/>
              <w:rPr>
                <w:rFonts w:cs="Titr"/>
                <w:b/>
                <w:bCs/>
                <w:sz w:val="18"/>
                <w:szCs w:val="18"/>
                <w:rtl/>
                <w:lang w:bidi="fa-IR"/>
              </w:rPr>
            </w:pPr>
            <w:r w:rsidRPr="00014A88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نوع و مبلغ تضمين شركت در </w:t>
            </w:r>
            <w:r w:rsidR="00C47434" w:rsidRPr="00014A88">
              <w:rPr>
                <w:rFonts w:cs="Titr" w:hint="cs"/>
                <w:b/>
                <w:bCs/>
                <w:sz w:val="18"/>
                <w:szCs w:val="18"/>
                <w:rtl/>
              </w:rPr>
              <w:t>فرآيند ارجاع كار</w:t>
            </w:r>
            <w:r w:rsidRPr="00014A88">
              <w:rPr>
                <w:rFonts w:cs="Titr" w:hint="cs"/>
                <w:b/>
                <w:bCs/>
                <w:sz w:val="18"/>
                <w:szCs w:val="18"/>
                <w:rtl/>
              </w:rPr>
              <w:t>(ريال)</w:t>
            </w:r>
          </w:p>
        </w:tc>
      </w:tr>
      <w:tr w:rsidR="00364A00" w:rsidTr="007830E2">
        <w:tc>
          <w:tcPr>
            <w:tcW w:w="10800" w:type="dxa"/>
            <w:gridSpan w:val="2"/>
            <w:shd w:val="clear" w:color="auto" w:fill="FFFFFF"/>
          </w:tcPr>
          <w:p w:rsidR="00364A00" w:rsidRPr="00014A88" w:rsidRDefault="0025152A" w:rsidP="0025152A">
            <w:pPr>
              <w:bidi/>
              <w:rPr>
                <w:rFonts w:cs="Titr"/>
                <w:b/>
                <w:bCs/>
                <w:sz w:val="18"/>
                <w:szCs w:val="18"/>
                <w:rtl/>
                <w:lang w:bidi="fa-IR"/>
              </w:rPr>
            </w:pPr>
            <w:r w:rsidRPr="00014A88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جهت كسب اطلاعات بيشتر </w:t>
            </w:r>
            <w:r w:rsidR="00364A00" w:rsidRPr="00014A88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 به آدرس</w:t>
            </w:r>
            <w:r w:rsidRPr="00014A88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 هاي:</w:t>
            </w:r>
            <w:r w:rsidR="00364A00" w:rsidRPr="00014A88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B73AC7" w:rsidRPr="00014A88">
              <w:rPr>
                <w:rFonts w:cs="Titr"/>
                <w:b/>
                <w:bCs/>
                <w:sz w:val="18"/>
                <w:szCs w:val="18"/>
              </w:rPr>
              <w:t xml:space="preserve"> </w:t>
            </w:r>
            <w:hyperlink r:id="rId7" w:history="1">
              <w:r w:rsidRPr="00014A88">
                <w:rPr>
                  <w:rStyle w:val="Hyperlink"/>
                  <w:rFonts w:cs="Titr"/>
                  <w:b/>
                  <w:bCs/>
                  <w:sz w:val="18"/>
                  <w:szCs w:val="18"/>
                </w:rPr>
                <w:t>WWW.SPGC.IR</w:t>
              </w:r>
            </w:hyperlink>
            <w:r w:rsidRPr="00014A88">
              <w:rPr>
                <w:rFonts w:cs="Titr"/>
                <w:sz w:val="18"/>
                <w:szCs w:val="18"/>
              </w:rPr>
              <w:t xml:space="preserve"> </w:t>
            </w:r>
            <w:r w:rsidR="00364A00" w:rsidRPr="00014A88">
              <w:rPr>
                <w:rStyle w:val="Hyperlink"/>
                <w:b/>
                <w:bCs/>
                <w:sz w:val="18"/>
                <w:szCs w:val="18"/>
              </w:rPr>
              <w:t>.</w:t>
            </w:r>
            <w:r w:rsidRPr="00014A88">
              <w:rPr>
                <w:rStyle w:val="Hyperlink"/>
                <w:b/>
                <w:bCs/>
                <w:sz w:val="18"/>
                <w:szCs w:val="18"/>
              </w:rPr>
              <w:t xml:space="preserve"> </w:t>
            </w:r>
            <w:hyperlink r:id="rId8" w:history="1">
              <w:r w:rsidRPr="00014A88">
                <w:rPr>
                  <w:rStyle w:val="Hyperlink"/>
                  <w:rFonts w:cs="Titr"/>
                  <w:b/>
                  <w:bCs/>
                  <w:sz w:val="18"/>
                  <w:szCs w:val="18"/>
                </w:rPr>
                <w:t>WWW.TENDER.BAZRASI.IR</w:t>
              </w:r>
            </w:hyperlink>
            <w:r w:rsidRPr="00014A88">
              <w:rPr>
                <w:rFonts w:cs="Titr"/>
                <w:sz w:val="18"/>
                <w:szCs w:val="18"/>
              </w:rPr>
              <w:t xml:space="preserve"> </w:t>
            </w:r>
            <w:r w:rsidRPr="00014A88">
              <w:rPr>
                <w:rStyle w:val="Hyperlink"/>
                <w:b/>
                <w:bCs/>
                <w:sz w:val="18"/>
                <w:szCs w:val="18"/>
              </w:rPr>
              <w:t xml:space="preserve">– </w:t>
            </w:r>
            <w:hyperlink r:id="rId9" w:history="1">
              <w:r w:rsidRPr="00014A88">
                <w:rPr>
                  <w:rStyle w:val="Hyperlink"/>
                  <w:rFonts w:cs="Titr"/>
                  <w:b/>
                  <w:bCs/>
                  <w:sz w:val="18"/>
                  <w:szCs w:val="18"/>
                </w:rPr>
                <w:t>WWW.IETS.MPORG.IR</w:t>
              </w:r>
            </w:hyperlink>
            <w:r w:rsidRPr="00014A88">
              <w:rPr>
                <w:rFonts w:cs="Titr"/>
                <w:sz w:val="18"/>
                <w:szCs w:val="18"/>
              </w:rPr>
              <w:t xml:space="preserve">   </w:t>
            </w:r>
            <w:r w:rsidR="00B73AC7" w:rsidRPr="00014A88">
              <w:rPr>
                <w:rFonts w:cs="Titr"/>
                <w:sz w:val="18"/>
                <w:szCs w:val="18"/>
              </w:rPr>
              <w:t xml:space="preserve"> </w:t>
            </w:r>
            <w:r w:rsidR="00364A00" w:rsidRPr="00014A88">
              <w:rPr>
                <w:rFonts w:cs="Titr"/>
                <w:sz w:val="18"/>
                <w:szCs w:val="18"/>
              </w:rPr>
              <w:t xml:space="preserve"> </w:t>
            </w:r>
            <w:r w:rsidR="00364A00" w:rsidRPr="00014A88">
              <w:rPr>
                <w:rFonts w:cs="Titr" w:hint="cs"/>
                <w:b/>
                <w:bCs/>
                <w:sz w:val="18"/>
                <w:szCs w:val="18"/>
                <w:rtl/>
              </w:rPr>
              <w:t>مراجعه فرمائيد</w:t>
            </w:r>
          </w:p>
        </w:tc>
      </w:tr>
    </w:tbl>
    <w:p w:rsidR="00992600" w:rsidRDefault="00992600"/>
    <w:p w:rsidR="00992600" w:rsidRDefault="00992600"/>
    <w:p w:rsidR="0098460E" w:rsidRDefault="0098460E"/>
    <w:sectPr w:rsidR="0098460E" w:rsidSect="00D97012">
      <w:footerReference w:type="even" r:id="rId10"/>
      <w:footerReference w:type="default" r:id="rId11"/>
      <w:pgSz w:w="15840" w:h="12240" w:orient="landscape"/>
      <w:pgMar w:top="1797" w:right="1440" w:bottom="179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700" w:rsidRDefault="00B44700">
      <w:r>
        <w:separator/>
      </w:r>
    </w:p>
  </w:endnote>
  <w:endnote w:type="continuationSeparator" w:id="1">
    <w:p w:rsidR="00B44700" w:rsidRDefault="00B44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s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A71" w:rsidRDefault="001640E3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5A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5A71" w:rsidRDefault="000C5A71" w:rsidP="00D9701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A71" w:rsidRDefault="001640E3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5A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4A88">
      <w:rPr>
        <w:rStyle w:val="PageNumber"/>
        <w:noProof/>
      </w:rPr>
      <w:t>2</w:t>
    </w:r>
    <w:r>
      <w:rPr>
        <w:rStyle w:val="PageNumber"/>
      </w:rPr>
      <w:fldChar w:fldCharType="end"/>
    </w:r>
  </w:p>
  <w:p w:rsidR="000C5A71" w:rsidRDefault="000C5A71" w:rsidP="00D9701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700" w:rsidRDefault="00B44700">
      <w:r>
        <w:separator/>
      </w:r>
    </w:p>
  </w:footnote>
  <w:footnote w:type="continuationSeparator" w:id="1">
    <w:p w:rsidR="00B44700" w:rsidRDefault="00B447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600"/>
    <w:rsid w:val="0000666A"/>
    <w:rsid w:val="00007E56"/>
    <w:rsid w:val="00014A88"/>
    <w:rsid w:val="0002052E"/>
    <w:rsid w:val="000233D6"/>
    <w:rsid w:val="00033715"/>
    <w:rsid w:val="0004357B"/>
    <w:rsid w:val="00050881"/>
    <w:rsid w:val="00055E99"/>
    <w:rsid w:val="00063801"/>
    <w:rsid w:val="00070017"/>
    <w:rsid w:val="00074F70"/>
    <w:rsid w:val="00083EC7"/>
    <w:rsid w:val="000876E3"/>
    <w:rsid w:val="0009106A"/>
    <w:rsid w:val="000A128B"/>
    <w:rsid w:val="000A3ACC"/>
    <w:rsid w:val="000A497B"/>
    <w:rsid w:val="000A528E"/>
    <w:rsid w:val="000B0527"/>
    <w:rsid w:val="000B0CBD"/>
    <w:rsid w:val="000B5FE5"/>
    <w:rsid w:val="000B6D93"/>
    <w:rsid w:val="000C5A71"/>
    <w:rsid w:val="000C68D7"/>
    <w:rsid w:val="000D02B5"/>
    <w:rsid w:val="000D03F7"/>
    <w:rsid w:val="000D1700"/>
    <w:rsid w:val="000D66E5"/>
    <w:rsid w:val="000D7CC9"/>
    <w:rsid w:val="000E294C"/>
    <w:rsid w:val="000E7B90"/>
    <w:rsid w:val="00111D87"/>
    <w:rsid w:val="00113D93"/>
    <w:rsid w:val="001214CB"/>
    <w:rsid w:val="00121AD6"/>
    <w:rsid w:val="00122B00"/>
    <w:rsid w:val="00131859"/>
    <w:rsid w:val="00132579"/>
    <w:rsid w:val="0013426E"/>
    <w:rsid w:val="0014438C"/>
    <w:rsid w:val="00152830"/>
    <w:rsid w:val="00153412"/>
    <w:rsid w:val="00163AD1"/>
    <w:rsid w:val="001640E3"/>
    <w:rsid w:val="001658F8"/>
    <w:rsid w:val="00182B7D"/>
    <w:rsid w:val="00185D2C"/>
    <w:rsid w:val="00193595"/>
    <w:rsid w:val="00197446"/>
    <w:rsid w:val="00197A4C"/>
    <w:rsid w:val="001A1FD5"/>
    <w:rsid w:val="001A5F3A"/>
    <w:rsid w:val="001C2B56"/>
    <w:rsid w:val="001C5DD1"/>
    <w:rsid w:val="001C7487"/>
    <w:rsid w:val="001E2CF1"/>
    <w:rsid w:val="001F0F89"/>
    <w:rsid w:val="001F523F"/>
    <w:rsid w:val="001F7D4C"/>
    <w:rsid w:val="002057F7"/>
    <w:rsid w:val="002152D4"/>
    <w:rsid w:val="00220B2A"/>
    <w:rsid w:val="00227FFC"/>
    <w:rsid w:val="00240F01"/>
    <w:rsid w:val="00242986"/>
    <w:rsid w:val="002439B3"/>
    <w:rsid w:val="0025152A"/>
    <w:rsid w:val="00254495"/>
    <w:rsid w:val="00255A5C"/>
    <w:rsid w:val="002619BC"/>
    <w:rsid w:val="002622A1"/>
    <w:rsid w:val="00262373"/>
    <w:rsid w:val="002638AC"/>
    <w:rsid w:val="00271611"/>
    <w:rsid w:val="00273FE6"/>
    <w:rsid w:val="00275AC6"/>
    <w:rsid w:val="00281E77"/>
    <w:rsid w:val="002836AC"/>
    <w:rsid w:val="002870B2"/>
    <w:rsid w:val="002911A4"/>
    <w:rsid w:val="00291A26"/>
    <w:rsid w:val="002A4621"/>
    <w:rsid w:val="002C5BC7"/>
    <w:rsid w:val="002D1F65"/>
    <w:rsid w:val="002D2D10"/>
    <w:rsid w:val="002D3591"/>
    <w:rsid w:val="002E5BD0"/>
    <w:rsid w:val="002F5184"/>
    <w:rsid w:val="002F6A91"/>
    <w:rsid w:val="003003A8"/>
    <w:rsid w:val="00300FF9"/>
    <w:rsid w:val="00301FE4"/>
    <w:rsid w:val="00315A4B"/>
    <w:rsid w:val="0032286A"/>
    <w:rsid w:val="00323183"/>
    <w:rsid w:val="00337AD0"/>
    <w:rsid w:val="00340465"/>
    <w:rsid w:val="00364A00"/>
    <w:rsid w:val="00376E8E"/>
    <w:rsid w:val="0039413C"/>
    <w:rsid w:val="0039683E"/>
    <w:rsid w:val="00396E3C"/>
    <w:rsid w:val="003A1DD6"/>
    <w:rsid w:val="003A21D5"/>
    <w:rsid w:val="003A2DE1"/>
    <w:rsid w:val="003A7EC7"/>
    <w:rsid w:val="003B4DF7"/>
    <w:rsid w:val="003C2579"/>
    <w:rsid w:val="003C333A"/>
    <w:rsid w:val="003D400E"/>
    <w:rsid w:val="00406107"/>
    <w:rsid w:val="00416AA6"/>
    <w:rsid w:val="0041727B"/>
    <w:rsid w:val="0042761D"/>
    <w:rsid w:val="004278DA"/>
    <w:rsid w:val="00436FAD"/>
    <w:rsid w:val="00456BA8"/>
    <w:rsid w:val="00483423"/>
    <w:rsid w:val="00497763"/>
    <w:rsid w:val="004A4ABF"/>
    <w:rsid w:val="004A6393"/>
    <w:rsid w:val="004A7CD5"/>
    <w:rsid w:val="004E301C"/>
    <w:rsid w:val="00505A22"/>
    <w:rsid w:val="005145BA"/>
    <w:rsid w:val="005168E2"/>
    <w:rsid w:val="0051741A"/>
    <w:rsid w:val="00520881"/>
    <w:rsid w:val="00520F41"/>
    <w:rsid w:val="00533825"/>
    <w:rsid w:val="005353AF"/>
    <w:rsid w:val="00535C8D"/>
    <w:rsid w:val="00536BAA"/>
    <w:rsid w:val="00541AFE"/>
    <w:rsid w:val="00543E59"/>
    <w:rsid w:val="00551361"/>
    <w:rsid w:val="00554063"/>
    <w:rsid w:val="0055408F"/>
    <w:rsid w:val="005549B9"/>
    <w:rsid w:val="0056628D"/>
    <w:rsid w:val="00580961"/>
    <w:rsid w:val="00583606"/>
    <w:rsid w:val="005841C2"/>
    <w:rsid w:val="005A3F84"/>
    <w:rsid w:val="005B3C6E"/>
    <w:rsid w:val="005B7BB9"/>
    <w:rsid w:val="005D78A3"/>
    <w:rsid w:val="005E045F"/>
    <w:rsid w:val="005E117B"/>
    <w:rsid w:val="005E47D7"/>
    <w:rsid w:val="005E660F"/>
    <w:rsid w:val="005F10B5"/>
    <w:rsid w:val="005F2EFE"/>
    <w:rsid w:val="005F3601"/>
    <w:rsid w:val="005F3789"/>
    <w:rsid w:val="005F588C"/>
    <w:rsid w:val="006039E2"/>
    <w:rsid w:val="006166B2"/>
    <w:rsid w:val="00616968"/>
    <w:rsid w:val="00620BB0"/>
    <w:rsid w:val="006244C5"/>
    <w:rsid w:val="00630C6E"/>
    <w:rsid w:val="00635E2A"/>
    <w:rsid w:val="00637831"/>
    <w:rsid w:val="0064000D"/>
    <w:rsid w:val="00640F73"/>
    <w:rsid w:val="0064783C"/>
    <w:rsid w:val="00651CAF"/>
    <w:rsid w:val="00656853"/>
    <w:rsid w:val="00657087"/>
    <w:rsid w:val="0066796C"/>
    <w:rsid w:val="00680A02"/>
    <w:rsid w:val="0069269A"/>
    <w:rsid w:val="00693081"/>
    <w:rsid w:val="006934E3"/>
    <w:rsid w:val="006A2CBF"/>
    <w:rsid w:val="006A54DF"/>
    <w:rsid w:val="006B0A0A"/>
    <w:rsid w:val="006C08B6"/>
    <w:rsid w:val="006D0DC4"/>
    <w:rsid w:val="006D6149"/>
    <w:rsid w:val="006F32D5"/>
    <w:rsid w:val="006F6D99"/>
    <w:rsid w:val="007027E2"/>
    <w:rsid w:val="0070359C"/>
    <w:rsid w:val="007158A1"/>
    <w:rsid w:val="00722926"/>
    <w:rsid w:val="00751002"/>
    <w:rsid w:val="00751F63"/>
    <w:rsid w:val="00757726"/>
    <w:rsid w:val="0076757A"/>
    <w:rsid w:val="00773A01"/>
    <w:rsid w:val="00774730"/>
    <w:rsid w:val="0078251B"/>
    <w:rsid w:val="00782736"/>
    <w:rsid w:val="007830E2"/>
    <w:rsid w:val="00784A46"/>
    <w:rsid w:val="00794BDD"/>
    <w:rsid w:val="00797A92"/>
    <w:rsid w:val="007A3B57"/>
    <w:rsid w:val="007B4F9A"/>
    <w:rsid w:val="007B537A"/>
    <w:rsid w:val="007C14D1"/>
    <w:rsid w:val="007C3266"/>
    <w:rsid w:val="007C4ED5"/>
    <w:rsid w:val="007D2C13"/>
    <w:rsid w:val="007D59A9"/>
    <w:rsid w:val="007E208E"/>
    <w:rsid w:val="007E291C"/>
    <w:rsid w:val="007E644A"/>
    <w:rsid w:val="007F0E65"/>
    <w:rsid w:val="00803359"/>
    <w:rsid w:val="00804D29"/>
    <w:rsid w:val="00806B33"/>
    <w:rsid w:val="00817311"/>
    <w:rsid w:val="00823A07"/>
    <w:rsid w:val="008310EA"/>
    <w:rsid w:val="00855F78"/>
    <w:rsid w:val="00867452"/>
    <w:rsid w:val="00874021"/>
    <w:rsid w:val="008871F8"/>
    <w:rsid w:val="00890CBD"/>
    <w:rsid w:val="008926B7"/>
    <w:rsid w:val="00895662"/>
    <w:rsid w:val="008F4652"/>
    <w:rsid w:val="008F5FC1"/>
    <w:rsid w:val="008F67CC"/>
    <w:rsid w:val="009077D7"/>
    <w:rsid w:val="00914152"/>
    <w:rsid w:val="00914EC8"/>
    <w:rsid w:val="00927F78"/>
    <w:rsid w:val="0093641A"/>
    <w:rsid w:val="00943711"/>
    <w:rsid w:val="00947CC2"/>
    <w:rsid w:val="009519B0"/>
    <w:rsid w:val="00954252"/>
    <w:rsid w:val="00960038"/>
    <w:rsid w:val="00963AAB"/>
    <w:rsid w:val="00970124"/>
    <w:rsid w:val="00972349"/>
    <w:rsid w:val="00977F60"/>
    <w:rsid w:val="0098460E"/>
    <w:rsid w:val="0098536E"/>
    <w:rsid w:val="00992600"/>
    <w:rsid w:val="009A0C45"/>
    <w:rsid w:val="009B56C8"/>
    <w:rsid w:val="009B5A68"/>
    <w:rsid w:val="009C1B57"/>
    <w:rsid w:val="009C2601"/>
    <w:rsid w:val="009C65BF"/>
    <w:rsid w:val="009D0CA4"/>
    <w:rsid w:val="009E117E"/>
    <w:rsid w:val="009E137F"/>
    <w:rsid w:val="009F4694"/>
    <w:rsid w:val="009F6236"/>
    <w:rsid w:val="00A010FF"/>
    <w:rsid w:val="00A039E2"/>
    <w:rsid w:val="00A078C6"/>
    <w:rsid w:val="00A17B82"/>
    <w:rsid w:val="00A3014B"/>
    <w:rsid w:val="00A31178"/>
    <w:rsid w:val="00A34F7E"/>
    <w:rsid w:val="00A35E80"/>
    <w:rsid w:val="00A428F1"/>
    <w:rsid w:val="00A501DC"/>
    <w:rsid w:val="00A50CC0"/>
    <w:rsid w:val="00A708E9"/>
    <w:rsid w:val="00A965A2"/>
    <w:rsid w:val="00AA1899"/>
    <w:rsid w:val="00AA2BAB"/>
    <w:rsid w:val="00AA3F81"/>
    <w:rsid w:val="00AB03B2"/>
    <w:rsid w:val="00AB5479"/>
    <w:rsid w:val="00AC5C06"/>
    <w:rsid w:val="00AD0083"/>
    <w:rsid w:val="00AD129A"/>
    <w:rsid w:val="00AD154D"/>
    <w:rsid w:val="00AE5AC0"/>
    <w:rsid w:val="00AE6B1F"/>
    <w:rsid w:val="00AE714B"/>
    <w:rsid w:val="00AF1139"/>
    <w:rsid w:val="00B00047"/>
    <w:rsid w:val="00B045B9"/>
    <w:rsid w:val="00B04B62"/>
    <w:rsid w:val="00B05A26"/>
    <w:rsid w:val="00B05F04"/>
    <w:rsid w:val="00B116C8"/>
    <w:rsid w:val="00B21EC3"/>
    <w:rsid w:val="00B32062"/>
    <w:rsid w:val="00B36CC0"/>
    <w:rsid w:val="00B41AC4"/>
    <w:rsid w:val="00B44065"/>
    <w:rsid w:val="00B44700"/>
    <w:rsid w:val="00B462EB"/>
    <w:rsid w:val="00B476CD"/>
    <w:rsid w:val="00B620FE"/>
    <w:rsid w:val="00B65C58"/>
    <w:rsid w:val="00B73AC7"/>
    <w:rsid w:val="00B74EE1"/>
    <w:rsid w:val="00B754D8"/>
    <w:rsid w:val="00B856EE"/>
    <w:rsid w:val="00B90D42"/>
    <w:rsid w:val="00B90EC6"/>
    <w:rsid w:val="00B92501"/>
    <w:rsid w:val="00B973B3"/>
    <w:rsid w:val="00BA0966"/>
    <w:rsid w:val="00BA1D50"/>
    <w:rsid w:val="00BA41F0"/>
    <w:rsid w:val="00BA6D38"/>
    <w:rsid w:val="00BB089A"/>
    <w:rsid w:val="00BB4CEC"/>
    <w:rsid w:val="00BC05AA"/>
    <w:rsid w:val="00BC2FF8"/>
    <w:rsid w:val="00BD34BC"/>
    <w:rsid w:val="00BD3FDD"/>
    <w:rsid w:val="00BE0AF2"/>
    <w:rsid w:val="00BE6500"/>
    <w:rsid w:val="00BE77DF"/>
    <w:rsid w:val="00BE79FB"/>
    <w:rsid w:val="00BF433E"/>
    <w:rsid w:val="00BF64C3"/>
    <w:rsid w:val="00C07B5A"/>
    <w:rsid w:val="00C12DAE"/>
    <w:rsid w:val="00C13A71"/>
    <w:rsid w:val="00C13EF2"/>
    <w:rsid w:val="00C3402A"/>
    <w:rsid w:val="00C4049C"/>
    <w:rsid w:val="00C40ADB"/>
    <w:rsid w:val="00C47341"/>
    <w:rsid w:val="00C47434"/>
    <w:rsid w:val="00C52F3F"/>
    <w:rsid w:val="00C742D4"/>
    <w:rsid w:val="00C76815"/>
    <w:rsid w:val="00C80801"/>
    <w:rsid w:val="00C8677E"/>
    <w:rsid w:val="00C91ECE"/>
    <w:rsid w:val="00C957EC"/>
    <w:rsid w:val="00C96C65"/>
    <w:rsid w:val="00CB24D5"/>
    <w:rsid w:val="00CB369D"/>
    <w:rsid w:val="00CB643E"/>
    <w:rsid w:val="00CB7421"/>
    <w:rsid w:val="00CD48FF"/>
    <w:rsid w:val="00CE5F05"/>
    <w:rsid w:val="00CE69D9"/>
    <w:rsid w:val="00CF0334"/>
    <w:rsid w:val="00CF4CDC"/>
    <w:rsid w:val="00CF5B55"/>
    <w:rsid w:val="00CF658D"/>
    <w:rsid w:val="00D006D0"/>
    <w:rsid w:val="00D054CE"/>
    <w:rsid w:val="00D06954"/>
    <w:rsid w:val="00D07100"/>
    <w:rsid w:val="00D12582"/>
    <w:rsid w:val="00D207AD"/>
    <w:rsid w:val="00D26488"/>
    <w:rsid w:val="00D30764"/>
    <w:rsid w:val="00D402BF"/>
    <w:rsid w:val="00D42693"/>
    <w:rsid w:val="00D44B47"/>
    <w:rsid w:val="00D52BE2"/>
    <w:rsid w:val="00D564CA"/>
    <w:rsid w:val="00D62FFF"/>
    <w:rsid w:val="00D63988"/>
    <w:rsid w:val="00D727BF"/>
    <w:rsid w:val="00D74E41"/>
    <w:rsid w:val="00D845F7"/>
    <w:rsid w:val="00D94A4D"/>
    <w:rsid w:val="00D97012"/>
    <w:rsid w:val="00DA1ED5"/>
    <w:rsid w:val="00DA30D5"/>
    <w:rsid w:val="00DA5414"/>
    <w:rsid w:val="00DA72C5"/>
    <w:rsid w:val="00DB57AF"/>
    <w:rsid w:val="00DD0FD9"/>
    <w:rsid w:val="00DF40EB"/>
    <w:rsid w:val="00E10620"/>
    <w:rsid w:val="00E10628"/>
    <w:rsid w:val="00E117C6"/>
    <w:rsid w:val="00E31D47"/>
    <w:rsid w:val="00E33DA6"/>
    <w:rsid w:val="00E37397"/>
    <w:rsid w:val="00E413B9"/>
    <w:rsid w:val="00E74D36"/>
    <w:rsid w:val="00E828B9"/>
    <w:rsid w:val="00E86F28"/>
    <w:rsid w:val="00E911AC"/>
    <w:rsid w:val="00E92D95"/>
    <w:rsid w:val="00E972B5"/>
    <w:rsid w:val="00EA11CB"/>
    <w:rsid w:val="00EB1A1B"/>
    <w:rsid w:val="00EC103D"/>
    <w:rsid w:val="00EC41A6"/>
    <w:rsid w:val="00EC4BC4"/>
    <w:rsid w:val="00EC5F36"/>
    <w:rsid w:val="00ED38C5"/>
    <w:rsid w:val="00ED6951"/>
    <w:rsid w:val="00ED6A13"/>
    <w:rsid w:val="00ED7B9A"/>
    <w:rsid w:val="00EF7505"/>
    <w:rsid w:val="00F03237"/>
    <w:rsid w:val="00F06778"/>
    <w:rsid w:val="00F110E8"/>
    <w:rsid w:val="00F13EF6"/>
    <w:rsid w:val="00F15D7B"/>
    <w:rsid w:val="00F16757"/>
    <w:rsid w:val="00F41E37"/>
    <w:rsid w:val="00F43920"/>
    <w:rsid w:val="00F54E5E"/>
    <w:rsid w:val="00F5618D"/>
    <w:rsid w:val="00F61A5D"/>
    <w:rsid w:val="00F66844"/>
    <w:rsid w:val="00F66AE5"/>
    <w:rsid w:val="00F67D6E"/>
    <w:rsid w:val="00F70CE7"/>
    <w:rsid w:val="00F71935"/>
    <w:rsid w:val="00F76FDA"/>
    <w:rsid w:val="00F8106F"/>
    <w:rsid w:val="00F873FB"/>
    <w:rsid w:val="00F91C62"/>
    <w:rsid w:val="00F92AF5"/>
    <w:rsid w:val="00F96E88"/>
    <w:rsid w:val="00F97CB7"/>
    <w:rsid w:val="00FB740B"/>
    <w:rsid w:val="00FC345D"/>
    <w:rsid w:val="00FC47B5"/>
    <w:rsid w:val="00FD7937"/>
    <w:rsid w:val="00FE5D49"/>
    <w:rsid w:val="00FE79B8"/>
    <w:rsid w:val="00FF1FF5"/>
    <w:rsid w:val="00FF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BodyText">
    <w:name w:val="Body Text"/>
    <w:basedOn w:val="Normal"/>
    <w:link w:val="BodyTextChar"/>
    <w:rsid w:val="0041727B"/>
    <w:pPr>
      <w:bidi/>
      <w:spacing w:after="120" w:line="288" w:lineRule="auto"/>
      <w:jc w:val="lowKashida"/>
    </w:pPr>
    <w:rPr>
      <w:rFonts w:ascii="Verdana" w:hAnsi="Verdana" w:cs="Mitra"/>
      <w:sz w:val="20"/>
      <w:szCs w:val="26"/>
    </w:rPr>
  </w:style>
  <w:style w:type="character" w:customStyle="1" w:styleId="BodyTextChar">
    <w:name w:val="Body Text Char"/>
    <w:basedOn w:val="DefaultParagraphFont"/>
    <w:link w:val="BodyText"/>
    <w:rsid w:val="0041727B"/>
    <w:rPr>
      <w:rFonts w:ascii="Verdana" w:hAnsi="Verdana" w:cs="Mitra"/>
      <w:szCs w:val="26"/>
    </w:rPr>
  </w:style>
  <w:style w:type="paragraph" w:styleId="Title">
    <w:name w:val="Title"/>
    <w:basedOn w:val="Normal"/>
    <w:link w:val="TitleChar"/>
    <w:qFormat/>
    <w:rsid w:val="00551361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551361"/>
    <w:rPr>
      <w:rFonts w:cs="Nasim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.BAZRASI.I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PGC.I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IETS.MPORG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1222</CharactersWithSpaces>
  <SharedDoc>false</SharedDoc>
  <HLinks>
    <vt:vector size="18" baseType="variant"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http://www.iets.mporg.ir/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http://www.tender.bazrasi.ir/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dc:description/>
  <cp:lastModifiedBy>540855</cp:lastModifiedBy>
  <cp:revision>31</cp:revision>
  <dcterms:created xsi:type="dcterms:W3CDTF">2013-09-08T06:14:00Z</dcterms:created>
  <dcterms:modified xsi:type="dcterms:W3CDTF">2018-12-01T08:07:00Z</dcterms:modified>
</cp:coreProperties>
</file>