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5C0DD8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>موضوع :</w:t>
      </w:r>
      <w:r w:rsidR="00CF688D"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 xml:space="preserve">مناقصه </w:t>
      </w:r>
      <w:r w:rsidR="00C940D2" w:rsidRPr="00D41DDC">
        <w:rPr>
          <w:b/>
          <w:bCs/>
          <w:sz w:val="26"/>
          <w:szCs w:val="26"/>
        </w:rPr>
        <w:t>R2</w:t>
      </w:r>
      <w:r w:rsidR="002561C5">
        <w:rPr>
          <w:b/>
          <w:bCs/>
          <w:sz w:val="26"/>
          <w:szCs w:val="26"/>
        </w:rPr>
        <w:t>-</w:t>
      </w:r>
      <w:r w:rsidR="00D41DDC">
        <w:rPr>
          <w:b/>
          <w:bCs/>
          <w:sz w:val="26"/>
          <w:szCs w:val="26"/>
        </w:rPr>
        <w:t>9</w:t>
      </w:r>
      <w:r w:rsidR="002561C5">
        <w:rPr>
          <w:b/>
          <w:bCs/>
          <w:sz w:val="26"/>
          <w:szCs w:val="26"/>
        </w:rPr>
        <w:t>7</w:t>
      </w:r>
      <w:r w:rsidR="00C940D2" w:rsidRPr="00D41DDC">
        <w:rPr>
          <w:b/>
          <w:bCs/>
          <w:sz w:val="26"/>
          <w:szCs w:val="26"/>
        </w:rPr>
        <w:t>/</w:t>
      </w:r>
      <w:r w:rsidR="00D41DDC">
        <w:rPr>
          <w:b/>
          <w:bCs/>
          <w:sz w:val="26"/>
          <w:szCs w:val="26"/>
        </w:rPr>
        <w:t>0</w:t>
      </w:r>
      <w:r w:rsidR="002561C5">
        <w:rPr>
          <w:b/>
          <w:bCs/>
          <w:sz w:val="26"/>
          <w:szCs w:val="26"/>
        </w:rPr>
        <w:t>0</w:t>
      </w:r>
      <w:r w:rsidR="005C0DD8">
        <w:rPr>
          <w:b/>
          <w:bCs/>
          <w:sz w:val="26"/>
          <w:szCs w:val="26"/>
        </w:rPr>
        <w:t>2</w:t>
      </w:r>
      <w:r w:rsidR="00AE7A73" w:rsidRPr="00D41DDC">
        <w:rPr>
          <w:rFonts w:hint="cs"/>
          <w:b/>
          <w:bCs/>
          <w:sz w:val="26"/>
          <w:szCs w:val="26"/>
          <w:rtl/>
        </w:rPr>
        <w:t xml:space="preserve"> </w:t>
      </w:r>
      <w:r w:rsidRPr="00D41DDC">
        <w:rPr>
          <w:rFonts w:hint="cs"/>
          <w:b/>
          <w:bCs/>
          <w:sz w:val="26"/>
          <w:szCs w:val="26"/>
          <w:rtl/>
        </w:rPr>
        <w:t xml:space="preserve">تقاضاي </w:t>
      </w:r>
      <w:r w:rsidR="005C0DD8">
        <w:rPr>
          <w:b/>
          <w:bCs/>
          <w:sz w:val="26"/>
          <w:szCs w:val="26"/>
        </w:rPr>
        <w:t>3427896024</w:t>
      </w:r>
      <w:r w:rsidR="002561C5">
        <w:rPr>
          <w:b/>
          <w:bCs/>
          <w:sz w:val="26"/>
          <w:szCs w:val="26"/>
        </w:rPr>
        <w:t>-CK</w:t>
      </w:r>
      <w:r w:rsidR="0028594C" w:rsidRPr="00D41DDC">
        <w:rPr>
          <w:rFonts w:hint="cs"/>
          <w:b/>
          <w:bCs/>
          <w:sz w:val="24"/>
          <w:szCs w:val="24"/>
          <w:rtl/>
        </w:rPr>
        <w:t>-</w:t>
      </w:r>
      <w:r w:rsidR="00AE7A73" w:rsidRPr="00D41DDC">
        <w:rPr>
          <w:b/>
          <w:bCs/>
          <w:sz w:val="24"/>
          <w:szCs w:val="24"/>
        </w:rPr>
        <w:t>R2</w:t>
      </w:r>
    </w:p>
    <w:p w:rsidR="002859D3" w:rsidRPr="00D41DDC" w:rsidRDefault="00582948" w:rsidP="00732E03">
      <w:pPr>
        <w:pStyle w:val="BodyText2"/>
        <w:jc w:val="center"/>
        <w:rPr>
          <w:rFonts w:cs="Titr"/>
          <w:b/>
          <w:bCs/>
          <w:color w:val="FF0000"/>
          <w:sz w:val="12"/>
          <w:szCs w:val="12"/>
          <w:rtl/>
        </w:rPr>
      </w:pPr>
      <w:r w:rsidRPr="00D41DDC">
        <w:rPr>
          <w:rFonts w:hint="cs"/>
          <w:b/>
          <w:bCs/>
          <w:color w:val="FF0000"/>
          <w:sz w:val="28"/>
          <w:szCs w:val="28"/>
          <w:rtl/>
        </w:rPr>
        <w:t>موضوع مناقصه</w:t>
      </w:r>
      <w:r w:rsidR="00D41DDC">
        <w:rPr>
          <w:rFonts w:hint="cs"/>
          <w:b/>
          <w:bCs/>
          <w:color w:val="FF0000"/>
          <w:sz w:val="28"/>
          <w:szCs w:val="28"/>
          <w:rtl/>
        </w:rPr>
        <w:t>:</w:t>
      </w:r>
      <w:r w:rsidR="00D41DDC">
        <w:rPr>
          <w:b/>
          <w:bCs/>
          <w:color w:val="FF0000"/>
          <w:sz w:val="28"/>
          <w:szCs w:val="28"/>
        </w:rPr>
        <w:t xml:space="preserve"> </w:t>
      </w:r>
      <w:r w:rsidR="00732E03">
        <w:rPr>
          <w:rtl/>
        </w:rPr>
        <w:t xml:space="preserve">خريد، حمل، نصب، تست، راه اندازي و آموزش پكيج آنالايزر آنلاين اندازه گيري پارامترهاي آلاينده آب حوضچه هاي </w:t>
      </w:r>
      <w:r w:rsidR="00732E03">
        <w:t>Observation</w:t>
      </w:r>
      <w:r w:rsidR="00732E03">
        <w:rPr>
          <w:rtl/>
        </w:rPr>
        <w:t xml:space="preserve"> و </w:t>
      </w:r>
      <w:r w:rsidR="00732E03">
        <w:t>Outfall</w:t>
      </w:r>
      <w:r w:rsidR="00732E03">
        <w:rPr>
          <w:rtl/>
        </w:rPr>
        <w:t xml:space="preserve"> </w:t>
      </w:r>
      <w:r w:rsidR="00665A6B">
        <w:rPr>
          <w:rtl/>
        </w:rPr>
        <w:t>واقع در خروجي پساب پالايشگاه د</w:t>
      </w:r>
      <w:r w:rsidR="00665A6B">
        <w:rPr>
          <w:rFonts w:hint="cs"/>
          <w:rtl/>
        </w:rPr>
        <w:t>وم بهمراه دو سال خدمات تعمير و نگهداري</w:t>
      </w:r>
      <w:bookmarkStart w:id="0" w:name="_GoBack"/>
      <w:bookmarkEnd w:id="0"/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86DA4" w:rsidRDefault="002561C5" w:rsidP="005C0DD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</w:t>
            </w:r>
            <w:r w:rsidR="005C0DD8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750/1</w:t>
            </w:r>
            <w:r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2266C" w:rsidRPr="00F86DA4" w:rsidRDefault="004C2E2D" w:rsidP="00682D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0113F8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EF1661" w:rsidRPr="00FF2829" w:rsidRDefault="00D95E13" w:rsidP="00EF1661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</w:t>
      </w:r>
      <w:r w:rsidR="00EF1661" w:rsidRPr="00FF2829">
        <w:rPr>
          <w:rFonts w:cs="Titr" w:hint="cs"/>
          <w:b/>
          <w:bCs/>
          <w:sz w:val="18"/>
          <w:szCs w:val="18"/>
          <w:rtl/>
        </w:rPr>
        <w:t>به آ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ساختمان مديريت پالايشگاه دوم ـ دفتر خدمات كالا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5-07731313994 و 07731313896، فكس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07737325438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جهت ارزيابي و تعيين صلاحيت ارسال نمايند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صفحه 3 اسناد استعلام ارزيابي كيفي 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صورت مي پذيرد)  . </w:t>
      </w:r>
    </w:p>
    <w:p w:rsidR="00D95E13" w:rsidRPr="00FF2829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</w:t>
      </w:r>
      <w:r w:rsidR="007D4265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صورت احراز صلاحيت در اختيار داوطلبان واجد شرايط قرار خواهد گرفت )</w:t>
      </w:r>
    </w:p>
    <w:p w:rsidR="00D95E13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بديهيست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EB4D09" w:rsidRDefault="00EB4D09" w:rsidP="00EB4D09">
      <w:pPr>
        <w:bidi/>
        <w:jc w:val="both"/>
        <w:rPr>
          <w:rFonts w:cs="Titr"/>
          <w:b/>
          <w:bCs/>
          <w:sz w:val="18"/>
          <w:szCs w:val="18"/>
          <w:u w:val="single"/>
        </w:rPr>
      </w:pPr>
    </w:p>
    <w:p w:rsidR="00EF1661" w:rsidRDefault="00EF1661" w:rsidP="00732E03">
      <w:pPr>
        <w:bidi/>
        <w:rPr>
          <w:rFonts w:ascii="Titr,Bold" w:cs="Mitra"/>
          <w:b/>
          <w:bCs/>
        </w:rPr>
      </w:pPr>
      <w:r w:rsidRPr="00EF1661">
        <w:rPr>
          <w:rFonts w:ascii="Titr,Bold" w:cs="Mitra" w:hint="cs"/>
          <w:b/>
          <w:bCs/>
          <w:highlight w:val="yellow"/>
          <w:rtl/>
        </w:rPr>
        <w:t>امتياز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قابل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قبول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در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اسناد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استعلام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ارزيابي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كيفي، حداقل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60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مي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باشد</w:t>
      </w:r>
      <w:r w:rsidRPr="00EF1661">
        <w:rPr>
          <w:rFonts w:ascii="Titr,Bold" w:cs="Mitra"/>
          <w:b/>
          <w:bCs/>
          <w:highlight w:val="yellow"/>
        </w:rPr>
        <w:t>.</w:t>
      </w:r>
    </w:p>
    <w:p w:rsidR="00732E03" w:rsidRPr="00EF1661" w:rsidRDefault="00732E03" w:rsidP="00732E03">
      <w:pPr>
        <w:bidi/>
        <w:rPr>
          <w:rFonts w:cs="Mitra"/>
          <w:b/>
          <w:bCs/>
          <w:sz w:val="18"/>
          <w:szCs w:val="18"/>
          <w:u w:val="single"/>
          <w:rtl/>
        </w:rPr>
      </w:pPr>
      <w:r w:rsidRPr="00455565">
        <w:rPr>
          <w:rFonts w:cs="Titr" w:hint="cs"/>
          <w:b/>
          <w:bCs/>
          <w:i/>
          <w:iCs/>
          <w:sz w:val="20"/>
          <w:szCs w:val="20"/>
          <w:u w:val="single"/>
          <w:rtl/>
        </w:rPr>
        <w:t>ارائه صورت</w:t>
      </w:r>
      <w:r w:rsidRPr="00455565">
        <w:rPr>
          <w:rFonts w:cs="Titr"/>
          <w:b/>
          <w:bCs/>
          <w:i/>
          <w:iCs/>
          <w:sz w:val="20"/>
          <w:szCs w:val="20"/>
          <w:u w:val="single"/>
          <w:rtl/>
        </w:rPr>
        <w:softHyphen/>
      </w:r>
      <w:r w:rsidRPr="00455565">
        <w:rPr>
          <w:rFonts w:cs="Titr" w:hint="cs"/>
          <w:b/>
          <w:bCs/>
          <w:i/>
          <w:iCs/>
          <w:sz w:val="20"/>
          <w:szCs w:val="20"/>
          <w:u w:val="single"/>
          <w:rtl/>
        </w:rPr>
        <w:t>هاي مالي حسابرسي شده از جامعه حسابداران رسمي كه مربوط به سال مالي قبل از تاريخ عقد قرارداد خريد باشد، الزامي است.</w:t>
      </w:r>
    </w:p>
    <w:p w:rsidR="00CE1B17" w:rsidRDefault="00CE1B17" w:rsidP="00CE1B17">
      <w:pPr>
        <w:bidi/>
        <w:jc w:val="both"/>
        <w:rPr>
          <w:rFonts w:cs="Titr"/>
          <w:b/>
          <w:bCs/>
          <w:sz w:val="18"/>
          <w:szCs w:val="18"/>
          <w:u w:val="single"/>
        </w:rPr>
      </w:pPr>
    </w:p>
    <w:p w:rsidR="00CE1B17" w:rsidRDefault="00CE1B17" w:rsidP="00CE1B17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FD2346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660DE7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</w:t>
      </w:r>
      <w:r w:rsidR="00BA40A3" w:rsidRPr="00FF2829">
        <w:rPr>
          <w:rFonts w:cs="Titr" w:hint="cs"/>
          <w:b/>
          <w:bCs/>
          <w:sz w:val="18"/>
          <w:szCs w:val="18"/>
          <w:rtl/>
        </w:rPr>
        <w:t>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1F7772">
      <w:pPr>
        <w:bidi/>
        <w:spacing w:line="276" w:lineRule="auto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AE3FAD" w:rsidRPr="00FF2829" w:rsidRDefault="006C7CF5" w:rsidP="001F7772">
      <w:pPr>
        <w:bidi/>
        <w:spacing w:line="276" w:lineRule="auto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FF2829" w:rsidRDefault="006C7CF5" w:rsidP="001F7772">
      <w:pPr>
        <w:bidi/>
        <w:spacing w:line="276" w:lineRule="auto"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</w:t>
      </w:r>
      <w:r w:rsidR="00042763" w:rsidRPr="008A0043">
        <w:rPr>
          <w:rFonts w:cs="Titr" w:hint="cs"/>
          <w:b/>
          <w:bCs/>
          <w:sz w:val="18"/>
          <w:szCs w:val="18"/>
          <w:highlight w:val="yellow"/>
          <w:rtl/>
        </w:rPr>
        <w:t xml:space="preserve">فوق الذكر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  <w:r w:rsidR="00042763" w:rsidRPr="00FF2829">
        <w:rPr>
          <w:rFonts w:cs="Titr" w:hint="cs"/>
          <w:sz w:val="18"/>
          <w:szCs w:val="18"/>
          <w:rtl/>
        </w:rPr>
        <w:t xml:space="preserve"> </w:t>
      </w:r>
    </w:p>
    <w:p w:rsidR="00CE1B17" w:rsidRDefault="00CE1B17" w:rsidP="00CE1B17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000000"/>
          <w:sz w:val="18"/>
          <w:szCs w:val="18"/>
        </w:rPr>
      </w:pPr>
    </w:p>
    <w:p w:rsidR="00CE1B17" w:rsidRDefault="00CE1B17" w:rsidP="00CE1B17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 w:rsidRPr="008B1776">
        <w:rPr>
          <w:rFonts w:cs="Titr" w:hint="cs"/>
          <w:b/>
          <w:bCs/>
          <w:color w:val="000000"/>
          <w:sz w:val="18"/>
          <w:szCs w:val="18"/>
          <w:rtl/>
        </w:rPr>
        <w:t>مشخصات اقلام :</w:t>
      </w:r>
    </w:p>
    <w:p w:rsidR="00CE1B17" w:rsidRPr="00732E03" w:rsidRDefault="00732E03" w:rsidP="00665A6B">
      <w:pPr>
        <w:bidi/>
        <w:jc w:val="both"/>
        <w:rPr>
          <w:rFonts w:cs="Titr"/>
          <w:b/>
          <w:bCs/>
          <w:sz w:val="28"/>
          <w:szCs w:val="28"/>
          <w:rtl/>
        </w:rPr>
      </w:pPr>
      <w:r w:rsidRPr="00732E03">
        <w:rPr>
          <w:rFonts w:cs="Titr"/>
          <w:b/>
          <w:bCs/>
          <w:sz w:val="28"/>
          <w:szCs w:val="28"/>
          <w:rtl/>
        </w:rPr>
        <w:t xml:space="preserve">خريد، حمل، نصب، تست، راه اندازي و آموزش پكيج آنالايزر آنلاين اندازه گيري پارامترهاي آلاينده آب حوضچه هاي </w:t>
      </w:r>
      <w:r w:rsidRPr="00732E03">
        <w:rPr>
          <w:rFonts w:cs="Titr"/>
          <w:b/>
          <w:bCs/>
          <w:sz w:val="28"/>
          <w:szCs w:val="28"/>
        </w:rPr>
        <w:t>Observation</w:t>
      </w:r>
      <w:r w:rsidRPr="00732E03">
        <w:rPr>
          <w:rFonts w:cs="Titr"/>
          <w:b/>
          <w:bCs/>
          <w:sz w:val="28"/>
          <w:szCs w:val="28"/>
          <w:rtl/>
        </w:rPr>
        <w:t xml:space="preserve"> و </w:t>
      </w:r>
      <w:r w:rsidRPr="00732E03">
        <w:rPr>
          <w:rFonts w:cs="Titr"/>
          <w:b/>
          <w:bCs/>
          <w:sz w:val="28"/>
          <w:szCs w:val="28"/>
        </w:rPr>
        <w:t>Outfall</w:t>
      </w:r>
      <w:r w:rsidRPr="00732E03">
        <w:rPr>
          <w:rFonts w:cs="Titr"/>
          <w:b/>
          <w:bCs/>
          <w:sz w:val="28"/>
          <w:szCs w:val="28"/>
          <w:rtl/>
        </w:rPr>
        <w:t xml:space="preserve"> واقع در خروجي پساب پالايشگاه دوم</w:t>
      </w:r>
      <w:r w:rsidR="00665A6B">
        <w:rPr>
          <w:rFonts w:cs="Titr" w:hint="cs"/>
          <w:b/>
          <w:bCs/>
          <w:sz w:val="28"/>
          <w:szCs w:val="28"/>
          <w:rtl/>
        </w:rPr>
        <w:t xml:space="preserve"> بهمراه دو سال خدمات تعمير و نگهداري</w:t>
      </w:r>
    </w:p>
    <w:p w:rsidR="005C0DD8" w:rsidRDefault="005C0DD8" w:rsidP="00CE1B17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sz w:val="20"/>
          <w:szCs w:val="20"/>
          <w:rtl/>
        </w:rPr>
      </w:pPr>
    </w:p>
    <w:p w:rsidR="00CE1B17" w:rsidRDefault="00CE1B17" w:rsidP="005C0DD8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sz w:val="20"/>
          <w:szCs w:val="20"/>
          <w:rtl/>
        </w:rPr>
      </w:pPr>
      <w:r>
        <w:rPr>
          <w:rFonts w:cs="Titr" w:hint="cs"/>
          <w:b/>
          <w:bCs/>
          <w:sz w:val="20"/>
          <w:szCs w:val="20"/>
          <w:rtl/>
        </w:rPr>
        <w:t xml:space="preserve"> 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>توجه : مشخصات كامل و دقيق اقلام  مورد نياز در اسناد مناقصه قيد گرديده</w:t>
      </w:r>
      <w:r w:rsidRPr="008B1776">
        <w:rPr>
          <w:rFonts w:cs="Titr"/>
          <w:b/>
          <w:bCs/>
          <w:color w:val="FF6600"/>
          <w:sz w:val="16"/>
          <w:szCs w:val="16"/>
        </w:rPr>
        <w:t xml:space="preserve"> 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 و در اختيار تامين كنندگان واجد شرايط و تعيين صلاحيت شده  قرار خواهد گرفت .</w:t>
      </w:r>
    </w:p>
    <w:p w:rsidR="00CE1B17" w:rsidRDefault="00CE1B17" w:rsidP="005C0DD8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sz w:val="20"/>
          <w:szCs w:val="20"/>
          <w:rtl/>
        </w:rPr>
      </w:pPr>
      <w:r>
        <w:rPr>
          <w:rFonts w:cs="Titr" w:hint="cs"/>
          <w:b/>
          <w:bCs/>
          <w:sz w:val="20"/>
          <w:szCs w:val="20"/>
          <w:rtl/>
        </w:rPr>
        <w:t xml:space="preserve"> </w:t>
      </w:r>
      <w:r w:rsidRPr="009E22AF">
        <w:rPr>
          <w:rFonts w:cs="Titr" w:hint="cs"/>
          <w:b/>
          <w:bCs/>
          <w:sz w:val="20"/>
          <w:szCs w:val="20"/>
          <w:rtl/>
        </w:rPr>
        <w:t>مبلغ برآوردي</w:t>
      </w:r>
      <w:r>
        <w:rPr>
          <w:rFonts w:cs="Titr" w:hint="cs"/>
          <w:b/>
          <w:bCs/>
          <w:sz w:val="20"/>
          <w:szCs w:val="20"/>
          <w:rtl/>
        </w:rPr>
        <w:t xml:space="preserve"> ت</w:t>
      </w:r>
      <w:r w:rsidR="00EF1661">
        <w:rPr>
          <w:rFonts w:cs="Titr" w:hint="cs"/>
          <w:b/>
          <w:bCs/>
          <w:sz w:val="20"/>
          <w:szCs w:val="20"/>
          <w:rtl/>
        </w:rPr>
        <w:t>ع</w:t>
      </w:r>
      <w:r>
        <w:rPr>
          <w:rFonts w:cs="Titr" w:hint="cs"/>
          <w:b/>
          <w:bCs/>
          <w:sz w:val="20"/>
          <w:szCs w:val="20"/>
          <w:rtl/>
        </w:rPr>
        <w:t>يين شده براي تامين كالا،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000/</w:t>
      </w:r>
      <w:r>
        <w:rPr>
          <w:rFonts w:cs="Titr" w:hint="cs"/>
          <w:b/>
          <w:bCs/>
          <w:sz w:val="20"/>
          <w:szCs w:val="20"/>
          <w:rtl/>
        </w:rPr>
        <w:t>000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>
        <w:rPr>
          <w:rFonts w:cs="Titr" w:hint="cs"/>
          <w:b/>
          <w:bCs/>
          <w:sz w:val="20"/>
          <w:szCs w:val="20"/>
          <w:rtl/>
        </w:rPr>
        <w:t>000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 w:rsidR="005C0DD8">
        <w:rPr>
          <w:rFonts w:cs="Titr" w:hint="cs"/>
          <w:b/>
          <w:bCs/>
          <w:sz w:val="20"/>
          <w:szCs w:val="20"/>
          <w:rtl/>
        </w:rPr>
        <w:t>35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ريال</w:t>
      </w:r>
      <w:r>
        <w:rPr>
          <w:rFonts w:cs="Titr" w:hint="cs"/>
          <w:b/>
          <w:bCs/>
          <w:sz w:val="20"/>
          <w:szCs w:val="20"/>
          <w:rtl/>
        </w:rPr>
        <w:t xml:space="preserve"> مي باشد.</w:t>
      </w:r>
    </w:p>
    <w:p w:rsidR="00455565" w:rsidRPr="00455565" w:rsidRDefault="00455565" w:rsidP="00455565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i/>
          <w:iCs/>
          <w:sz w:val="20"/>
          <w:szCs w:val="20"/>
          <w:u w:val="single"/>
          <w:rtl/>
        </w:rPr>
      </w:pPr>
    </w:p>
    <w:p w:rsidR="00CE1B17" w:rsidRPr="006760E5" w:rsidRDefault="00CE1B17" w:rsidP="00CE1B17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  <w:u w:val="single"/>
        </w:rPr>
      </w:pP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توجه: كليه مناقصه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گران مي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بايست فرم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هاي ارزيابي كيفي مندرج در سايت 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مجتمع گاز پارس جنوبي 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را تكميل و بهمراه رزومه و مستندات مربوطه به آدرس اين شركت ارسال نمايند.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14D8E" w:rsidRPr="00165BD7" w:rsidRDefault="00F14D8E" w:rsidP="00F14D8E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F2266C" w:rsidRDefault="006859CF" w:rsidP="00A838E0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cs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A838E0">
      <w:headerReference w:type="default" r:id="rId9"/>
      <w:footerReference w:type="default" r:id="rId10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21" w:rsidRDefault="005B3021">
      <w:r>
        <w:separator/>
      </w:r>
    </w:p>
  </w:endnote>
  <w:endnote w:type="continuationSeparator" w:id="0">
    <w:p w:rsidR="005B3021" w:rsidRDefault="005B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خدمات كالا</w:t>
    </w:r>
  </w:p>
  <w:p w:rsidR="00EF1661" w:rsidRPr="00097621" w:rsidRDefault="00EF1661" w:rsidP="00EF1661">
    <w:pPr>
      <w:pStyle w:val="Footer"/>
      <w:bidi/>
      <w:jc w:val="center"/>
      <w:rPr>
        <w:sz w:val="20"/>
        <w:szCs w:val="20"/>
        <w:rtl/>
      </w:rPr>
    </w:pPr>
    <w:r>
      <w:rPr>
        <w:rFonts w:cs="Mitra" w:hint="cs"/>
        <w:b/>
        <w:bCs/>
        <w:sz w:val="20"/>
        <w:szCs w:val="20"/>
        <w:rtl/>
      </w:rPr>
      <w:t>صندوق پستي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0A24DC">
      <w:rPr>
        <w:rFonts w:cs="Mitra" w:hint="cs"/>
        <w:b/>
        <w:bCs/>
        <w:sz w:val="20"/>
        <w:szCs w:val="20"/>
        <w:rtl/>
      </w:rPr>
      <w:t xml:space="preserve">311/75391   تلفن: </w:t>
    </w:r>
    <w:r>
      <w:rPr>
        <w:rFonts w:cs="Mitra" w:hint="cs"/>
        <w:b/>
        <w:bCs/>
        <w:sz w:val="20"/>
        <w:szCs w:val="20"/>
        <w:rtl/>
      </w:rPr>
      <w:t>3995-07731313994</w:t>
    </w:r>
    <w:r w:rsidRPr="000A24DC">
      <w:rPr>
        <w:rFonts w:cs="Mitra" w:hint="cs"/>
        <w:b/>
        <w:bCs/>
        <w:sz w:val="20"/>
        <w:szCs w:val="20"/>
        <w:rtl/>
      </w:rPr>
      <w:t xml:space="preserve">    دورنگار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7744D4">
      <w:rPr>
        <w:rFonts w:cs="Mitra" w:hint="cs"/>
        <w:b/>
        <w:bCs/>
        <w:sz w:val="20"/>
        <w:szCs w:val="20"/>
        <w:rtl/>
      </w:rPr>
      <w:t>077</w:t>
    </w:r>
    <w:r>
      <w:rPr>
        <w:rFonts w:cs="Mitra" w:hint="cs"/>
        <w:b/>
        <w:bCs/>
        <w:sz w:val="20"/>
        <w:szCs w:val="20"/>
        <w:rtl/>
      </w:rPr>
      <w:t>37325438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21" w:rsidRDefault="005B3021">
      <w:r>
        <w:separator/>
      </w:r>
    </w:p>
  </w:footnote>
  <w:footnote w:type="continuationSeparator" w:id="0">
    <w:p w:rsidR="005B3021" w:rsidRDefault="005B3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 wp14:anchorId="23FBF42B" wp14:editId="13D2D84F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1661" w:rsidRDefault="00EF1661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F5F"/>
    <w:rsid w:val="000717AE"/>
    <w:rsid w:val="00093607"/>
    <w:rsid w:val="00097621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6374"/>
    <w:rsid w:val="00121EAA"/>
    <w:rsid w:val="00122210"/>
    <w:rsid w:val="00124131"/>
    <w:rsid w:val="00130E57"/>
    <w:rsid w:val="00150DDD"/>
    <w:rsid w:val="00153E95"/>
    <w:rsid w:val="00155D22"/>
    <w:rsid w:val="00156FCF"/>
    <w:rsid w:val="00160AB4"/>
    <w:rsid w:val="001705E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559A"/>
    <w:rsid w:val="00232408"/>
    <w:rsid w:val="002370C1"/>
    <w:rsid w:val="00244923"/>
    <w:rsid w:val="00245B04"/>
    <w:rsid w:val="002478B9"/>
    <w:rsid w:val="002505C4"/>
    <w:rsid w:val="002561C5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B9A"/>
    <w:rsid w:val="00304DC0"/>
    <w:rsid w:val="003167BE"/>
    <w:rsid w:val="00337940"/>
    <w:rsid w:val="003417DA"/>
    <w:rsid w:val="00350DE4"/>
    <w:rsid w:val="00356EE0"/>
    <w:rsid w:val="003572FC"/>
    <w:rsid w:val="00357397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B7AA3"/>
    <w:rsid w:val="003C2FEB"/>
    <w:rsid w:val="003C6534"/>
    <w:rsid w:val="003C75EF"/>
    <w:rsid w:val="003D47DC"/>
    <w:rsid w:val="003D54BA"/>
    <w:rsid w:val="003E2735"/>
    <w:rsid w:val="003F05B1"/>
    <w:rsid w:val="00405FBE"/>
    <w:rsid w:val="00412EB9"/>
    <w:rsid w:val="00423016"/>
    <w:rsid w:val="00435596"/>
    <w:rsid w:val="00442A48"/>
    <w:rsid w:val="00452DF7"/>
    <w:rsid w:val="00455565"/>
    <w:rsid w:val="004627A7"/>
    <w:rsid w:val="00477150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3021"/>
    <w:rsid w:val="005B7E0F"/>
    <w:rsid w:val="005C0DD8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21BA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5A6B"/>
    <w:rsid w:val="00667ED7"/>
    <w:rsid w:val="006721CB"/>
    <w:rsid w:val="00680F3F"/>
    <w:rsid w:val="0068102A"/>
    <w:rsid w:val="00682DC6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E2237"/>
    <w:rsid w:val="006F0B56"/>
    <w:rsid w:val="00700E1F"/>
    <w:rsid w:val="007066DB"/>
    <w:rsid w:val="007075BD"/>
    <w:rsid w:val="0071250E"/>
    <w:rsid w:val="007156CD"/>
    <w:rsid w:val="00720FFC"/>
    <w:rsid w:val="00725854"/>
    <w:rsid w:val="00732E03"/>
    <w:rsid w:val="00733422"/>
    <w:rsid w:val="007339AE"/>
    <w:rsid w:val="007342EF"/>
    <w:rsid w:val="0074470F"/>
    <w:rsid w:val="00750D49"/>
    <w:rsid w:val="00766BEB"/>
    <w:rsid w:val="007744D4"/>
    <w:rsid w:val="00774B19"/>
    <w:rsid w:val="00780BA4"/>
    <w:rsid w:val="007A1FA8"/>
    <w:rsid w:val="007A72B6"/>
    <w:rsid w:val="007B358C"/>
    <w:rsid w:val="007B511F"/>
    <w:rsid w:val="007C18F8"/>
    <w:rsid w:val="007D4265"/>
    <w:rsid w:val="007D6ACE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94836"/>
    <w:rsid w:val="008A0043"/>
    <w:rsid w:val="008B40DB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2E66"/>
    <w:rsid w:val="00A1722E"/>
    <w:rsid w:val="00A24DB8"/>
    <w:rsid w:val="00A26520"/>
    <w:rsid w:val="00A42139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4D06"/>
    <w:rsid w:val="00BA607A"/>
    <w:rsid w:val="00BB316C"/>
    <w:rsid w:val="00BE08D7"/>
    <w:rsid w:val="00BE76EF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1B17"/>
    <w:rsid w:val="00CE56A6"/>
    <w:rsid w:val="00CE7661"/>
    <w:rsid w:val="00CF2323"/>
    <w:rsid w:val="00CF3C47"/>
    <w:rsid w:val="00CF688D"/>
    <w:rsid w:val="00D206BB"/>
    <w:rsid w:val="00D210D9"/>
    <w:rsid w:val="00D24C4D"/>
    <w:rsid w:val="00D25A2E"/>
    <w:rsid w:val="00D32981"/>
    <w:rsid w:val="00D41DDC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217D"/>
    <w:rsid w:val="00DA3E3D"/>
    <w:rsid w:val="00DA44C1"/>
    <w:rsid w:val="00DB0E01"/>
    <w:rsid w:val="00DB30A6"/>
    <w:rsid w:val="00DC1B77"/>
    <w:rsid w:val="00DC39FB"/>
    <w:rsid w:val="00DC7F10"/>
    <w:rsid w:val="00DE098B"/>
    <w:rsid w:val="00DE5373"/>
    <w:rsid w:val="00DE7E51"/>
    <w:rsid w:val="00DF2EEA"/>
    <w:rsid w:val="00DF7330"/>
    <w:rsid w:val="00E02FC4"/>
    <w:rsid w:val="00E07616"/>
    <w:rsid w:val="00E15DFE"/>
    <w:rsid w:val="00E31FE5"/>
    <w:rsid w:val="00E36CA8"/>
    <w:rsid w:val="00E40921"/>
    <w:rsid w:val="00E456C9"/>
    <w:rsid w:val="00E525AC"/>
    <w:rsid w:val="00E53B73"/>
    <w:rsid w:val="00E547A2"/>
    <w:rsid w:val="00E7419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1661"/>
    <w:rsid w:val="00EF61D3"/>
    <w:rsid w:val="00F029F4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F8B8-B1B3-47B0-AB0B-25FC87E3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cp:lastModifiedBy>KIANIRAVESH, Reza</cp:lastModifiedBy>
  <cp:revision>43</cp:revision>
  <cp:lastPrinted>2016-12-15T05:15:00Z</cp:lastPrinted>
  <dcterms:created xsi:type="dcterms:W3CDTF">2016-12-13T11:54:00Z</dcterms:created>
  <dcterms:modified xsi:type="dcterms:W3CDTF">2018-09-06T06:35:00Z</dcterms:modified>
</cp:coreProperties>
</file>