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8"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2"/>
            <w:shd w:val="clear" w:color="auto" w:fill="auto"/>
            <w:vAlign w:val="center"/>
          </w:tcPr>
          <w:p w:rsidR="00186CCC" w:rsidRPr="001713EB" w:rsidRDefault="00186CCC" w:rsidP="008F6918">
            <w:pPr>
              <w:pStyle w:val="TEXTBODY1"/>
              <w:rPr>
                <w:rtl/>
              </w:rPr>
            </w:pPr>
            <w:r w:rsidRPr="001713EB">
              <w:rPr>
                <w:rFonts w:hint="cs"/>
                <w:rtl/>
              </w:rPr>
              <w:t xml:space="preserve">شماره مناقصه : </w:t>
            </w:r>
            <w:r w:rsidR="009F12A4" w:rsidRPr="001713EB">
              <w:rPr>
                <w:rFonts w:hint="cs"/>
                <w:sz w:val="22"/>
                <w:szCs w:val="22"/>
                <w:rtl/>
              </w:rPr>
              <w:t>7</w:t>
            </w:r>
            <w:r w:rsidR="008F6918" w:rsidRPr="001713EB">
              <w:rPr>
                <w:rFonts w:hint="cs"/>
                <w:sz w:val="22"/>
                <w:szCs w:val="22"/>
                <w:rtl/>
              </w:rPr>
              <w:t>31</w:t>
            </w:r>
            <w:r w:rsidR="009F12A4" w:rsidRPr="001713EB">
              <w:rPr>
                <w:rFonts w:hint="cs"/>
                <w:sz w:val="22"/>
                <w:szCs w:val="22"/>
                <w:rtl/>
              </w:rPr>
              <w:t>/9</w:t>
            </w:r>
            <w:r w:rsidR="008F6918" w:rsidRPr="001713EB">
              <w:rPr>
                <w:rFonts w:hint="cs"/>
                <w:sz w:val="22"/>
                <w:szCs w:val="22"/>
                <w:rtl/>
              </w:rPr>
              <w:t>4</w:t>
            </w:r>
            <w:r w:rsidR="009F12A4" w:rsidRPr="001713EB">
              <w:rPr>
                <w:rFonts w:hint="cs"/>
                <w:sz w:val="22"/>
                <w:szCs w:val="22"/>
                <w:rtl/>
              </w:rPr>
              <w:t xml:space="preserve"> </w:t>
            </w:r>
            <w:r w:rsidR="001713EB" w:rsidRPr="001713EB">
              <w:rPr>
                <w:rFonts w:hint="cs"/>
                <w:sz w:val="22"/>
                <w:szCs w:val="22"/>
                <w:rtl/>
              </w:rPr>
              <w:t>(</w:t>
            </w:r>
            <w:r w:rsidR="009F12A4" w:rsidRPr="001713EB">
              <w:rPr>
                <w:rFonts w:hint="cs"/>
                <w:sz w:val="22"/>
                <w:szCs w:val="22"/>
                <w:rtl/>
              </w:rPr>
              <w:t>تجديد</w:t>
            </w:r>
            <w:r w:rsidR="001713EB" w:rsidRPr="001713EB">
              <w:rPr>
                <w:rFonts w:hint="cs"/>
                <w:sz w:val="22"/>
                <w:szCs w:val="22"/>
                <w:rtl/>
              </w:rPr>
              <w:t>)</w:t>
            </w:r>
          </w:p>
        </w:tc>
      </w:tr>
      <w:tr w:rsidR="00186CCC" w:rsidRPr="00153C51" w:rsidTr="0097600F">
        <w:trPr>
          <w:trHeight w:val="680"/>
          <w:jc w:val="center"/>
        </w:trPr>
        <w:tc>
          <w:tcPr>
            <w:tcW w:w="5000" w:type="pct"/>
            <w:gridSpan w:val="2"/>
            <w:shd w:val="clear" w:color="auto" w:fill="auto"/>
            <w:vAlign w:val="center"/>
          </w:tcPr>
          <w:p w:rsidR="00186CCC" w:rsidRPr="001713EB" w:rsidRDefault="00186CCC" w:rsidP="008F6918">
            <w:pPr>
              <w:pStyle w:val="TEXTBODY1"/>
              <w:rPr>
                <w:rtl/>
              </w:rPr>
            </w:pPr>
            <w:r w:rsidRPr="001713EB">
              <w:rPr>
                <w:rFonts w:hint="cs"/>
                <w:rtl/>
              </w:rPr>
              <w:t>موضوع مناقصه :</w:t>
            </w:r>
            <w:r w:rsidRPr="001713EB">
              <w:rPr>
                <w:rtl/>
              </w:rPr>
              <w:t xml:space="preserve"> </w:t>
            </w:r>
            <w:r w:rsidR="008F6918" w:rsidRPr="001713EB">
              <w:rPr>
                <w:rFonts w:hint="cs"/>
                <w:sz w:val="22"/>
                <w:szCs w:val="22"/>
                <w:rtl/>
              </w:rPr>
              <w:t>تهيه تجهيزات،</w:t>
            </w:r>
            <w:r w:rsidR="001713EB" w:rsidRPr="001713EB">
              <w:rPr>
                <w:rFonts w:hint="cs"/>
                <w:sz w:val="22"/>
                <w:szCs w:val="22"/>
                <w:rtl/>
              </w:rPr>
              <w:t xml:space="preserve"> </w:t>
            </w:r>
            <w:r w:rsidR="008F6918" w:rsidRPr="001713EB">
              <w:rPr>
                <w:rFonts w:hint="cs"/>
                <w:sz w:val="22"/>
                <w:szCs w:val="22"/>
                <w:rtl/>
              </w:rPr>
              <w:t>ساخت سونا،</w:t>
            </w:r>
            <w:r w:rsidR="001713EB" w:rsidRPr="001713EB">
              <w:rPr>
                <w:rFonts w:hint="cs"/>
                <w:sz w:val="22"/>
                <w:szCs w:val="22"/>
                <w:rtl/>
              </w:rPr>
              <w:t xml:space="preserve"> </w:t>
            </w:r>
            <w:r w:rsidR="008F6918" w:rsidRPr="001713EB">
              <w:rPr>
                <w:rFonts w:hint="cs"/>
                <w:sz w:val="22"/>
                <w:szCs w:val="22"/>
                <w:rtl/>
              </w:rPr>
              <w:t xml:space="preserve">جكوزي و اجراي سيستم سرمايش استخر كمپ بيدخون </w:t>
            </w:r>
          </w:p>
        </w:tc>
      </w:tr>
      <w:tr w:rsidR="00186CCC" w:rsidRPr="00153C51" w:rsidTr="0097600F">
        <w:trPr>
          <w:trHeight w:val="680"/>
          <w:jc w:val="center"/>
        </w:trPr>
        <w:tc>
          <w:tcPr>
            <w:tcW w:w="5000" w:type="pct"/>
            <w:gridSpan w:val="2"/>
            <w:shd w:val="clear" w:color="auto" w:fill="auto"/>
            <w:vAlign w:val="center"/>
          </w:tcPr>
          <w:p w:rsidR="00186CCC" w:rsidRPr="00153C51" w:rsidRDefault="00186CCC" w:rsidP="007559CA">
            <w:pPr>
              <w:pStyle w:val="TEXTBODY1"/>
              <w:rPr>
                <w:rtl/>
              </w:rPr>
            </w:pPr>
            <w:r w:rsidRPr="00153C51">
              <w:rPr>
                <w:rFonts w:hint="cs"/>
                <w:rtl/>
              </w:rPr>
              <w:t xml:space="preserve">نوع مناقصه : </w:t>
            </w:r>
            <w:r w:rsidRPr="008F6918">
              <w:rPr>
                <w:rFonts w:hint="cs"/>
                <w:rtl/>
              </w:rPr>
              <w:t>عمومي/يك مرحله‌اي</w:t>
            </w:r>
          </w:p>
        </w:tc>
      </w:tr>
      <w:tr w:rsidR="00186CCC" w:rsidRPr="00153C51" w:rsidTr="0097600F">
        <w:trPr>
          <w:trHeight w:val="680"/>
          <w:jc w:val="center"/>
        </w:trPr>
        <w:tc>
          <w:tcPr>
            <w:tcW w:w="5000" w:type="pct"/>
            <w:gridSpan w:val="2"/>
            <w:shd w:val="clear" w:color="auto" w:fill="auto"/>
            <w:vAlign w:val="center"/>
          </w:tcPr>
          <w:p w:rsidR="00186CCC" w:rsidRPr="00153C51" w:rsidRDefault="00186CCC" w:rsidP="00C53BB3">
            <w:pPr>
              <w:pStyle w:val="TEXTBODY1"/>
              <w:rPr>
                <w:rtl/>
              </w:rPr>
            </w:pPr>
            <w:r w:rsidRPr="00153C51">
              <w:rPr>
                <w:rFonts w:hint="cs"/>
                <w:rtl/>
              </w:rPr>
              <w:t xml:space="preserve">مدت اوليه پيمان : </w:t>
            </w:r>
            <w:r w:rsidR="00C53BB3">
              <w:rPr>
                <w:rFonts w:hint="cs"/>
                <w:rtl/>
              </w:rPr>
              <w:t>پانزده</w:t>
            </w:r>
            <w:r w:rsidR="009F12A4">
              <w:rPr>
                <w:rFonts w:hint="cs"/>
                <w:rtl/>
              </w:rPr>
              <w:t xml:space="preserve"> ماه</w:t>
            </w:r>
          </w:p>
        </w:tc>
      </w:tr>
      <w:tr w:rsidR="00186CCC" w:rsidRPr="00153C51" w:rsidTr="0097600F">
        <w:trPr>
          <w:trHeight w:val="1617"/>
          <w:jc w:val="center"/>
        </w:trPr>
        <w:tc>
          <w:tcPr>
            <w:tcW w:w="5000" w:type="pct"/>
            <w:gridSpan w:val="2"/>
            <w:shd w:val="clear" w:color="auto" w:fill="auto"/>
          </w:tcPr>
          <w:p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371"/>
        <w:gridCol w:w="756"/>
        <w:gridCol w:w="6845"/>
        <w:gridCol w:w="85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084D48" w:rsidRPr="0000528F" w:rsidTr="0097600F">
        <w:trPr>
          <w:trHeight w:val="27"/>
          <w:jc w:val="center"/>
        </w:trPr>
        <w:tc>
          <w:tcPr>
            <w:tcW w:w="2149" w:type="pct"/>
            <w:tcBorders>
              <w:top w:val="single" w:sz="18" w:space="0" w:color="auto"/>
            </w:tcBorders>
            <w:shd w:val="clear" w:color="auto" w:fill="auto"/>
            <w:vAlign w:val="center"/>
          </w:tcPr>
          <w:p w:rsidR="00084D48" w:rsidRPr="000E18ED" w:rsidRDefault="00084D48"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084D48" w:rsidRPr="000E18ED" w:rsidRDefault="00084D48"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084D48" w:rsidRPr="000E18ED" w:rsidRDefault="00084D48" w:rsidP="00063079">
            <w:pPr>
              <w:pStyle w:val="TEXTBODY1"/>
              <w:rPr>
                <w:rtl/>
              </w:rPr>
            </w:pPr>
            <w:r w:rsidRPr="000E18ED">
              <w:rPr>
                <w:rFonts w:hint="cs"/>
                <w:rtl/>
              </w:rPr>
              <w:t xml:space="preserve">فرم شماره </w:t>
            </w:r>
            <w:r>
              <w:rPr>
                <w:rFonts w:hint="cs"/>
                <w:rtl/>
              </w:rPr>
              <w:t>4</w:t>
            </w:r>
            <w:r w:rsidRPr="000E18ED">
              <w:rPr>
                <w:rFonts w:hint="cs"/>
                <w:rtl/>
              </w:rPr>
              <w:t xml:space="preserve">: ارزيابي </w:t>
            </w:r>
            <w:r w:rsidRPr="000E18ED">
              <w:t>HSE</w:t>
            </w:r>
          </w:p>
        </w:tc>
        <w:tc>
          <w:tcPr>
            <w:tcW w:w="287" w:type="pct"/>
            <w:tcBorders>
              <w:top w:val="single" w:sz="18" w:space="0" w:color="auto"/>
            </w:tcBorders>
            <w:shd w:val="clear" w:color="auto" w:fill="auto"/>
            <w:vAlign w:val="center"/>
          </w:tcPr>
          <w:p w:rsidR="00084D48" w:rsidRPr="000E18ED" w:rsidRDefault="00084D48" w:rsidP="007559CA">
            <w:pPr>
              <w:pStyle w:val="TEXTBODY1"/>
              <w:jc w:val="center"/>
              <w:rPr>
                <w:rtl/>
              </w:rPr>
            </w:pPr>
            <w:r>
              <w:rPr>
                <w:rFonts w:hint="cs"/>
                <w:rtl/>
              </w:rPr>
              <w:t>28</w:t>
            </w:r>
          </w:p>
        </w:tc>
      </w:tr>
      <w:tr w:rsidR="00084D48" w:rsidRPr="0000528F" w:rsidTr="0097600F">
        <w:trPr>
          <w:trHeight w:val="27"/>
          <w:jc w:val="center"/>
        </w:trPr>
        <w:tc>
          <w:tcPr>
            <w:tcW w:w="2149" w:type="pct"/>
            <w:tcBorders>
              <w:top w:val="single" w:sz="18" w:space="0" w:color="auto"/>
            </w:tcBorders>
            <w:shd w:val="clear" w:color="auto" w:fill="auto"/>
            <w:vAlign w:val="center"/>
          </w:tcPr>
          <w:p w:rsidR="00084D48" w:rsidRPr="000E18ED" w:rsidRDefault="00084D48"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084D48" w:rsidRPr="000E18ED" w:rsidRDefault="00084D48"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084D48" w:rsidRPr="000E18ED" w:rsidRDefault="00084D48" w:rsidP="00063079">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084D48" w:rsidRPr="000E18ED" w:rsidRDefault="00D975D2" w:rsidP="007559CA">
            <w:pPr>
              <w:pStyle w:val="TEXTBODY1"/>
              <w:jc w:val="center"/>
              <w:rPr>
                <w:rtl/>
              </w:rPr>
            </w:pPr>
            <w:r>
              <w:rPr>
                <w:rFonts w:hint="cs"/>
                <w:rtl/>
              </w:rPr>
              <w:t>40</w:t>
            </w:r>
          </w:p>
        </w:tc>
      </w:tr>
      <w:tr w:rsidR="00084D48" w:rsidRPr="0000528F" w:rsidTr="0097600F">
        <w:trPr>
          <w:trHeight w:val="27"/>
          <w:jc w:val="center"/>
        </w:trPr>
        <w:tc>
          <w:tcPr>
            <w:tcW w:w="2149" w:type="pct"/>
            <w:tcBorders>
              <w:top w:val="single" w:sz="18" w:space="0" w:color="auto"/>
            </w:tcBorders>
            <w:shd w:val="clear" w:color="auto" w:fill="auto"/>
            <w:vAlign w:val="center"/>
          </w:tcPr>
          <w:p w:rsidR="00084D48" w:rsidRPr="000E18ED" w:rsidRDefault="00084D48"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084D48" w:rsidRPr="000E18ED" w:rsidRDefault="00084D48"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rsidR="00084D48" w:rsidRPr="000E18ED" w:rsidRDefault="00084D48" w:rsidP="00063079">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084D48" w:rsidRPr="000E18ED" w:rsidRDefault="00D975D2" w:rsidP="007559CA">
            <w:pPr>
              <w:pStyle w:val="TEXTBODY1"/>
              <w:jc w:val="center"/>
              <w:rPr>
                <w:rtl/>
              </w:rPr>
            </w:pPr>
            <w:r>
              <w:rPr>
                <w:rFonts w:hint="cs"/>
                <w:rtl/>
              </w:rPr>
              <w:t>41</w:t>
            </w:r>
          </w:p>
        </w:tc>
      </w:tr>
      <w:tr w:rsidR="00084D48" w:rsidRPr="0000528F" w:rsidTr="0097600F">
        <w:trPr>
          <w:trHeight w:val="27"/>
          <w:jc w:val="center"/>
        </w:trPr>
        <w:tc>
          <w:tcPr>
            <w:tcW w:w="2149" w:type="pct"/>
            <w:tcBorders>
              <w:top w:val="single" w:sz="18" w:space="0" w:color="auto"/>
            </w:tcBorders>
            <w:shd w:val="clear" w:color="auto" w:fill="auto"/>
            <w:vAlign w:val="center"/>
          </w:tcPr>
          <w:p w:rsidR="00084D48" w:rsidRPr="000E18ED" w:rsidRDefault="00084D48"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084D48" w:rsidRPr="000E18ED" w:rsidRDefault="00084D48"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084D48" w:rsidRPr="000E18ED" w:rsidRDefault="00084D48" w:rsidP="00063079">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084D48" w:rsidRPr="000E18ED" w:rsidRDefault="00D975D2" w:rsidP="007559CA">
            <w:pPr>
              <w:pStyle w:val="TEXTBODY1"/>
              <w:jc w:val="center"/>
              <w:rPr>
                <w:rtl/>
              </w:rPr>
            </w:pPr>
            <w:r>
              <w:rPr>
                <w:rFonts w:hint="cs"/>
                <w:rtl/>
              </w:rPr>
              <w:t>42</w:t>
            </w:r>
          </w:p>
        </w:tc>
      </w:tr>
      <w:tr w:rsidR="00084D48" w:rsidRPr="0000528F" w:rsidTr="0097600F">
        <w:trPr>
          <w:trHeight w:val="27"/>
          <w:jc w:val="center"/>
        </w:trPr>
        <w:tc>
          <w:tcPr>
            <w:tcW w:w="2149" w:type="pct"/>
            <w:tcBorders>
              <w:top w:val="single" w:sz="18" w:space="0" w:color="auto"/>
            </w:tcBorders>
            <w:shd w:val="clear" w:color="auto" w:fill="auto"/>
            <w:vAlign w:val="center"/>
          </w:tcPr>
          <w:p w:rsidR="00084D48" w:rsidRPr="000E18ED" w:rsidRDefault="00084D48"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084D48" w:rsidRPr="000E18ED" w:rsidRDefault="00084D48"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084D48" w:rsidRPr="000E18ED" w:rsidRDefault="00084D48" w:rsidP="00063079">
            <w:pPr>
              <w:pStyle w:val="TEXTBODY1"/>
              <w:rPr>
                <w:rtl/>
              </w:rPr>
            </w:pPr>
          </w:p>
        </w:tc>
        <w:tc>
          <w:tcPr>
            <w:tcW w:w="287" w:type="pct"/>
            <w:tcBorders>
              <w:top w:val="single" w:sz="18" w:space="0" w:color="auto"/>
            </w:tcBorders>
            <w:shd w:val="clear" w:color="auto" w:fill="auto"/>
            <w:vAlign w:val="center"/>
          </w:tcPr>
          <w:p w:rsidR="00084D48" w:rsidRPr="000E18ED" w:rsidRDefault="00084D48" w:rsidP="007559CA">
            <w:pPr>
              <w:pStyle w:val="TEXTBODY1"/>
              <w:jc w:val="center"/>
              <w:rPr>
                <w:rtl/>
              </w:rPr>
            </w:pPr>
          </w:p>
        </w:tc>
      </w:tr>
      <w:tr w:rsidR="00084D48" w:rsidRPr="0000528F" w:rsidTr="0097600F">
        <w:trPr>
          <w:trHeight w:val="27"/>
          <w:jc w:val="center"/>
        </w:trPr>
        <w:tc>
          <w:tcPr>
            <w:tcW w:w="2149" w:type="pct"/>
            <w:tcBorders>
              <w:top w:val="single" w:sz="18" w:space="0" w:color="auto"/>
            </w:tcBorders>
            <w:shd w:val="clear" w:color="auto" w:fill="auto"/>
            <w:vAlign w:val="center"/>
          </w:tcPr>
          <w:p w:rsidR="00084D48" w:rsidRPr="000E18ED" w:rsidRDefault="00084D48"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084D48" w:rsidRPr="000E18ED" w:rsidRDefault="00084D48"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rsidR="00084D48" w:rsidRPr="000E18ED" w:rsidRDefault="00084D48" w:rsidP="00063079">
            <w:pPr>
              <w:pStyle w:val="TEXTBODY1"/>
              <w:rPr>
                <w:rtl/>
              </w:rPr>
            </w:pPr>
          </w:p>
        </w:tc>
        <w:tc>
          <w:tcPr>
            <w:tcW w:w="287" w:type="pct"/>
            <w:tcBorders>
              <w:top w:val="single" w:sz="18" w:space="0" w:color="auto"/>
            </w:tcBorders>
            <w:shd w:val="clear" w:color="auto" w:fill="auto"/>
            <w:vAlign w:val="center"/>
          </w:tcPr>
          <w:p w:rsidR="00084D48" w:rsidRPr="000E18ED" w:rsidRDefault="00084D48" w:rsidP="007559CA">
            <w:pPr>
              <w:pStyle w:val="TEXTBODY1"/>
              <w:jc w:val="center"/>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023"/>
        <w:gridCol w:w="815"/>
        <w:gridCol w:w="584"/>
        <w:gridCol w:w="95"/>
        <w:gridCol w:w="1224"/>
        <w:gridCol w:w="2102"/>
        <w:gridCol w:w="213"/>
        <w:gridCol w:w="1764"/>
        <w:gridCol w:w="406"/>
        <w:gridCol w:w="2582"/>
        <w:gridCol w:w="270"/>
        <w:gridCol w:w="2745"/>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 xml:space="preserve">شركت مجتمع گاز پارس جنوبي </w:t>
            </w:r>
          </w:p>
        </w:tc>
        <w:tc>
          <w:tcPr>
            <w:tcW w:w="66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دستگاه نظارت</w:t>
            </w:r>
          </w:p>
        </w:tc>
        <w:tc>
          <w:tcPr>
            <w:tcW w:w="2025" w:type="pct"/>
            <w:gridSpan w:val="4"/>
            <w:tcBorders>
              <w:top w:val="single" w:sz="18" w:space="0" w:color="auto"/>
            </w:tcBorders>
            <w:shd w:val="clear" w:color="auto" w:fill="auto"/>
            <w:vAlign w:val="center"/>
          </w:tcPr>
          <w:p w:rsidR="00186CCC" w:rsidRPr="00153C51" w:rsidRDefault="009F12A4" w:rsidP="000D0479">
            <w:pPr>
              <w:pStyle w:val="TextBody3"/>
              <w:rPr>
                <w:rtl/>
              </w:rPr>
            </w:pPr>
            <w:r>
              <w:rPr>
                <w:rFonts w:hint="cs"/>
                <w:rtl/>
              </w:rPr>
              <w:t>م</w:t>
            </w:r>
            <w:r w:rsidR="000D0479">
              <w:rPr>
                <w:rFonts w:hint="cs"/>
                <w:rtl/>
              </w:rPr>
              <w:t>هندسي</w:t>
            </w:r>
            <w:r>
              <w:rPr>
                <w:rFonts w:hint="cs"/>
                <w:rtl/>
              </w:rPr>
              <w:t xml:space="preserve"> ستاد</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نشاني</w:t>
            </w:r>
            <w:r w:rsidRPr="00153C51">
              <w:t>:</w:t>
            </w:r>
            <w:r w:rsidRPr="00153C51">
              <w:rPr>
                <w:rFonts w:hint="cs"/>
                <w:rtl/>
              </w:rPr>
              <w:t xml:space="preserve"> استان</w:t>
            </w:r>
            <w:r w:rsidRPr="00153C51">
              <w:t xml:space="preserve"> </w:t>
            </w:r>
            <w:r w:rsidRPr="00153C51">
              <w:rPr>
                <w:rFonts w:hint="cs"/>
                <w:rtl/>
              </w:rPr>
              <w:t>بوشهر، عسلويه،</w:t>
            </w:r>
            <w:r w:rsidRPr="00153C51">
              <w:t xml:space="preserve"> </w:t>
            </w:r>
            <w:r w:rsidRPr="00153C51">
              <w:rPr>
                <w:rFonts w:hint="cs"/>
                <w:rtl/>
              </w:rPr>
              <w:t>منطقه</w:t>
            </w:r>
            <w:r w:rsidRPr="00153C51">
              <w:t xml:space="preserve"> </w:t>
            </w:r>
            <w:r w:rsidRPr="00153C51">
              <w:rPr>
                <w:rFonts w:hint="cs"/>
                <w:rtl/>
              </w:rPr>
              <w:t>ويژه</w:t>
            </w:r>
            <w:r w:rsidRPr="00153C51">
              <w:t xml:space="preserve"> </w:t>
            </w:r>
            <w:r w:rsidRPr="00153C51">
              <w:rPr>
                <w:rFonts w:hint="cs"/>
                <w:rtl/>
              </w:rPr>
              <w:t>اقتصادي</w:t>
            </w:r>
            <w:r w:rsidRPr="00153C51">
              <w:t xml:space="preserve"> </w:t>
            </w:r>
            <w:r w:rsidRPr="00153C51">
              <w:rPr>
                <w:rFonts w:hint="cs"/>
                <w:rtl/>
              </w:rPr>
              <w:t>انرژي</w:t>
            </w:r>
            <w:r w:rsidRPr="00153C51">
              <w:t xml:space="preserve"> </w:t>
            </w:r>
            <w:r w:rsidRPr="00153C51">
              <w:rPr>
                <w:rFonts w:hint="cs"/>
                <w:rtl/>
              </w:rPr>
              <w:t xml:space="preserve">پارس، شركت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 xml:space="preserve">، </w:t>
            </w:r>
            <w:r>
              <w:rPr>
                <w:rFonts w:hint="cs"/>
                <w:rtl/>
              </w:rPr>
              <w:t>امور پيمان‌ها</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3A7B4A" w:rsidP="0097600F">
            <w:pPr>
              <w:pStyle w:val="TextBody3"/>
              <w:rPr>
                <w:rtl/>
              </w:rPr>
            </w:pPr>
            <w:hyperlink r:id="rId9" w:history="1">
              <w:r w:rsidR="00186CCC" w:rsidRPr="00153C51">
                <w:rPr>
                  <w:rStyle w:val="Hyperlink"/>
                </w:rPr>
                <w:t>WWW.SPGC.IR</w:t>
              </w:r>
            </w:hyperlink>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 xml:space="preserve">اطلاعات كلي موضوع مناقصه </w:t>
            </w:r>
          </w:p>
        </w:tc>
      </w:tr>
      <w:tr w:rsidR="009F12A4" w:rsidRPr="00153C51" w:rsidTr="009F12A4">
        <w:trPr>
          <w:trHeight w:val="38"/>
          <w:jc w:val="center"/>
        </w:trPr>
        <w:tc>
          <w:tcPr>
            <w:tcW w:w="1186" w:type="pct"/>
            <w:gridSpan w:val="4"/>
            <w:tcBorders>
              <w:top w:val="single" w:sz="18" w:space="0" w:color="auto"/>
            </w:tcBorders>
            <w:shd w:val="clear" w:color="auto" w:fill="auto"/>
            <w:vAlign w:val="center"/>
          </w:tcPr>
          <w:p w:rsidR="009F12A4" w:rsidRPr="00C75A40" w:rsidRDefault="009F12A4" w:rsidP="0097600F">
            <w:pPr>
              <w:pStyle w:val="TextBody2"/>
              <w:rPr>
                <w:sz w:val="20"/>
                <w:szCs w:val="20"/>
                <w:rtl/>
              </w:rPr>
            </w:pPr>
            <w:r w:rsidRPr="00C75A40">
              <w:rPr>
                <w:rFonts w:hint="cs"/>
                <w:sz w:val="20"/>
                <w:szCs w:val="20"/>
                <w:rtl/>
              </w:rPr>
              <w:t>شماره مناقصه</w:t>
            </w:r>
          </w:p>
        </w:tc>
        <w:tc>
          <w:tcPr>
            <w:tcW w:w="3814" w:type="pct"/>
            <w:gridSpan w:val="8"/>
            <w:tcBorders>
              <w:top w:val="single" w:sz="18" w:space="0" w:color="auto"/>
            </w:tcBorders>
            <w:shd w:val="clear" w:color="auto" w:fill="auto"/>
          </w:tcPr>
          <w:p w:rsidR="009F12A4" w:rsidRPr="00E91F40" w:rsidRDefault="009F12A4" w:rsidP="000D0479">
            <w:pPr>
              <w:bidi/>
              <w:jc w:val="center"/>
              <w:rPr>
                <w:rFonts w:cs="Titr"/>
                <w:b/>
                <w:bCs/>
                <w:rtl/>
                <w:lang w:bidi="fa-IR"/>
              </w:rPr>
            </w:pPr>
            <w:r w:rsidRPr="00E91F40">
              <w:rPr>
                <w:rFonts w:cs="Titr" w:hint="cs"/>
                <w:b/>
                <w:bCs/>
                <w:rtl/>
                <w:lang w:bidi="fa-IR"/>
              </w:rPr>
              <w:t>7</w:t>
            </w:r>
            <w:r w:rsidR="000D0479">
              <w:rPr>
                <w:rFonts w:cs="Titr" w:hint="cs"/>
                <w:b/>
                <w:bCs/>
                <w:rtl/>
                <w:lang w:bidi="fa-IR"/>
              </w:rPr>
              <w:t>31</w:t>
            </w:r>
            <w:r w:rsidRPr="00E91F40">
              <w:rPr>
                <w:rFonts w:cs="Titr" w:hint="cs"/>
                <w:b/>
                <w:bCs/>
                <w:rtl/>
                <w:lang w:bidi="fa-IR"/>
              </w:rPr>
              <w:t>/9</w:t>
            </w:r>
            <w:r w:rsidR="000D0479">
              <w:rPr>
                <w:rFonts w:cs="Titr" w:hint="cs"/>
                <w:b/>
                <w:bCs/>
                <w:rtl/>
                <w:lang w:bidi="fa-IR"/>
              </w:rPr>
              <w:t>4</w:t>
            </w:r>
            <w:r>
              <w:rPr>
                <w:rFonts w:cs="Titr" w:hint="cs"/>
                <w:b/>
                <w:bCs/>
                <w:rtl/>
                <w:lang w:bidi="fa-IR"/>
              </w:rPr>
              <w:t xml:space="preserve"> </w:t>
            </w:r>
            <w:r w:rsidR="001713EB">
              <w:rPr>
                <w:rFonts w:cs="Titr" w:hint="cs"/>
                <w:b/>
                <w:bCs/>
                <w:rtl/>
                <w:lang w:bidi="fa-IR"/>
              </w:rPr>
              <w:t>(</w:t>
            </w:r>
            <w:r>
              <w:rPr>
                <w:rFonts w:cs="Titr" w:hint="cs"/>
                <w:b/>
                <w:bCs/>
                <w:rtl/>
                <w:lang w:bidi="fa-IR"/>
              </w:rPr>
              <w:t>تجديد</w:t>
            </w:r>
            <w:r w:rsidR="001713EB">
              <w:rPr>
                <w:rFonts w:cs="Titr" w:hint="cs"/>
                <w:b/>
                <w:bCs/>
                <w:rtl/>
                <w:lang w:bidi="fa-IR"/>
              </w:rPr>
              <w:t>)</w:t>
            </w:r>
          </w:p>
        </w:tc>
      </w:tr>
      <w:tr w:rsidR="009F12A4" w:rsidRPr="00153C51" w:rsidTr="0097600F">
        <w:trPr>
          <w:trHeight w:val="38"/>
          <w:jc w:val="center"/>
        </w:trPr>
        <w:tc>
          <w:tcPr>
            <w:tcW w:w="1186" w:type="pct"/>
            <w:gridSpan w:val="4"/>
            <w:tcBorders>
              <w:top w:val="single" w:sz="18" w:space="0" w:color="auto"/>
            </w:tcBorders>
            <w:shd w:val="clear" w:color="auto" w:fill="auto"/>
            <w:vAlign w:val="center"/>
          </w:tcPr>
          <w:p w:rsidR="009F12A4" w:rsidRPr="00C75A40" w:rsidRDefault="009F12A4" w:rsidP="0097600F">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9F12A4" w:rsidRPr="00E91F40" w:rsidRDefault="000D0479" w:rsidP="009F12A4">
            <w:pPr>
              <w:bidi/>
              <w:jc w:val="center"/>
              <w:rPr>
                <w:rFonts w:cs="Titr"/>
                <w:b/>
                <w:bCs/>
                <w:rtl/>
                <w:lang w:bidi="fa-IR"/>
              </w:rPr>
            </w:pPr>
            <w:r w:rsidRPr="000D0479">
              <w:rPr>
                <w:rFonts w:cs="Titr" w:hint="cs"/>
                <w:b/>
                <w:bCs/>
                <w:rtl/>
                <w:lang w:bidi="fa-IR"/>
              </w:rPr>
              <w:t>تهيه تجهيزات،</w:t>
            </w:r>
            <w:r w:rsidR="001713EB">
              <w:rPr>
                <w:rFonts w:cs="Titr" w:hint="cs"/>
                <w:b/>
                <w:bCs/>
                <w:rtl/>
                <w:lang w:bidi="fa-IR"/>
              </w:rPr>
              <w:t xml:space="preserve"> </w:t>
            </w:r>
            <w:r w:rsidRPr="000D0479">
              <w:rPr>
                <w:rFonts w:cs="Titr" w:hint="cs"/>
                <w:b/>
                <w:bCs/>
                <w:rtl/>
                <w:lang w:bidi="fa-IR"/>
              </w:rPr>
              <w:t>ساخت سونا،</w:t>
            </w:r>
            <w:r w:rsidR="001713EB">
              <w:rPr>
                <w:rFonts w:cs="Titr" w:hint="cs"/>
                <w:b/>
                <w:bCs/>
                <w:rtl/>
                <w:lang w:bidi="fa-IR"/>
              </w:rPr>
              <w:t xml:space="preserve"> </w:t>
            </w:r>
            <w:r w:rsidRPr="000D0479">
              <w:rPr>
                <w:rFonts w:cs="Titr" w:hint="cs"/>
                <w:b/>
                <w:bCs/>
                <w:rtl/>
                <w:lang w:bidi="fa-IR"/>
              </w:rPr>
              <w:t>جكوزي و اجراي سيستم سرمايش استخر كمپ بيدخون</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186CCC" w:rsidRPr="00C75A40" w:rsidRDefault="00186CCC" w:rsidP="001713EB">
            <w:pPr>
              <w:pStyle w:val="TextBody2"/>
              <w:rPr>
                <w:sz w:val="20"/>
                <w:szCs w:val="20"/>
              </w:rPr>
            </w:pPr>
            <w:r w:rsidRPr="00063079">
              <w:rPr>
                <w:rFonts w:hint="cs"/>
                <w:sz w:val="20"/>
                <w:szCs w:val="20"/>
                <w:rtl/>
              </w:rPr>
              <w:t>عمومي يك</w:t>
            </w:r>
            <w:r w:rsidR="001713EB">
              <w:rPr>
                <w:rFonts w:hint="cs"/>
                <w:sz w:val="20"/>
                <w:szCs w:val="20"/>
                <w:rtl/>
              </w:rPr>
              <w:t xml:space="preserve"> </w:t>
            </w:r>
            <w:r w:rsidRPr="00063079">
              <w:rPr>
                <w:rFonts w:hint="cs"/>
                <w:sz w:val="20"/>
                <w:szCs w:val="20"/>
                <w:rtl/>
              </w:rPr>
              <w:t>مرحله‌اي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186CCC" w:rsidRPr="00C75A40" w:rsidRDefault="007F1A6D" w:rsidP="009F12A4">
            <w:pPr>
              <w:pStyle w:val="TextBody2"/>
              <w:rPr>
                <w:sz w:val="20"/>
                <w:szCs w:val="20"/>
                <w:rtl/>
              </w:rPr>
            </w:pPr>
            <w:r>
              <w:rPr>
                <w:rFonts w:hint="cs"/>
                <w:sz w:val="20"/>
                <w:szCs w:val="20"/>
                <w:rtl/>
              </w:rPr>
              <w:t>پانزده</w:t>
            </w:r>
            <w:r w:rsidR="00186CCC" w:rsidRPr="00063079">
              <w:rPr>
                <w:rFonts w:hint="cs"/>
                <w:sz w:val="20"/>
                <w:szCs w:val="20"/>
                <w:rtl/>
              </w:rPr>
              <w:t xml:space="preserve"> </w:t>
            </w:r>
            <w:r w:rsidR="009F12A4">
              <w:rPr>
                <w:rFonts w:hint="cs"/>
                <w:sz w:val="20"/>
                <w:szCs w:val="20"/>
                <w:rtl/>
              </w:rPr>
              <w:t>ماه</w:t>
            </w:r>
            <w:r w:rsidR="00186CCC" w:rsidRPr="00C75A40">
              <w:rPr>
                <w:rFonts w:hint="cs"/>
                <w:sz w:val="20"/>
                <w:szCs w:val="20"/>
                <w:rtl/>
              </w:rPr>
              <w:t xml:space="preserve"> </w:t>
            </w:r>
          </w:p>
        </w:tc>
      </w:tr>
      <w:tr w:rsidR="009F12A4" w:rsidRPr="00153C51" w:rsidTr="0097600F">
        <w:trPr>
          <w:trHeight w:val="20"/>
          <w:jc w:val="center"/>
        </w:trPr>
        <w:tc>
          <w:tcPr>
            <w:tcW w:w="1186" w:type="pct"/>
            <w:gridSpan w:val="4"/>
            <w:tcBorders>
              <w:top w:val="single" w:sz="18" w:space="0" w:color="auto"/>
            </w:tcBorders>
            <w:shd w:val="clear" w:color="auto" w:fill="auto"/>
            <w:vAlign w:val="center"/>
          </w:tcPr>
          <w:p w:rsidR="009F12A4" w:rsidRPr="00C75A40" w:rsidRDefault="009F12A4" w:rsidP="0097600F">
            <w:pPr>
              <w:pStyle w:val="TextBody2"/>
              <w:rPr>
                <w:sz w:val="20"/>
                <w:szCs w:val="20"/>
                <w:rtl/>
              </w:rPr>
            </w:pPr>
            <w:r w:rsidRPr="00C75A40">
              <w:rPr>
                <w:rFonts w:hint="cs"/>
                <w:sz w:val="20"/>
                <w:szCs w:val="20"/>
                <w:rtl/>
              </w:rPr>
              <w:t>مبلغ براورد تقريبي انجام كار</w:t>
            </w:r>
          </w:p>
          <w:p w:rsidR="009F12A4" w:rsidRPr="00C75A40" w:rsidRDefault="009F12A4" w:rsidP="0097600F">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rsidR="009F12A4" w:rsidRPr="007B41E5" w:rsidRDefault="007F1A6D" w:rsidP="007F1A6D">
            <w:pPr>
              <w:bidi/>
              <w:jc w:val="center"/>
              <w:rPr>
                <w:rFonts w:cs="Titr"/>
                <w:highlight w:val="yellow"/>
                <w:rtl/>
                <w:lang w:bidi="fa-IR"/>
              </w:rPr>
            </w:pPr>
            <w:r>
              <w:rPr>
                <w:rFonts w:cs="Titr" w:hint="cs"/>
                <w:b/>
                <w:bCs/>
                <w:rtl/>
                <w:lang w:bidi="fa-IR"/>
              </w:rPr>
              <w:t>184</w:t>
            </w:r>
            <w:r w:rsidR="009F12A4" w:rsidRPr="00E91F40">
              <w:rPr>
                <w:rFonts w:cs="Titr" w:hint="cs"/>
                <w:b/>
                <w:bCs/>
                <w:rtl/>
                <w:lang w:bidi="fa-IR"/>
              </w:rPr>
              <w:t>/</w:t>
            </w:r>
            <w:r>
              <w:rPr>
                <w:rFonts w:cs="Titr" w:hint="cs"/>
                <w:b/>
                <w:bCs/>
                <w:rtl/>
                <w:lang w:bidi="fa-IR"/>
              </w:rPr>
              <w:t>750</w:t>
            </w:r>
            <w:r w:rsidR="009F12A4" w:rsidRPr="00E91F40">
              <w:rPr>
                <w:rFonts w:cs="Titr" w:hint="cs"/>
                <w:b/>
                <w:bCs/>
                <w:rtl/>
                <w:lang w:bidi="fa-IR"/>
              </w:rPr>
              <w:t>/</w:t>
            </w:r>
            <w:r>
              <w:rPr>
                <w:rFonts w:cs="Titr" w:hint="cs"/>
                <w:b/>
                <w:bCs/>
                <w:rtl/>
                <w:lang w:bidi="fa-IR"/>
              </w:rPr>
              <w:t>147</w:t>
            </w:r>
            <w:r w:rsidR="009F12A4" w:rsidRPr="00E91F40">
              <w:rPr>
                <w:rFonts w:cs="Titr" w:hint="cs"/>
                <w:b/>
                <w:bCs/>
                <w:rtl/>
                <w:lang w:bidi="fa-IR"/>
              </w:rPr>
              <w:t>/</w:t>
            </w:r>
            <w:r>
              <w:rPr>
                <w:rFonts w:cs="Titr" w:hint="cs"/>
                <w:b/>
                <w:bCs/>
                <w:rtl/>
                <w:lang w:bidi="fa-IR"/>
              </w:rPr>
              <w:t>20</w:t>
            </w:r>
            <w:r w:rsidR="009F12A4">
              <w:rPr>
                <w:rFonts w:cs="Titr" w:hint="cs"/>
                <w:b/>
                <w:bCs/>
                <w:rtl/>
                <w:lang w:bidi="fa-IR"/>
              </w:rPr>
              <w:t xml:space="preserve"> </w:t>
            </w:r>
            <w:r w:rsidR="009F12A4" w:rsidRPr="00E91F40">
              <w:rPr>
                <w:rFonts w:cs="Titr" w:hint="cs"/>
                <w:b/>
                <w:bCs/>
                <w:rtl/>
                <w:lang w:bidi="fa-IR"/>
              </w:rPr>
              <w:t>ريال</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 xml:space="preserve">مبلغ تضمين شركت در </w:t>
            </w:r>
            <w:r>
              <w:rPr>
                <w:rFonts w:hint="cs"/>
                <w:sz w:val="20"/>
                <w:szCs w:val="20"/>
                <w:rtl/>
              </w:rPr>
              <w:t>فرايند ارجاع كار</w:t>
            </w:r>
            <w:r w:rsidRPr="00C75A40">
              <w:rPr>
                <w:rFonts w:hint="cs"/>
                <w:sz w:val="20"/>
                <w:szCs w:val="20"/>
                <w:rtl/>
              </w:rPr>
              <w:t xml:space="preserve"> (ريال)</w:t>
            </w:r>
          </w:p>
        </w:tc>
        <w:tc>
          <w:tcPr>
            <w:tcW w:w="3814" w:type="pct"/>
            <w:gridSpan w:val="8"/>
            <w:tcBorders>
              <w:top w:val="single" w:sz="18" w:space="0" w:color="auto"/>
            </w:tcBorders>
            <w:shd w:val="clear" w:color="auto" w:fill="auto"/>
            <w:vAlign w:val="center"/>
          </w:tcPr>
          <w:p w:rsidR="001713EB" w:rsidRDefault="00186CCC" w:rsidP="007050CF">
            <w:pPr>
              <w:pStyle w:val="TextBody2"/>
              <w:rPr>
                <w:rFonts w:hint="cs"/>
                <w:b w:val="0"/>
                <w:bCs w:val="0"/>
                <w:rtl/>
              </w:rPr>
            </w:pPr>
            <w:r w:rsidRPr="00810891">
              <w:rPr>
                <w:rFonts w:hint="cs"/>
                <w:b w:val="0"/>
                <w:bCs w:val="0"/>
                <w:sz w:val="20"/>
                <w:szCs w:val="20"/>
                <w:rtl/>
              </w:rPr>
              <w:t xml:space="preserve"> به مبلغ </w:t>
            </w:r>
            <w:r w:rsidR="009F12A4" w:rsidRPr="00E91F40">
              <w:rPr>
                <w:rFonts w:hint="cs"/>
                <w:b w:val="0"/>
                <w:bCs w:val="0"/>
                <w:rtl/>
              </w:rPr>
              <w:t>000/000/</w:t>
            </w:r>
            <w:r w:rsidR="007F1A6D">
              <w:rPr>
                <w:rFonts w:hint="cs"/>
                <w:b w:val="0"/>
                <w:bCs w:val="0"/>
                <w:rtl/>
              </w:rPr>
              <w:t>0</w:t>
            </w:r>
            <w:r w:rsidR="007050CF">
              <w:rPr>
                <w:rFonts w:hint="cs"/>
                <w:b w:val="0"/>
                <w:bCs w:val="0"/>
                <w:rtl/>
              </w:rPr>
              <w:t>08</w:t>
            </w:r>
            <w:r w:rsidR="007F1A6D">
              <w:rPr>
                <w:rFonts w:hint="cs"/>
                <w:b w:val="0"/>
                <w:bCs w:val="0"/>
                <w:rtl/>
              </w:rPr>
              <w:t>/1</w:t>
            </w:r>
            <w:r w:rsidR="009F12A4" w:rsidRPr="00E91F40">
              <w:rPr>
                <w:b w:val="0"/>
                <w:bCs w:val="0"/>
              </w:rPr>
              <w:t xml:space="preserve"> </w:t>
            </w:r>
            <w:r w:rsidR="009F12A4" w:rsidRPr="00E91F40">
              <w:rPr>
                <w:rFonts w:hint="cs"/>
                <w:b w:val="0"/>
                <w:bCs w:val="0"/>
                <w:rtl/>
              </w:rPr>
              <w:t>ريال</w:t>
            </w:r>
          </w:p>
          <w:p w:rsidR="00186CCC" w:rsidRPr="00BD41C6" w:rsidRDefault="009F12A4" w:rsidP="007050CF">
            <w:pPr>
              <w:pStyle w:val="TextBody2"/>
              <w:rPr>
                <w:sz w:val="20"/>
                <w:szCs w:val="20"/>
              </w:rPr>
            </w:pPr>
            <w:r w:rsidRPr="00E91F40">
              <w:rPr>
                <w:rFonts w:ascii="Arial" w:hAnsi="Arial" w:cs="B Mitra" w:hint="cs"/>
                <w:b w:val="0"/>
                <w:bCs w:val="0"/>
                <w:sz w:val="22"/>
                <w:szCs w:val="22"/>
                <w:rtl/>
              </w:rPr>
              <w:t xml:space="preserve"> </w:t>
            </w:r>
            <w:r w:rsidR="00186CCC" w:rsidRPr="00810891">
              <w:rPr>
                <w:rFonts w:hint="cs"/>
                <w:b w:val="0"/>
                <w:bCs w:val="0"/>
                <w:sz w:val="20"/>
                <w:szCs w:val="20"/>
                <w:rtl/>
              </w:rPr>
              <w:t>ب</w:t>
            </w:r>
            <w:r w:rsidR="00186CCC">
              <w:rPr>
                <w:rFonts w:hint="cs"/>
                <w:b w:val="0"/>
                <w:bCs w:val="0"/>
                <w:sz w:val="20"/>
                <w:szCs w:val="20"/>
                <w:rtl/>
              </w:rPr>
              <w:t xml:space="preserve">ه </w:t>
            </w:r>
            <w:r w:rsidR="00186CCC" w:rsidRPr="00810891">
              <w:rPr>
                <w:rFonts w:hint="cs"/>
                <w:b w:val="0"/>
                <w:bCs w:val="0"/>
                <w:sz w:val="20"/>
                <w:szCs w:val="20"/>
                <w:rtl/>
              </w:rPr>
              <w:t xml:space="preserve">صورت </w:t>
            </w:r>
            <w:r w:rsidR="00186CCC">
              <w:rPr>
                <w:rFonts w:hint="cs"/>
                <w:b w:val="0"/>
                <w:bCs w:val="0"/>
                <w:sz w:val="20"/>
                <w:szCs w:val="20"/>
                <w:rtl/>
              </w:rPr>
              <w:t>يكي از</w:t>
            </w:r>
            <w:r w:rsidR="00186CCC" w:rsidRPr="00810891">
              <w:rPr>
                <w:rFonts w:hint="cs"/>
                <w:b w:val="0"/>
                <w:bCs w:val="0"/>
                <w:sz w:val="20"/>
                <w:szCs w:val="20"/>
                <w:rtl/>
              </w:rPr>
              <w:t xml:space="preserve"> تضامين قابل قبول وفق آئين</w:t>
            </w:r>
            <w:r w:rsidR="00186CCC">
              <w:rPr>
                <w:rFonts w:hint="cs"/>
                <w:b w:val="0"/>
                <w:bCs w:val="0"/>
                <w:sz w:val="20"/>
                <w:szCs w:val="20"/>
                <w:rtl/>
              </w:rPr>
              <w:t>‌</w:t>
            </w:r>
            <w:r w:rsidR="00186CCC" w:rsidRPr="00810891">
              <w:rPr>
                <w:rFonts w:hint="cs"/>
                <w:b w:val="0"/>
                <w:bCs w:val="0"/>
                <w:sz w:val="20"/>
                <w:szCs w:val="20"/>
                <w:rtl/>
              </w:rPr>
              <w:t xml:space="preserve">نامه تضمين معاملات دولتي شماره 123402/ت50659هـ مورخ </w:t>
            </w:r>
            <w:r w:rsidR="00186CCC">
              <w:rPr>
                <w:rFonts w:hint="cs"/>
                <w:b w:val="0"/>
                <w:bCs w:val="0"/>
                <w:sz w:val="20"/>
                <w:szCs w:val="20"/>
                <w:rtl/>
              </w:rPr>
              <w:t>22</w:t>
            </w:r>
            <w:r w:rsidR="00186CCC" w:rsidRPr="00810891">
              <w:rPr>
                <w:rFonts w:hint="cs"/>
                <w:b w:val="0"/>
                <w:bCs w:val="0"/>
                <w:sz w:val="20"/>
                <w:szCs w:val="20"/>
                <w:rtl/>
              </w:rPr>
              <w:t>/09/</w:t>
            </w:r>
            <w:r w:rsidR="00186CCC">
              <w:rPr>
                <w:rFonts w:hint="cs"/>
                <w:b w:val="0"/>
                <w:bCs w:val="0"/>
                <w:sz w:val="20"/>
                <w:szCs w:val="20"/>
                <w:rtl/>
              </w:rPr>
              <w:t>94</w:t>
            </w:r>
            <w:r w:rsidR="00186CCC" w:rsidRPr="00810891">
              <w:rPr>
                <w:rFonts w:hint="cs"/>
                <w:b w:val="0"/>
                <w:bCs w:val="0"/>
                <w:sz w:val="20"/>
                <w:szCs w:val="20"/>
                <w:rtl/>
              </w:rPr>
              <w:t xml:space="preserve"> هي</w:t>
            </w:r>
            <w:r w:rsidR="00186CCC">
              <w:rPr>
                <w:rFonts w:hint="cs"/>
                <w:b w:val="0"/>
                <w:bCs w:val="0"/>
                <w:sz w:val="20"/>
                <w:szCs w:val="20"/>
                <w:rtl/>
              </w:rPr>
              <w:t>أ</w:t>
            </w:r>
            <w:r w:rsidR="00186CCC" w:rsidRPr="00810891">
              <w:rPr>
                <w:rFonts w:hint="cs"/>
                <w:b w:val="0"/>
                <w:bCs w:val="0"/>
                <w:sz w:val="20"/>
                <w:szCs w:val="20"/>
                <w:rtl/>
              </w:rPr>
              <w:t>ت وزيران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186CCC" w:rsidRPr="00DD0FAC" w:rsidRDefault="009F12A4" w:rsidP="0097600F">
            <w:pPr>
              <w:pStyle w:val="TextBody2"/>
              <w:rPr>
                <w:sz w:val="20"/>
                <w:szCs w:val="20"/>
                <w:rtl/>
              </w:rPr>
            </w:pPr>
            <w:r>
              <w:rPr>
                <w:rFonts w:hint="cs"/>
                <w:sz w:val="20"/>
                <w:szCs w:val="20"/>
                <w:rtl/>
              </w:rPr>
              <w:t>20</w:t>
            </w:r>
            <w:r w:rsidR="00186CCC" w:rsidRPr="00DD0FAC">
              <w:rPr>
                <w:rFonts w:hint="cs"/>
                <w:sz w:val="20"/>
                <w:szCs w:val="20"/>
                <w:rtl/>
              </w:rPr>
              <w:t xml:space="preserve"> درصد مبلغ اوليه پيمان</w:t>
            </w:r>
            <w:r>
              <w:rPr>
                <w:rFonts w:hint="cs"/>
                <w:sz w:val="20"/>
                <w:szCs w:val="20"/>
                <w:rtl/>
              </w:rPr>
              <w:t xml:space="preserve"> </w:t>
            </w:r>
            <w:r w:rsidRPr="00810891">
              <w:rPr>
                <w:rFonts w:hint="cs"/>
                <w:b w:val="0"/>
                <w:bCs w:val="0"/>
                <w:sz w:val="20"/>
                <w:szCs w:val="20"/>
                <w:rtl/>
              </w:rPr>
              <w:t>وفق آئين</w:t>
            </w:r>
            <w:r>
              <w:rPr>
                <w:rFonts w:hint="cs"/>
                <w:b w:val="0"/>
                <w:bCs w:val="0"/>
                <w:sz w:val="20"/>
                <w:szCs w:val="20"/>
                <w:rtl/>
              </w:rPr>
              <w:t>‌</w:t>
            </w:r>
            <w:r w:rsidRPr="00810891">
              <w:rPr>
                <w:rFonts w:hint="cs"/>
                <w:b w:val="0"/>
                <w:bCs w:val="0"/>
                <w:sz w:val="20"/>
                <w:szCs w:val="20"/>
                <w:rtl/>
              </w:rPr>
              <w:t xml:space="preserve">نامه تضمين معاملات دولتي شماره 123402/ت50659هـ مورخ </w:t>
            </w:r>
            <w:r>
              <w:rPr>
                <w:rFonts w:hint="cs"/>
                <w:b w:val="0"/>
                <w:bCs w:val="0"/>
                <w:sz w:val="20"/>
                <w:szCs w:val="20"/>
                <w:rtl/>
              </w:rPr>
              <w:t>22</w:t>
            </w:r>
            <w:r w:rsidRPr="00810891">
              <w:rPr>
                <w:rFonts w:hint="cs"/>
                <w:b w:val="0"/>
                <w:bCs w:val="0"/>
                <w:sz w:val="20"/>
                <w:szCs w:val="20"/>
                <w:rtl/>
              </w:rPr>
              <w:t>/09/</w:t>
            </w:r>
            <w:r>
              <w:rPr>
                <w:rFonts w:hint="cs"/>
                <w:b w:val="0"/>
                <w:bCs w:val="0"/>
                <w:sz w:val="20"/>
                <w:szCs w:val="20"/>
                <w:rtl/>
              </w:rPr>
              <w:t>94</w:t>
            </w:r>
            <w:r w:rsidRPr="00810891">
              <w:rPr>
                <w:rFonts w:hint="cs"/>
                <w:b w:val="0"/>
                <w:bCs w:val="0"/>
                <w:sz w:val="20"/>
                <w:szCs w:val="20"/>
                <w:rtl/>
              </w:rPr>
              <w:t xml:space="preserve"> هي</w:t>
            </w:r>
            <w:r>
              <w:rPr>
                <w:rFonts w:hint="cs"/>
                <w:b w:val="0"/>
                <w:bCs w:val="0"/>
                <w:sz w:val="20"/>
                <w:szCs w:val="20"/>
                <w:rtl/>
              </w:rPr>
              <w:t>أ</w:t>
            </w:r>
            <w:r w:rsidRPr="00810891">
              <w:rPr>
                <w:rFonts w:hint="cs"/>
                <w:b w:val="0"/>
                <w:bCs w:val="0"/>
                <w:sz w:val="20"/>
                <w:szCs w:val="20"/>
                <w:rtl/>
              </w:rPr>
              <w:t>ت</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186CCC" w:rsidRPr="00C75A40" w:rsidRDefault="009F12A4" w:rsidP="00D9692E">
            <w:pPr>
              <w:pStyle w:val="TextBody2"/>
              <w:rPr>
                <w:sz w:val="20"/>
                <w:szCs w:val="20"/>
                <w:rtl/>
              </w:rPr>
            </w:pPr>
            <w:r>
              <w:rPr>
                <w:rFonts w:hint="cs"/>
                <w:sz w:val="20"/>
                <w:szCs w:val="20"/>
                <w:rtl/>
              </w:rPr>
              <w:t>م</w:t>
            </w:r>
            <w:r w:rsidR="00D9692E">
              <w:rPr>
                <w:rFonts w:hint="cs"/>
                <w:sz w:val="20"/>
                <w:szCs w:val="20"/>
                <w:rtl/>
              </w:rPr>
              <w:t>هندسي</w:t>
            </w:r>
            <w:r>
              <w:rPr>
                <w:rFonts w:hint="cs"/>
                <w:sz w:val="20"/>
                <w:szCs w:val="20"/>
                <w:rtl/>
              </w:rPr>
              <w:t xml:space="preserve"> ستاد</w:t>
            </w:r>
            <w:r w:rsidR="00186CCC">
              <w:rPr>
                <w:rFonts w:hint="cs"/>
                <w:sz w:val="20"/>
                <w:szCs w:val="20"/>
                <w:rtl/>
              </w:rPr>
              <w:t xml:space="preserve"> مجتمع گاز پارس جنوبي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sz w:val="20"/>
                <w:szCs w:val="20"/>
                <w:rtl/>
              </w:rPr>
              <w:t>شركت مجتمع گاز پارس جنوبي</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4" w:type="pct"/>
            <w:gridSpan w:val="8"/>
            <w:tcBorders>
              <w:top w:val="single" w:sz="18" w:space="0" w:color="auto"/>
            </w:tcBorders>
            <w:shd w:val="clear" w:color="auto" w:fill="auto"/>
            <w:vAlign w:val="center"/>
          </w:tcPr>
          <w:p w:rsidR="00186CCC" w:rsidRPr="001713EB" w:rsidRDefault="009F12A4" w:rsidP="0097600F">
            <w:pPr>
              <w:pStyle w:val="TextBody2"/>
              <w:rPr>
                <w:b w:val="0"/>
                <w:bCs w:val="0"/>
                <w:sz w:val="20"/>
                <w:szCs w:val="20"/>
                <w:rtl/>
              </w:rPr>
            </w:pPr>
            <w:r w:rsidRPr="001713EB">
              <w:rPr>
                <w:rFonts w:hint="cs"/>
                <w:b w:val="0"/>
                <w:bCs w:val="0"/>
                <w:sz w:val="20"/>
                <w:szCs w:val="20"/>
                <w:rtl/>
              </w:rPr>
              <w:t>ارائه گواهي صلاحيت</w:t>
            </w:r>
            <w:r w:rsidR="001713EB" w:rsidRPr="001713EB">
              <w:rPr>
                <w:rFonts w:hint="cs"/>
                <w:b w:val="0"/>
                <w:bCs w:val="0"/>
                <w:sz w:val="20"/>
                <w:szCs w:val="20"/>
                <w:rtl/>
              </w:rPr>
              <w:t xml:space="preserve"> </w:t>
            </w:r>
            <w:r w:rsidRPr="001713EB">
              <w:rPr>
                <w:rFonts w:hint="cs"/>
                <w:b w:val="0"/>
                <w:bCs w:val="0"/>
                <w:sz w:val="20"/>
                <w:szCs w:val="20"/>
                <w:rtl/>
              </w:rPr>
              <w:t>(رتبه بندي) از سازمان برنامه و بودجه كشور،</w:t>
            </w:r>
            <w:r w:rsidR="00D9692E" w:rsidRPr="001713EB">
              <w:rPr>
                <w:rFonts w:hint="cs"/>
                <w:b w:val="0"/>
                <w:bCs w:val="0"/>
                <w:sz w:val="20"/>
                <w:szCs w:val="20"/>
                <w:rtl/>
              </w:rPr>
              <w:t xml:space="preserve"> در پايه 5 رشته ابنيه و پايه 5 رشته تاسيسات</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814" w:type="pct"/>
            <w:gridSpan w:val="8"/>
            <w:tcBorders>
              <w:top w:val="single" w:sz="18" w:space="0" w:color="auto"/>
            </w:tcBorders>
            <w:shd w:val="clear" w:color="auto" w:fill="auto"/>
            <w:vAlign w:val="center"/>
          </w:tcPr>
          <w:p w:rsidR="00186CCC" w:rsidRPr="009146FE" w:rsidRDefault="00B65117" w:rsidP="0097600F">
            <w:pPr>
              <w:pStyle w:val="TextBody2"/>
              <w:rPr>
                <w:sz w:val="20"/>
                <w:szCs w:val="20"/>
                <w:highlight w:val="yellow"/>
                <w:rtl/>
              </w:rPr>
            </w:pPr>
            <w:r w:rsidRPr="00063079">
              <w:rPr>
                <w:rFonts w:hint="cs"/>
                <w:sz w:val="20"/>
                <w:szCs w:val="20"/>
                <w:rtl/>
              </w:rPr>
              <w:t>مشمول اين مناقصه نمي گردد</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814" w:type="pct"/>
            <w:gridSpan w:val="8"/>
            <w:tcBorders>
              <w:top w:val="single" w:sz="18" w:space="0" w:color="auto"/>
            </w:tcBorders>
            <w:shd w:val="clear" w:color="auto" w:fill="auto"/>
            <w:vAlign w:val="center"/>
          </w:tcPr>
          <w:p w:rsidR="005B1AA8" w:rsidRDefault="005B1AA8" w:rsidP="005B1AA8">
            <w:pPr>
              <w:pStyle w:val="TextBody2"/>
              <w:jc w:val="left"/>
              <w:rPr>
                <w:sz w:val="20"/>
                <w:szCs w:val="20"/>
                <w:rtl/>
              </w:rPr>
            </w:pPr>
          </w:p>
          <w:p w:rsidR="00186CCC" w:rsidRDefault="00063079" w:rsidP="005B1AA8">
            <w:pPr>
              <w:pStyle w:val="TextBody2"/>
              <w:rPr>
                <w:sz w:val="20"/>
                <w:szCs w:val="20"/>
                <w:rtl/>
              </w:rPr>
            </w:pPr>
            <w:r w:rsidRPr="00063079">
              <w:rPr>
                <w:rFonts w:hint="cs"/>
                <w:sz w:val="20"/>
                <w:szCs w:val="20"/>
                <w:rtl/>
              </w:rPr>
              <w:t>مشمول اين مناقصه نمي گردد</w:t>
            </w:r>
          </w:p>
          <w:p w:rsidR="005B1AA8" w:rsidRPr="009146FE" w:rsidRDefault="005B1AA8" w:rsidP="005B1AA8">
            <w:pPr>
              <w:pStyle w:val="TextBody2"/>
              <w:rPr>
                <w:sz w:val="20"/>
                <w:szCs w:val="20"/>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lastRenderedPageBreak/>
              <w:t>برنامه زمانبندي مناقصه‌</w:t>
            </w:r>
          </w:p>
        </w:tc>
      </w:tr>
      <w:tr w:rsidR="00186CCC" w:rsidRPr="00153C51" w:rsidTr="0097600F">
        <w:trPr>
          <w:trHeight w:val="38"/>
          <w:jc w:val="center"/>
        </w:trPr>
        <w:tc>
          <w:tcPr>
            <w:tcW w:w="3983" w:type="pct"/>
            <w:gridSpan w:val="10"/>
            <w:tcBorders>
              <w:top w:val="single" w:sz="18" w:space="0" w:color="auto"/>
            </w:tcBorders>
            <w:shd w:val="clear" w:color="auto" w:fill="auto"/>
            <w:vAlign w:val="center"/>
          </w:tcPr>
          <w:p w:rsidR="00186CCC" w:rsidRPr="00153C51" w:rsidRDefault="00186CCC" w:rsidP="00673A11">
            <w:pPr>
              <w:pStyle w:val="TextBody3"/>
              <w:jc w:val="left"/>
              <w:rPr>
                <w:rtl/>
              </w:rPr>
            </w:pPr>
            <w:r w:rsidRPr="00153C51">
              <w:rPr>
                <w:rFonts w:hint="cs"/>
                <w:rtl/>
              </w:rPr>
              <w:t>عنوان</w:t>
            </w:r>
            <w:r>
              <w:rPr>
                <w:rFonts w:hint="cs"/>
                <w:rtl/>
              </w:rPr>
              <w:t xml:space="preserve"> مناقصه:</w:t>
            </w:r>
            <w:r w:rsidRPr="00196286">
              <w:rPr>
                <w:rFonts w:hint="cs"/>
                <w:rtl/>
              </w:rPr>
              <w:t xml:space="preserve"> </w:t>
            </w:r>
            <w:r w:rsidR="005D4293" w:rsidRPr="005D4293">
              <w:rPr>
                <w:rFonts w:hint="cs"/>
                <w:rtl/>
              </w:rPr>
              <w:t>تهيه تجهيزات،ساخت سونا،جكوزي و اجراي سيستم سرمايش استخر كمپ بيدخون</w:t>
            </w:r>
          </w:p>
        </w:tc>
        <w:tc>
          <w:tcPr>
            <w:tcW w:w="1017" w:type="pct"/>
            <w:gridSpan w:val="2"/>
            <w:tcBorders>
              <w:top w:val="single" w:sz="18" w:space="0" w:color="auto"/>
            </w:tcBorders>
            <w:shd w:val="clear" w:color="auto" w:fill="auto"/>
            <w:vAlign w:val="center"/>
          </w:tcPr>
          <w:p w:rsidR="00186CCC" w:rsidRPr="00153C51" w:rsidRDefault="00186CCC" w:rsidP="00673A11">
            <w:pPr>
              <w:pStyle w:val="TextBody3"/>
              <w:jc w:val="center"/>
              <w:rPr>
                <w:rtl/>
              </w:rPr>
            </w:pPr>
            <w:r w:rsidRPr="00153C51">
              <w:rPr>
                <w:rFonts w:hint="cs"/>
                <w:rtl/>
              </w:rPr>
              <w:t>تاريخ</w:t>
            </w:r>
          </w:p>
        </w:tc>
      </w:tr>
      <w:tr w:rsidR="009F12A4" w:rsidRPr="00153C51" w:rsidTr="009F12A4">
        <w:trPr>
          <w:trHeight w:val="624"/>
          <w:jc w:val="center"/>
        </w:trPr>
        <w:tc>
          <w:tcPr>
            <w:tcW w:w="3983" w:type="pct"/>
            <w:gridSpan w:val="10"/>
            <w:tcBorders>
              <w:top w:val="single" w:sz="18" w:space="0" w:color="auto"/>
            </w:tcBorders>
            <w:shd w:val="clear" w:color="auto" w:fill="auto"/>
            <w:vAlign w:val="center"/>
          </w:tcPr>
          <w:p w:rsidR="009F12A4" w:rsidRPr="00153C51" w:rsidRDefault="009F12A4" w:rsidP="0097600F">
            <w:pPr>
              <w:pStyle w:val="TextBody3"/>
              <w:jc w:val="left"/>
            </w:pPr>
            <w:r w:rsidRPr="00153C51">
              <w:rPr>
                <w:rFonts w:hint="cs"/>
                <w:rtl/>
              </w:rPr>
              <w:t>آخرين مهلت ارسال استعلام ارزيابي كيفي و  رزومه مناقصه‌گران</w:t>
            </w:r>
          </w:p>
        </w:tc>
        <w:tc>
          <w:tcPr>
            <w:tcW w:w="1017" w:type="pct"/>
            <w:gridSpan w:val="2"/>
            <w:tcBorders>
              <w:top w:val="single" w:sz="18" w:space="0" w:color="auto"/>
            </w:tcBorders>
            <w:shd w:val="clear" w:color="auto" w:fill="auto"/>
          </w:tcPr>
          <w:p w:rsidR="009F12A4" w:rsidRPr="001713EB" w:rsidRDefault="00E93C57" w:rsidP="00E93C57">
            <w:pPr>
              <w:bidi/>
              <w:jc w:val="center"/>
              <w:rPr>
                <w:rFonts w:ascii="Arial" w:hAnsi="Arial" w:cs="B Titr"/>
                <w:b/>
                <w:bCs/>
                <w:rtl/>
                <w:lang w:bidi="fa-IR"/>
              </w:rPr>
            </w:pPr>
            <w:r w:rsidRPr="001713EB">
              <w:rPr>
                <w:rFonts w:ascii="Arial" w:hAnsi="Arial" w:cs="B Titr" w:hint="cs"/>
                <w:b/>
                <w:bCs/>
                <w:rtl/>
                <w:lang w:bidi="fa-IR"/>
              </w:rPr>
              <w:t>25</w:t>
            </w:r>
            <w:r w:rsidR="009F12A4" w:rsidRPr="001713EB">
              <w:rPr>
                <w:rFonts w:ascii="Arial" w:hAnsi="Arial" w:cs="B Titr" w:hint="cs"/>
                <w:b/>
                <w:bCs/>
                <w:rtl/>
                <w:lang w:bidi="fa-IR"/>
              </w:rPr>
              <w:t>/</w:t>
            </w:r>
            <w:r w:rsidRPr="001713EB">
              <w:rPr>
                <w:rFonts w:ascii="Arial" w:hAnsi="Arial" w:cs="B Titr" w:hint="cs"/>
                <w:b/>
                <w:bCs/>
                <w:rtl/>
                <w:lang w:bidi="fa-IR"/>
              </w:rPr>
              <w:t>07</w:t>
            </w:r>
            <w:r w:rsidR="009F12A4" w:rsidRPr="001713EB">
              <w:rPr>
                <w:rFonts w:ascii="Arial" w:hAnsi="Arial" w:cs="B Titr" w:hint="cs"/>
                <w:b/>
                <w:bCs/>
                <w:rtl/>
                <w:lang w:bidi="fa-IR"/>
              </w:rPr>
              <w:t>/96</w:t>
            </w:r>
          </w:p>
        </w:tc>
      </w:tr>
      <w:tr w:rsidR="009F12A4" w:rsidRPr="00153C51" w:rsidTr="009F12A4">
        <w:trPr>
          <w:trHeight w:val="624"/>
          <w:jc w:val="center"/>
        </w:trPr>
        <w:tc>
          <w:tcPr>
            <w:tcW w:w="3983" w:type="pct"/>
            <w:gridSpan w:val="10"/>
            <w:tcBorders>
              <w:top w:val="single" w:sz="18" w:space="0" w:color="auto"/>
            </w:tcBorders>
            <w:shd w:val="clear" w:color="auto" w:fill="auto"/>
            <w:vAlign w:val="center"/>
          </w:tcPr>
          <w:p w:rsidR="009F12A4" w:rsidRPr="00153C51" w:rsidRDefault="009F12A4" w:rsidP="0097600F">
            <w:pPr>
              <w:pStyle w:val="TextBody3"/>
              <w:jc w:val="left"/>
              <w:rPr>
                <w:rtl/>
              </w:rPr>
            </w:pPr>
            <w:r w:rsidRPr="00153C51">
              <w:rPr>
                <w:rFonts w:hint="cs"/>
                <w:rtl/>
              </w:rPr>
              <w:t>ارزيابي كيفي و بررسي صلاحيت مناقصه‌گران</w:t>
            </w:r>
          </w:p>
        </w:tc>
        <w:tc>
          <w:tcPr>
            <w:tcW w:w="1017" w:type="pct"/>
            <w:gridSpan w:val="2"/>
            <w:tcBorders>
              <w:top w:val="single" w:sz="18" w:space="0" w:color="auto"/>
            </w:tcBorders>
            <w:shd w:val="clear" w:color="auto" w:fill="auto"/>
          </w:tcPr>
          <w:p w:rsidR="009F12A4" w:rsidRPr="001713EB" w:rsidRDefault="00E93C57" w:rsidP="00E93C57">
            <w:pPr>
              <w:bidi/>
              <w:jc w:val="center"/>
              <w:rPr>
                <w:rFonts w:ascii="Arial" w:hAnsi="Arial" w:cs="B Titr"/>
                <w:b/>
                <w:bCs/>
                <w:rtl/>
                <w:lang w:bidi="fa-IR"/>
              </w:rPr>
            </w:pPr>
            <w:r w:rsidRPr="001713EB">
              <w:rPr>
                <w:rFonts w:ascii="Arial" w:hAnsi="Arial" w:cs="B Titr" w:hint="cs"/>
                <w:b/>
                <w:bCs/>
                <w:rtl/>
                <w:lang w:bidi="fa-IR"/>
              </w:rPr>
              <w:t>12</w:t>
            </w:r>
            <w:r w:rsidR="009F12A4" w:rsidRPr="001713EB">
              <w:rPr>
                <w:rFonts w:ascii="Arial" w:hAnsi="Arial" w:cs="B Titr" w:hint="cs"/>
                <w:b/>
                <w:bCs/>
                <w:rtl/>
                <w:lang w:bidi="fa-IR"/>
              </w:rPr>
              <w:t>/</w:t>
            </w:r>
            <w:r w:rsidRPr="001713EB">
              <w:rPr>
                <w:rFonts w:ascii="Arial" w:hAnsi="Arial" w:cs="B Titr" w:hint="cs"/>
                <w:b/>
                <w:bCs/>
                <w:rtl/>
                <w:lang w:bidi="fa-IR"/>
              </w:rPr>
              <w:t>08</w:t>
            </w:r>
            <w:r w:rsidR="009F12A4" w:rsidRPr="001713EB">
              <w:rPr>
                <w:rFonts w:ascii="Arial" w:hAnsi="Arial" w:cs="B Titr" w:hint="cs"/>
                <w:b/>
                <w:bCs/>
                <w:rtl/>
                <w:lang w:bidi="fa-IR"/>
              </w:rPr>
              <w:t>/96</w:t>
            </w:r>
          </w:p>
        </w:tc>
      </w:tr>
      <w:tr w:rsidR="009F12A4" w:rsidRPr="00153C51" w:rsidTr="009F12A4">
        <w:trPr>
          <w:trHeight w:val="624"/>
          <w:jc w:val="center"/>
        </w:trPr>
        <w:tc>
          <w:tcPr>
            <w:tcW w:w="3983" w:type="pct"/>
            <w:gridSpan w:val="10"/>
            <w:tcBorders>
              <w:top w:val="single" w:sz="18" w:space="0" w:color="auto"/>
            </w:tcBorders>
            <w:shd w:val="clear" w:color="auto" w:fill="auto"/>
            <w:vAlign w:val="center"/>
          </w:tcPr>
          <w:p w:rsidR="009F12A4" w:rsidRPr="00153C51" w:rsidRDefault="009F12A4" w:rsidP="0097600F">
            <w:pPr>
              <w:pStyle w:val="TextBody3"/>
              <w:jc w:val="left"/>
              <w:rPr>
                <w:rtl/>
              </w:rPr>
            </w:pPr>
            <w:r w:rsidRPr="00153C51">
              <w:rPr>
                <w:rFonts w:hint="cs"/>
                <w:rtl/>
              </w:rPr>
              <w:t>ارسال دعوت‌نامه براي واجدين صلاحيت براي دريافت اسناد مناقصه  (توزيع اسناد مناقصه)</w:t>
            </w:r>
          </w:p>
        </w:tc>
        <w:tc>
          <w:tcPr>
            <w:tcW w:w="1017" w:type="pct"/>
            <w:gridSpan w:val="2"/>
            <w:tcBorders>
              <w:top w:val="single" w:sz="18" w:space="0" w:color="auto"/>
            </w:tcBorders>
            <w:shd w:val="clear" w:color="auto" w:fill="auto"/>
          </w:tcPr>
          <w:p w:rsidR="009F12A4" w:rsidRPr="001713EB" w:rsidRDefault="00E93C57" w:rsidP="00E93C57">
            <w:pPr>
              <w:bidi/>
              <w:jc w:val="center"/>
              <w:rPr>
                <w:rFonts w:ascii="Arial" w:hAnsi="Arial" w:cs="B Titr"/>
                <w:b/>
                <w:bCs/>
                <w:rtl/>
                <w:lang w:bidi="fa-IR"/>
              </w:rPr>
            </w:pPr>
            <w:r w:rsidRPr="001713EB">
              <w:rPr>
                <w:rFonts w:ascii="Arial" w:hAnsi="Arial" w:cs="B Titr" w:hint="cs"/>
                <w:b/>
                <w:bCs/>
                <w:rtl/>
                <w:lang w:bidi="fa-IR"/>
              </w:rPr>
              <w:t>17</w:t>
            </w:r>
            <w:r w:rsidR="009F12A4" w:rsidRPr="001713EB">
              <w:rPr>
                <w:rFonts w:ascii="Arial" w:hAnsi="Arial" w:cs="B Titr" w:hint="cs"/>
                <w:b/>
                <w:bCs/>
                <w:rtl/>
                <w:lang w:bidi="fa-IR"/>
              </w:rPr>
              <w:t>/</w:t>
            </w:r>
            <w:r w:rsidRPr="001713EB">
              <w:rPr>
                <w:rFonts w:ascii="Arial" w:hAnsi="Arial" w:cs="B Titr" w:hint="cs"/>
                <w:b/>
                <w:bCs/>
                <w:rtl/>
                <w:lang w:bidi="fa-IR"/>
              </w:rPr>
              <w:t>08</w:t>
            </w:r>
            <w:r w:rsidR="009F12A4" w:rsidRPr="001713EB">
              <w:rPr>
                <w:rFonts w:ascii="Arial" w:hAnsi="Arial" w:cs="B Titr" w:hint="cs"/>
                <w:b/>
                <w:bCs/>
                <w:rtl/>
                <w:lang w:bidi="fa-IR"/>
              </w:rPr>
              <w:t>/96</w:t>
            </w:r>
          </w:p>
        </w:tc>
      </w:tr>
      <w:tr w:rsidR="009F12A4" w:rsidRPr="00153C51" w:rsidTr="009F12A4">
        <w:trPr>
          <w:trHeight w:val="624"/>
          <w:jc w:val="center"/>
        </w:trPr>
        <w:tc>
          <w:tcPr>
            <w:tcW w:w="3983" w:type="pct"/>
            <w:gridSpan w:val="10"/>
            <w:tcBorders>
              <w:top w:val="single" w:sz="18" w:space="0" w:color="auto"/>
            </w:tcBorders>
            <w:shd w:val="clear" w:color="auto" w:fill="auto"/>
            <w:vAlign w:val="center"/>
          </w:tcPr>
          <w:p w:rsidR="009F12A4" w:rsidRPr="00153C51" w:rsidRDefault="009F12A4" w:rsidP="0097600F">
            <w:pPr>
              <w:pStyle w:val="TextBody3"/>
              <w:jc w:val="left"/>
              <w:rPr>
                <w:rtl/>
              </w:rPr>
            </w:pPr>
            <w:r w:rsidRPr="00153C51">
              <w:rPr>
                <w:rFonts w:hint="cs"/>
                <w:rtl/>
              </w:rPr>
              <w:t>آخرين مهلت تحويل پاكت‌هاي پيشنهاد قيمت</w:t>
            </w:r>
          </w:p>
        </w:tc>
        <w:tc>
          <w:tcPr>
            <w:tcW w:w="1017" w:type="pct"/>
            <w:gridSpan w:val="2"/>
            <w:tcBorders>
              <w:top w:val="single" w:sz="18" w:space="0" w:color="auto"/>
            </w:tcBorders>
            <w:shd w:val="clear" w:color="auto" w:fill="auto"/>
          </w:tcPr>
          <w:p w:rsidR="009F12A4" w:rsidRPr="001713EB" w:rsidRDefault="007050CF" w:rsidP="00E93C57">
            <w:pPr>
              <w:bidi/>
              <w:jc w:val="center"/>
              <w:rPr>
                <w:rFonts w:ascii="Arial" w:hAnsi="Arial" w:cs="B Titr"/>
                <w:b/>
                <w:bCs/>
                <w:rtl/>
                <w:lang w:bidi="fa-IR"/>
              </w:rPr>
            </w:pPr>
            <w:r w:rsidRPr="001713EB">
              <w:rPr>
                <w:rFonts w:ascii="Arial" w:hAnsi="Arial" w:cs="B Titr" w:hint="cs"/>
                <w:b/>
                <w:bCs/>
                <w:rtl/>
                <w:lang w:bidi="fa-IR"/>
              </w:rPr>
              <w:t>0</w:t>
            </w:r>
            <w:r w:rsidR="00E93C57" w:rsidRPr="001713EB">
              <w:rPr>
                <w:rFonts w:ascii="Arial" w:hAnsi="Arial" w:cs="B Titr" w:hint="cs"/>
                <w:b/>
                <w:bCs/>
                <w:rtl/>
                <w:lang w:bidi="fa-IR"/>
              </w:rPr>
              <w:t>4</w:t>
            </w:r>
            <w:r w:rsidR="009F12A4" w:rsidRPr="001713EB">
              <w:rPr>
                <w:rFonts w:ascii="Arial" w:hAnsi="Arial" w:cs="B Titr" w:hint="cs"/>
                <w:b/>
                <w:bCs/>
                <w:rtl/>
                <w:lang w:bidi="fa-IR"/>
              </w:rPr>
              <w:t>/</w:t>
            </w:r>
            <w:r w:rsidR="00E93C57" w:rsidRPr="001713EB">
              <w:rPr>
                <w:rFonts w:ascii="Arial" w:hAnsi="Arial" w:cs="B Titr" w:hint="cs"/>
                <w:b/>
                <w:bCs/>
                <w:rtl/>
                <w:lang w:bidi="fa-IR"/>
              </w:rPr>
              <w:t>09</w:t>
            </w:r>
            <w:r w:rsidR="009F12A4" w:rsidRPr="001713EB">
              <w:rPr>
                <w:rFonts w:ascii="Arial" w:hAnsi="Arial" w:cs="B Titr" w:hint="cs"/>
                <w:b/>
                <w:bCs/>
                <w:rtl/>
                <w:lang w:bidi="fa-IR"/>
              </w:rPr>
              <w:t>/96</w:t>
            </w:r>
          </w:p>
        </w:tc>
      </w:tr>
      <w:tr w:rsidR="009F12A4" w:rsidRPr="00153C51" w:rsidTr="009F12A4">
        <w:trPr>
          <w:trHeight w:val="624"/>
          <w:jc w:val="center"/>
        </w:trPr>
        <w:tc>
          <w:tcPr>
            <w:tcW w:w="3983" w:type="pct"/>
            <w:gridSpan w:val="10"/>
            <w:tcBorders>
              <w:top w:val="single" w:sz="18" w:space="0" w:color="auto"/>
            </w:tcBorders>
            <w:shd w:val="clear" w:color="auto" w:fill="auto"/>
            <w:vAlign w:val="center"/>
          </w:tcPr>
          <w:p w:rsidR="009F12A4" w:rsidRPr="00153C51" w:rsidRDefault="009F12A4" w:rsidP="0097600F">
            <w:pPr>
              <w:pStyle w:val="TextBody3"/>
              <w:jc w:val="left"/>
              <w:rPr>
                <w:rtl/>
              </w:rPr>
            </w:pPr>
            <w:r w:rsidRPr="00153C51">
              <w:rPr>
                <w:rFonts w:hint="cs"/>
                <w:rtl/>
              </w:rPr>
              <w:t>تاريخ گشايش پاكت</w:t>
            </w:r>
            <w:r>
              <w:rPr>
                <w:rFonts w:hint="cs"/>
                <w:rtl/>
              </w:rPr>
              <w:t>‌</w:t>
            </w:r>
            <w:r w:rsidRPr="00153C51">
              <w:rPr>
                <w:rFonts w:hint="cs"/>
                <w:rtl/>
              </w:rPr>
              <w:t>هاي پيشنهاد قيمت</w:t>
            </w:r>
          </w:p>
        </w:tc>
        <w:tc>
          <w:tcPr>
            <w:tcW w:w="1017" w:type="pct"/>
            <w:gridSpan w:val="2"/>
            <w:tcBorders>
              <w:top w:val="single" w:sz="18" w:space="0" w:color="auto"/>
            </w:tcBorders>
            <w:shd w:val="clear" w:color="auto" w:fill="auto"/>
          </w:tcPr>
          <w:p w:rsidR="009F12A4" w:rsidRPr="001713EB" w:rsidRDefault="007050CF" w:rsidP="00E93C57">
            <w:pPr>
              <w:bidi/>
              <w:jc w:val="center"/>
              <w:rPr>
                <w:rFonts w:ascii="Arial" w:hAnsi="Arial" w:cs="B Titr"/>
                <w:b/>
                <w:bCs/>
                <w:rtl/>
                <w:lang w:bidi="fa-IR"/>
              </w:rPr>
            </w:pPr>
            <w:r w:rsidRPr="001713EB">
              <w:rPr>
                <w:rFonts w:ascii="Arial" w:hAnsi="Arial" w:cs="B Titr" w:hint="cs"/>
                <w:b/>
                <w:bCs/>
                <w:rtl/>
                <w:lang w:bidi="fa-IR"/>
              </w:rPr>
              <w:t>0</w:t>
            </w:r>
            <w:r w:rsidR="00E93C57" w:rsidRPr="001713EB">
              <w:rPr>
                <w:rFonts w:ascii="Arial" w:hAnsi="Arial" w:cs="B Titr" w:hint="cs"/>
                <w:b/>
                <w:bCs/>
                <w:rtl/>
                <w:lang w:bidi="fa-IR"/>
              </w:rPr>
              <w:t>5</w:t>
            </w:r>
            <w:r w:rsidR="009F12A4" w:rsidRPr="001713EB">
              <w:rPr>
                <w:rFonts w:ascii="Arial" w:hAnsi="Arial" w:cs="B Titr" w:hint="cs"/>
                <w:b/>
                <w:bCs/>
                <w:rtl/>
                <w:lang w:bidi="fa-IR"/>
              </w:rPr>
              <w:t>/</w:t>
            </w:r>
            <w:r w:rsidR="00E93C57" w:rsidRPr="001713EB">
              <w:rPr>
                <w:rFonts w:ascii="Arial" w:hAnsi="Arial" w:cs="B Titr" w:hint="cs"/>
                <w:b/>
                <w:bCs/>
                <w:rtl/>
                <w:lang w:bidi="fa-IR"/>
              </w:rPr>
              <w:t>09</w:t>
            </w:r>
            <w:r w:rsidR="009F12A4" w:rsidRPr="001713EB">
              <w:rPr>
                <w:rFonts w:ascii="Arial" w:hAnsi="Arial" w:cs="B Titr" w:hint="cs"/>
                <w:b/>
                <w:bCs/>
                <w:rtl/>
                <w:lang w:bidi="fa-IR"/>
              </w:rPr>
              <w:t>/96</w:t>
            </w:r>
          </w:p>
        </w:tc>
      </w:tr>
      <w:tr w:rsidR="00186CCC" w:rsidRPr="00153C51" w:rsidTr="0097600F">
        <w:trPr>
          <w:trHeight w:val="510"/>
          <w:jc w:val="center"/>
        </w:trPr>
        <w:tc>
          <w:tcPr>
            <w:tcW w:w="5000" w:type="pct"/>
            <w:gridSpan w:val="12"/>
            <w:tcBorders>
              <w:top w:val="single" w:sz="18" w:space="0" w:color="auto"/>
            </w:tcBorders>
            <w:shd w:val="clear" w:color="auto" w:fill="DBE5F1"/>
          </w:tcPr>
          <w:p w:rsidR="00186CCC" w:rsidRPr="00153C51" w:rsidRDefault="00186CCC" w:rsidP="0097600F">
            <w:pPr>
              <w:pStyle w:val="Title2"/>
              <w:rPr>
                <w:rtl/>
              </w:rPr>
            </w:pPr>
            <w:r w:rsidRPr="00153C51">
              <w:rPr>
                <w:rFonts w:hint="cs"/>
                <w:rtl/>
              </w:rPr>
              <w:t>محل و چگونگي ارسال استعلام ارزيابي كيفي مناقصه‌گران</w:t>
            </w:r>
          </w:p>
        </w:tc>
      </w:tr>
      <w:tr w:rsidR="00186CCC" w:rsidRPr="00153C51" w:rsidTr="0097600F">
        <w:trPr>
          <w:trHeight w:val="601"/>
          <w:jc w:val="center"/>
        </w:trPr>
        <w:tc>
          <w:tcPr>
            <w:tcW w:w="5000" w:type="pct"/>
            <w:gridSpan w:val="12"/>
            <w:tcBorders>
              <w:top w:val="single" w:sz="18" w:space="0" w:color="auto"/>
            </w:tcBorders>
            <w:shd w:val="clear" w:color="auto" w:fill="auto"/>
          </w:tcPr>
          <w:p w:rsidR="00186CCC" w:rsidRPr="00153C51" w:rsidRDefault="00186CCC"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186CCC" w:rsidRPr="00153C51" w:rsidRDefault="00186CCC"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186CCC" w:rsidRPr="00153C51" w:rsidTr="0097600F">
        <w:trPr>
          <w:trHeight w:val="200"/>
          <w:jc w:val="center"/>
        </w:trPr>
        <w:tc>
          <w:tcPr>
            <w:tcW w:w="5000" w:type="pct"/>
            <w:gridSpan w:val="12"/>
            <w:tcBorders>
              <w:top w:val="single" w:sz="18" w:space="0" w:color="auto"/>
            </w:tcBorders>
            <w:shd w:val="clear" w:color="auto" w:fill="auto"/>
          </w:tcPr>
          <w:p w:rsidR="00186CCC" w:rsidRDefault="00186CCC" w:rsidP="0097600F">
            <w:pPr>
              <w:pStyle w:val="TextBody3"/>
              <w:rPr>
                <w:rtl/>
              </w:rPr>
            </w:pPr>
            <w:r w:rsidRPr="00153C51">
              <w:rPr>
                <w:rFonts w:hint="cs"/>
                <w:rtl/>
              </w:rPr>
              <w:t xml:space="preserve">آدرس : استان بوشهر، عسلويه، منطقه ويژه اقتصادي انرژي پارس، مجتمع گاز پارس جنوبي، پالايشگاه </w:t>
            </w:r>
            <w:r>
              <w:rPr>
                <w:rFonts w:hint="cs"/>
                <w:rtl/>
              </w:rPr>
              <w:t>دوم،</w:t>
            </w:r>
            <w:r w:rsidRPr="00153C51">
              <w:rPr>
                <w:rFonts w:hint="cs"/>
                <w:rtl/>
              </w:rPr>
              <w:t xml:space="preserve"> ساختمان </w:t>
            </w:r>
            <w:r>
              <w:rPr>
                <w:rFonts w:hint="cs"/>
                <w:rtl/>
              </w:rPr>
              <w:t>مركزي ستاد</w:t>
            </w:r>
            <w:r w:rsidRPr="00153C51">
              <w:rPr>
                <w:rFonts w:hint="cs"/>
                <w:rtl/>
              </w:rPr>
              <w:t xml:space="preserve">، دفتر </w:t>
            </w:r>
            <w:r>
              <w:rPr>
                <w:rFonts w:hint="cs"/>
                <w:rtl/>
              </w:rPr>
              <w:t>امور</w:t>
            </w:r>
            <w:r w:rsidRPr="00153C51">
              <w:rPr>
                <w:rFonts w:hint="cs"/>
                <w:rtl/>
              </w:rPr>
              <w:t xml:space="preserve"> پيمان</w:t>
            </w:r>
            <w:r>
              <w:rPr>
                <w:rFonts w:hint="cs"/>
                <w:rtl/>
              </w:rPr>
              <w:t>‌</w:t>
            </w:r>
            <w:r w:rsidRPr="00153C51">
              <w:rPr>
                <w:rFonts w:hint="cs"/>
                <w:rtl/>
              </w:rPr>
              <w:t xml:space="preserve">ها    </w:t>
            </w:r>
          </w:p>
          <w:p w:rsidR="00186CCC" w:rsidRPr="00153C51" w:rsidRDefault="00186CCC" w:rsidP="0097600F">
            <w:pPr>
              <w:pStyle w:val="TextBody3"/>
              <w:rPr>
                <w:rtl/>
              </w:rPr>
            </w:pPr>
            <w:r w:rsidRPr="00153C51">
              <w:rPr>
                <w:rFonts w:hint="cs"/>
                <w:rtl/>
              </w:rPr>
              <w:t xml:space="preserve">      تلفن</w:t>
            </w:r>
            <w:r>
              <w:rPr>
                <w:rFonts w:hint="cs"/>
                <w:rtl/>
              </w:rPr>
              <w:t>‌</w:t>
            </w:r>
            <w:r w:rsidRPr="00153C51">
              <w:rPr>
                <w:rFonts w:hint="cs"/>
                <w:rtl/>
              </w:rPr>
              <w:t xml:space="preserve">: </w:t>
            </w:r>
            <w:r>
              <w:rPr>
                <w:rFonts w:hint="cs"/>
                <w:rtl/>
              </w:rPr>
              <w:t>2-31312751</w:t>
            </w:r>
            <w:r w:rsidRPr="00153C51">
              <w:rPr>
                <w:rFonts w:hint="cs"/>
                <w:rtl/>
              </w:rPr>
              <w:t>-077          فكس:</w:t>
            </w:r>
            <w:r>
              <w:rPr>
                <w:rFonts w:hint="cs"/>
                <w:rtl/>
              </w:rPr>
              <w:t xml:space="preserve"> 31312764</w:t>
            </w:r>
            <w:r w:rsidRPr="00153C51">
              <w:rPr>
                <w:rFonts w:hint="cs"/>
                <w:rtl/>
              </w:rPr>
              <w:t>-077</w:t>
            </w:r>
          </w:p>
        </w:tc>
      </w:tr>
    </w:tbl>
    <w:p w:rsidR="00186CCC" w:rsidRPr="00153C51" w:rsidRDefault="00186CCC" w:rsidP="00186CCC">
      <w:pPr>
        <w:bidi/>
        <w:rPr>
          <w:rtl/>
        </w:rPr>
      </w:pPr>
    </w:p>
    <w:p w:rsidR="00186CCC" w:rsidRPr="00153C51" w:rsidRDefault="00186CCC" w:rsidP="00186CCC">
      <w:pPr>
        <w:bidi/>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577606">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xml:space="preserve">/ سازمان </w:t>
      </w:r>
      <w:r w:rsidR="00577606">
        <w:rPr>
          <w:rFonts w:hint="cs"/>
          <w:rtl/>
        </w:rPr>
        <w:t>برنامه و بودجه</w:t>
      </w:r>
      <w:r w:rsidRPr="0087637F">
        <w:rPr>
          <w:rFonts w:hint="cs"/>
          <w:rtl/>
        </w:rPr>
        <w:t xml:space="preserve">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rsidR="00186CCC" w:rsidRPr="0087637F" w:rsidRDefault="00D566D7" w:rsidP="00186CCC">
      <w:pPr>
        <w:pStyle w:val="TextBody3"/>
        <w:jc w:val="lowKashida"/>
        <w:rPr>
          <w:rtl/>
        </w:rPr>
      </w:pPr>
      <w:r>
        <w:rPr>
          <w:rFonts w:hint="cs"/>
          <w:rtl/>
        </w:rPr>
        <w:t>9</w:t>
      </w:r>
      <w:r w:rsidR="00186CCC" w:rsidRPr="00022007">
        <w:rPr>
          <w:rFonts w:hint="cs"/>
          <w:rtl/>
        </w:rPr>
        <w:t>-1- مستندات مربوط به بهداشت، ايمني و محيط‌زيست (</w:t>
      </w:r>
      <w:r w:rsidR="00186CCC" w:rsidRPr="00022007">
        <w:t>HSE</w:t>
      </w:r>
      <w:r w:rsidR="00186CCC" w:rsidRPr="00022007">
        <w:rPr>
          <w:rFonts w:hint="cs"/>
          <w:rtl/>
        </w:rPr>
        <w:t>) مناقصه‌گر.</w:t>
      </w:r>
    </w:p>
    <w:p w:rsidR="00186CCC" w:rsidRPr="0087637F" w:rsidRDefault="00186CCC" w:rsidP="00D566D7">
      <w:pPr>
        <w:pStyle w:val="TextBody3"/>
        <w:jc w:val="lowKashida"/>
        <w:rPr>
          <w:rtl/>
        </w:rPr>
      </w:pPr>
      <w:r>
        <w:rPr>
          <w:rFonts w:hint="cs"/>
          <w:rtl/>
        </w:rPr>
        <w:t>1</w:t>
      </w:r>
      <w:r w:rsidR="00D566D7">
        <w:rPr>
          <w:rFonts w:hint="cs"/>
          <w:rtl/>
        </w:rPr>
        <w:t>0</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lastRenderedPageBreak/>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w:t>
      </w:r>
      <w:r w:rsidR="00E7007C">
        <w:rPr>
          <w:rFonts w:hint="cs"/>
          <w:rtl/>
        </w:rPr>
        <w:t xml:space="preserve"> </w:t>
      </w:r>
      <w:r w:rsidRPr="0087637F">
        <w:rPr>
          <w:rFonts w:hint="cs"/>
          <w:rtl/>
        </w:rPr>
        <w:t>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186CCC" w:rsidRPr="003877A4" w:rsidRDefault="00186CCC" w:rsidP="00203A52">
      <w:pPr>
        <w:pStyle w:val="TextBody3"/>
        <w:jc w:val="lowKashida"/>
        <w:rPr>
          <w:u w:val="single"/>
          <w:rtl/>
        </w:rPr>
      </w:pPr>
      <w:r>
        <w:rPr>
          <w:rFonts w:hint="cs"/>
          <w:rtl/>
        </w:rPr>
        <w:t>9</w:t>
      </w:r>
      <w:r w:rsidRPr="0087637F">
        <w:rPr>
          <w:rFonts w:hint="cs"/>
          <w:rtl/>
        </w:rPr>
        <w:t>) تمام صفحات رزومه (اسناد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(از قبيل تأييد صلاحيت و ايمني امور پيمانكاري از اداره تعاون، كار و رفاه اجتماعي، رتبه‌بندي و احراز صلاحيت شركت‌هاي انفورماتيكي از شوراي عالي انفورماتيك و صلاحيت پيمانكاري از سازمان </w:t>
      </w:r>
      <w:r w:rsidR="00203A52">
        <w:rPr>
          <w:rFonts w:hint="cs"/>
          <w:u w:val="single"/>
          <w:rtl/>
        </w:rPr>
        <w:t>برنامه و بودجه</w:t>
      </w:r>
      <w:r>
        <w:rPr>
          <w:rFonts w:hint="cs"/>
          <w:u w:val="single"/>
          <w:rtl/>
        </w:rPr>
        <w:t xml:space="preserve"> كشور)</w:t>
      </w:r>
      <w:r w:rsidRPr="003877A4">
        <w:rPr>
          <w:rFonts w:hint="cs"/>
          <w:u w:val="single"/>
          <w:rtl/>
        </w:rPr>
        <w:t xml:space="preserve"> 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186CCC" w:rsidRPr="0087637F" w:rsidRDefault="00186CCC" w:rsidP="00186CCC">
      <w:pPr>
        <w:pStyle w:val="TextBody3"/>
        <w:jc w:val="lowKashida"/>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ضمن</w:t>
      </w:r>
      <w:r w:rsidRPr="0087637F">
        <w:t xml:space="preserve"> </w:t>
      </w:r>
      <w:r w:rsidRPr="0087637F">
        <w:rPr>
          <w:rFonts w:hint="cs"/>
          <w:rtl/>
        </w:rPr>
        <w:t>آنکه</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rsidRPr="0087637F">
        <w:t xml:space="preserve"> </w:t>
      </w:r>
      <w:r w:rsidRPr="0087637F">
        <w:rPr>
          <w:rFonts w:hint="cs"/>
          <w:rtl/>
        </w:rPr>
        <w:t>اقدامات</w:t>
      </w:r>
      <w:r w:rsidRPr="0087637F">
        <w:t xml:space="preserve"> </w:t>
      </w:r>
      <w:r w:rsidRPr="0087637F">
        <w:rPr>
          <w:rFonts w:hint="cs"/>
          <w:rtl/>
        </w:rPr>
        <w:t>قانونی</w:t>
      </w:r>
      <w:r w:rsidRPr="0087637F">
        <w:t xml:space="preserve"> </w:t>
      </w:r>
      <w:r w:rsidRPr="0087637F">
        <w:rPr>
          <w:rFonts w:hint="cs"/>
          <w:rtl/>
        </w:rPr>
        <w:t>را</w:t>
      </w:r>
      <w:r w:rsidRPr="0087637F">
        <w:t xml:space="preserve"> </w:t>
      </w:r>
      <w:r w:rsidRPr="0087637F">
        <w:rPr>
          <w:rFonts w:hint="cs"/>
          <w:rtl/>
        </w:rPr>
        <w:t>نيز</w:t>
      </w:r>
      <w:r w:rsidRPr="0087637F">
        <w:t xml:space="preserve"> </w:t>
      </w:r>
      <w:r w:rsidRPr="0087637F">
        <w:rPr>
          <w:rFonts w:hint="cs"/>
          <w:rtl/>
        </w:rPr>
        <w:t>وفق</w:t>
      </w:r>
      <w:r w:rsidRPr="0087637F">
        <w:t xml:space="preserve"> </w:t>
      </w:r>
      <w:r w:rsidRPr="0087637F">
        <w:rPr>
          <w:rFonts w:hint="cs"/>
          <w:rtl/>
        </w:rPr>
        <w:t>بند 12</w:t>
      </w:r>
      <w:r w:rsidRPr="0087637F">
        <w:t xml:space="preserve"> </w:t>
      </w:r>
      <w:r w:rsidRPr="0087637F">
        <w:rPr>
          <w:rFonts w:hint="cs"/>
          <w:rtl/>
        </w:rPr>
        <w:t>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به</w:t>
      </w:r>
      <w:r w:rsidRPr="0087637F">
        <w:t xml:space="preserve"> </w:t>
      </w:r>
      <w:r w:rsidRPr="0087637F">
        <w:rPr>
          <w:rFonts w:hint="cs"/>
          <w:rtl/>
        </w:rPr>
        <w:t>انجام</w:t>
      </w:r>
      <w:r w:rsidRPr="0087637F">
        <w:t xml:space="preserve"> </w:t>
      </w:r>
      <w:r w:rsidRPr="0087637F">
        <w:rPr>
          <w:rFonts w:hint="cs"/>
          <w:rtl/>
        </w:rPr>
        <w:t>رساند</w:t>
      </w:r>
      <w:r w:rsidRPr="0087637F">
        <w:t>.</w:t>
      </w:r>
    </w:p>
    <w:p w:rsidR="00186CCC" w:rsidRPr="0087637F" w:rsidRDefault="00186CCC" w:rsidP="00186CCC">
      <w:pPr>
        <w:pStyle w:val="TextBody3"/>
        <w:jc w:val="lowKashida"/>
        <w:rPr>
          <w:rtl/>
        </w:rPr>
      </w:pPr>
      <w:r>
        <w:rPr>
          <w:rFonts w:hint="cs"/>
          <w:rtl/>
        </w:rPr>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دستگاه</w:t>
      </w:r>
      <w:r>
        <w:rPr>
          <w:rFonts w:hint="cs"/>
          <w:rtl/>
        </w:rPr>
        <w:t>‌</w:t>
      </w:r>
      <w:r w:rsidRPr="0087637F">
        <w:rPr>
          <w:rFonts w:hint="cs"/>
          <w:rtl/>
        </w:rPr>
        <w:t>های</w:t>
      </w:r>
      <w:r w:rsidRPr="0087637F">
        <w:t xml:space="preserve"> </w:t>
      </w:r>
      <w:r w:rsidRPr="0087637F">
        <w:rPr>
          <w:rFonts w:hint="cs"/>
          <w:rtl/>
        </w:rPr>
        <w:t>موضوع</w:t>
      </w:r>
      <w:r w:rsidRPr="0087637F">
        <w:t xml:space="preserve"> </w:t>
      </w:r>
      <w:r w:rsidRPr="0087637F">
        <w:rPr>
          <w:rFonts w:hint="cs"/>
          <w:rtl/>
        </w:rPr>
        <w:t>بند 1 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و يا</w:t>
      </w:r>
      <w:r w:rsidRPr="0087637F">
        <w:t xml:space="preserve"> </w:t>
      </w:r>
      <w:r w:rsidRPr="0087637F">
        <w:rPr>
          <w:rFonts w:hint="cs"/>
          <w:rtl/>
        </w:rPr>
        <w:t>اثبات</w:t>
      </w:r>
      <w:r w:rsidRPr="0087637F">
        <w:t xml:space="preserve"> </w:t>
      </w:r>
      <w:r w:rsidRPr="0087637F">
        <w:rPr>
          <w:rFonts w:hint="cs"/>
          <w:rtl/>
        </w:rPr>
        <w:t>ممنوعيت</w:t>
      </w:r>
      <w:r w:rsidRPr="0087637F">
        <w:t xml:space="preserve"> </w:t>
      </w:r>
      <w:r w:rsidRPr="0087637F">
        <w:rPr>
          <w:rFonts w:hint="cs"/>
          <w:rtl/>
        </w:rPr>
        <w:t>مداخله</w:t>
      </w:r>
      <w:r w:rsidRPr="0087637F">
        <w:t xml:space="preserve"> </w:t>
      </w:r>
      <w:r w:rsidRPr="0087637F">
        <w:rPr>
          <w:rFonts w:hint="cs"/>
          <w:rtl/>
        </w:rPr>
        <w:t>در</w:t>
      </w:r>
      <w:r w:rsidRPr="0087637F">
        <w:t xml:space="preserve"> </w:t>
      </w:r>
      <w:r w:rsidRPr="0087637F">
        <w:rPr>
          <w:rFonts w:hint="cs"/>
          <w:rtl/>
        </w:rPr>
        <w:t>معاملات</w:t>
      </w:r>
      <w:r w:rsidRPr="0087637F">
        <w:t xml:space="preserve"> </w:t>
      </w:r>
      <w:r w:rsidRPr="0087637F">
        <w:rPr>
          <w:rFonts w:hint="cs"/>
          <w:rtl/>
        </w:rPr>
        <w:t>دولتی،</w:t>
      </w:r>
      <w:r w:rsidRPr="0087637F">
        <w:t xml:space="preserve"> </w:t>
      </w:r>
      <w:r w:rsidRPr="0087637F">
        <w:rPr>
          <w:rFonts w:hint="cs"/>
          <w:rtl/>
        </w:rPr>
        <w:t>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محروم</w:t>
      </w:r>
      <w:r w:rsidRPr="0087637F">
        <w:t xml:space="preserve"> </w:t>
      </w:r>
      <w:r w:rsidRPr="0087637F">
        <w:rPr>
          <w:rFonts w:hint="cs"/>
          <w:rtl/>
        </w:rPr>
        <w:t>نمايد</w:t>
      </w:r>
      <w:r w:rsidRPr="0087637F">
        <w:t>.</w:t>
      </w:r>
    </w:p>
    <w:p w:rsidR="00186CCC" w:rsidRPr="0087637F" w:rsidRDefault="00186CCC" w:rsidP="00186CCC">
      <w:pPr>
        <w:pStyle w:val="TextBody3"/>
        <w:jc w:val="lowKashida"/>
        <w:rPr>
          <w:rtl/>
        </w:rPr>
      </w:pPr>
      <w:r>
        <w:rPr>
          <w:rFonts w:hint="cs"/>
          <w:rtl/>
        </w:rPr>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186CCC" w:rsidP="00186CCC">
      <w:pPr>
        <w:pStyle w:val="TextBody3"/>
        <w:jc w:val="lowKashida"/>
        <w:rPr>
          <w:rtl/>
        </w:rPr>
      </w:pPr>
      <w:r>
        <w:rPr>
          <w:rFonts w:hint="cs"/>
          <w:rtl/>
        </w:rPr>
        <w:lastRenderedPageBreak/>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865E11" w:rsidP="00186CCC">
      <w:pPr>
        <w:pStyle w:val="TextBody3"/>
        <w:jc w:val="lowKashida"/>
        <w:rPr>
          <w:rtl/>
        </w:rPr>
      </w:pPr>
      <w:r>
        <w:rPr>
          <w:rFonts w:hint="cs"/>
          <w:rtl/>
        </w:rPr>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 به همراه ساير اسناد  اقدام نمايند.</w:t>
      </w:r>
    </w:p>
    <w:p w:rsidR="00186CCC" w:rsidRPr="0087637F" w:rsidRDefault="00186CCC" w:rsidP="00186CCC">
      <w:pPr>
        <w:pStyle w:val="TextBody3"/>
        <w:jc w:val="lowKashida"/>
        <w:rPr>
          <w:rtl/>
        </w:rPr>
      </w:pPr>
      <w:r>
        <w:rPr>
          <w:rFonts w:hint="cs"/>
          <w:rtl/>
        </w:rPr>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931570" w:rsidRDefault="00186CCC" w:rsidP="00931570">
      <w:pPr>
        <w:pStyle w:val="TextBody3"/>
        <w:tabs>
          <w:tab w:val="clear" w:pos="120"/>
          <w:tab w:val="left" w:pos="-359"/>
        </w:tabs>
        <w:jc w:val="lowKashida"/>
        <w:rPr>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r w:rsidR="00931570" w:rsidRPr="00931570">
        <w:rPr>
          <w:rFonts w:hint="cs"/>
          <w:rtl/>
        </w:rPr>
        <w:t xml:space="preserve"> </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0"/>
        <w:gridCol w:w="5434"/>
        <w:gridCol w:w="818"/>
        <w:gridCol w:w="682"/>
        <w:gridCol w:w="812"/>
        <w:gridCol w:w="815"/>
        <w:gridCol w:w="783"/>
        <w:gridCol w:w="1204"/>
        <w:gridCol w:w="3475"/>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lastRenderedPageBreak/>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780"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45"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172"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A23C8D">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3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7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6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0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172"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A23C8D">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3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4"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4"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06"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A23C8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3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0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A23C8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3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0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A23C8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3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0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A23C8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3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0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A23C8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3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0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A23C8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3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0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A23C8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3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6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0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B65117" w:rsidRPr="00C75A40" w:rsidTr="00A23C8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B65117" w:rsidRPr="00153C51" w:rsidRDefault="00B65117"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B65117" w:rsidRPr="001713EB" w:rsidRDefault="00B65117" w:rsidP="001713EB">
            <w:pPr>
              <w:pStyle w:val="TextBody2"/>
              <w:rPr>
                <w:rtl/>
              </w:rPr>
            </w:pPr>
            <w:r w:rsidRPr="001713EB">
              <w:rPr>
                <w:rFonts w:hint="cs"/>
                <w:rtl/>
              </w:rPr>
              <w:t xml:space="preserve">ارائه گواهي صلاحيت(رتبه بندي) از سازمان برنامه و بودجه كشور،در پايه 5 رشته </w:t>
            </w:r>
            <w:r w:rsidR="00E83444" w:rsidRPr="001713EB">
              <w:rPr>
                <w:rFonts w:hint="cs"/>
                <w:rtl/>
              </w:rPr>
              <w:t>ابنيه و پايه 5 رشته تاسيسات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B65117" w:rsidRPr="00153C51" w:rsidRDefault="00B65117" w:rsidP="007559CA">
            <w:pPr>
              <w:pStyle w:val="TextBody2"/>
              <w:rPr>
                <w:rtl/>
              </w:rPr>
            </w:pPr>
          </w:p>
        </w:tc>
        <w:tc>
          <w:tcPr>
            <w:tcW w:w="230" w:type="pct"/>
            <w:tcBorders>
              <w:top w:val="single" w:sz="2" w:space="0" w:color="auto"/>
              <w:left w:val="single" w:sz="2" w:space="0" w:color="auto"/>
              <w:bottom w:val="single" w:sz="2" w:space="0" w:color="auto"/>
              <w:right w:val="single" w:sz="2" w:space="0" w:color="auto"/>
            </w:tcBorders>
            <w:shd w:val="clear" w:color="auto" w:fill="auto"/>
            <w:vAlign w:val="center"/>
          </w:tcPr>
          <w:p w:rsidR="00B65117" w:rsidRPr="00153C51" w:rsidRDefault="00B65117" w:rsidP="007559CA">
            <w:pPr>
              <w:pStyle w:val="TextBody2"/>
              <w:rPr>
                <w:rtl/>
              </w:rPr>
            </w:pPr>
          </w:p>
        </w:tc>
        <w:tc>
          <w:tcPr>
            <w:tcW w:w="274" w:type="pct"/>
            <w:tcBorders>
              <w:top w:val="single" w:sz="2" w:space="0" w:color="auto"/>
              <w:left w:val="single" w:sz="2" w:space="0" w:color="auto"/>
              <w:bottom w:val="single" w:sz="2" w:space="0" w:color="auto"/>
              <w:right w:val="single" w:sz="2" w:space="0" w:color="auto"/>
            </w:tcBorders>
            <w:shd w:val="clear" w:color="auto" w:fill="auto"/>
            <w:vAlign w:val="center"/>
          </w:tcPr>
          <w:p w:rsidR="00B65117" w:rsidRPr="00153C51" w:rsidRDefault="00B65117"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B65117" w:rsidRPr="00153C51" w:rsidRDefault="00B65117" w:rsidP="007559CA">
            <w:pPr>
              <w:pStyle w:val="TextBody2"/>
              <w:rPr>
                <w:rtl/>
              </w:rPr>
            </w:pPr>
          </w:p>
        </w:tc>
        <w:tc>
          <w:tcPr>
            <w:tcW w:w="264" w:type="pct"/>
            <w:tcBorders>
              <w:top w:val="single" w:sz="2" w:space="0" w:color="auto"/>
              <w:left w:val="single" w:sz="2" w:space="0" w:color="auto"/>
              <w:bottom w:val="single" w:sz="2" w:space="0" w:color="auto"/>
              <w:right w:val="single" w:sz="2" w:space="0" w:color="auto"/>
            </w:tcBorders>
            <w:shd w:val="clear" w:color="auto" w:fill="auto"/>
            <w:vAlign w:val="center"/>
          </w:tcPr>
          <w:p w:rsidR="00B65117" w:rsidRPr="00153C51" w:rsidRDefault="00B65117" w:rsidP="007559CA">
            <w:pPr>
              <w:pStyle w:val="TextBody2"/>
              <w:rPr>
                <w:rtl/>
              </w:rPr>
            </w:pPr>
          </w:p>
        </w:tc>
        <w:tc>
          <w:tcPr>
            <w:tcW w:w="406" w:type="pct"/>
            <w:tcBorders>
              <w:top w:val="single" w:sz="2" w:space="0" w:color="auto"/>
              <w:left w:val="single" w:sz="2" w:space="0" w:color="auto"/>
              <w:bottom w:val="single" w:sz="2" w:space="0" w:color="auto"/>
              <w:right w:val="single" w:sz="2" w:space="0" w:color="auto"/>
            </w:tcBorders>
            <w:shd w:val="clear" w:color="auto" w:fill="auto"/>
            <w:vAlign w:val="center"/>
          </w:tcPr>
          <w:p w:rsidR="00B65117" w:rsidRPr="00153C51" w:rsidRDefault="00B65117"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B65117" w:rsidRPr="00153C51" w:rsidRDefault="00B65117" w:rsidP="007559CA">
            <w:pPr>
              <w:bidi/>
              <w:rPr>
                <w:rtl/>
              </w:rPr>
            </w:pPr>
          </w:p>
        </w:tc>
      </w:tr>
      <w:tr w:rsidR="00B65117" w:rsidRPr="00C75A40" w:rsidTr="00A23C8D">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B65117" w:rsidRPr="00153C51" w:rsidRDefault="00B65117"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B65117" w:rsidRPr="00153C51" w:rsidRDefault="00B65117" w:rsidP="00D92664">
            <w:pPr>
              <w:pStyle w:val="TextBody2"/>
              <w:rPr>
                <w:rtl/>
              </w:rPr>
            </w:pPr>
            <w:r w:rsidRPr="00153C51">
              <w:rPr>
                <w:rFonts w:hint="cs"/>
                <w:rtl/>
              </w:rPr>
              <w:t>گواهي‌نامه تأييد صلاحيت ايمني امور پيمانكاري از اداره تعاون، كار و رفاه اجتماعي</w:t>
            </w:r>
            <w:r w:rsidR="00B5555F">
              <w:rPr>
                <w:rFonts w:hint="cs"/>
                <w:rtl/>
              </w:rPr>
              <w:t xml:space="preserve">( </w:t>
            </w:r>
            <w:r w:rsidR="00D92664">
              <w:rPr>
                <w:rFonts w:hint="cs"/>
                <w:rtl/>
              </w:rPr>
              <w:t>مشمول اين مناقصه</w:t>
            </w:r>
            <w:r w:rsidR="00B5555F">
              <w:rPr>
                <w:rFonts w:hint="cs"/>
                <w:rtl/>
              </w:rPr>
              <w:t xml:space="preserve"> </w:t>
            </w:r>
            <w:r w:rsidR="00D92664">
              <w:rPr>
                <w:rFonts w:hint="cs"/>
                <w:rtl/>
              </w:rPr>
              <w:t>ن</w:t>
            </w:r>
            <w:r w:rsidR="00B5555F">
              <w:rPr>
                <w:rFonts w:hint="cs"/>
                <w:rtl/>
              </w:rPr>
              <w:t xml:space="preserve">مي </w:t>
            </w:r>
            <w:r w:rsidR="00D92664">
              <w:rPr>
                <w:rFonts w:hint="cs"/>
                <w:rtl/>
              </w:rPr>
              <w:t>گردد</w:t>
            </w:r>
            <w:r w:rsidR="00B5555F">
              <w:rPr>
                <w:rFonts w:hint="cs"/>
                <w:rtl/>
              </w:rPr>
              <w:t>)</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B65117" w:rsidRPr="00153C51" w:rsidRDefault="00B65117" w:rsidP="007559CA">
            <w:pPr>
              <w:pStyle w:val="TextBody2"/>
              <w:rPr>
                <w:rtl/>
              </w:rPr>
            </w:pPr>
          </w:p>
        </w:tc>
        <w:tc>
          <w:tcPr>
            <w:tcW w:w="230" w:type="pct"/>
            <w:tcBorders>
              <w:top w:val="single" w:sz="2" w:space="0" w:color="auto"/>
              <w:left w:val="single" w:sz="2" w:space="0" w:color="auto"/>
              <w:bottom w:val="single" w:sz="2" w:space="0" w:color="auto"/>
              <w:right w:val="single" w:sz="2" w:space="0" w:color="auto"/>
            </w:tcBorders>
            <w:shd w:val="clear" w:color="auto" w:fill="auto"/>
            <w:vAlign w:val="center"/>
          </w:tcPr>
          <w:p w:rsidR="00B65117" w:rsidRPr="00153C51" w:rsidRDefault="00B65117" w:rsidP="007559CA">
            <w:pPr>
              <w:pStyle w:val="TextBody2"/>
              <w:rPr>
                <w:rtl/>
              </w:rPr>
            </w:pPr>
          </w:p>
        </w:tc>
        <w:tc>
          <w:tcPr>
            <w:tcW w:w="274" w:type="pct"/>
            <w:tcBorders>
              <w:top w:val="single" w:sz="2" w:space="0" w:color="auto"/>
              <w:left w:val="single" w:sz="2" w:space="0" w:color="auto"/>
              <w:bottom w:val="single" w:sz="2" w:space="0" w:color="auto"/>
              <w:right w:val="single" w:sz="2" w:space="0" w:color="auto"/>
            </w:tcBorders>
            <w:shd w:val="clear" w:color="auto" w:fill="auto"/>
            <w:vAlign w:val="center"/>
          </w:tcPr>
          <w:p w:rsidR="00B65117" w:rsidRPr="00153C51" w:rsidRDefault="00B65117"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B65117" w:rsidRPr="00153C51" w:rsidRDefault="00B65117" w:rsidP="007559CA">
            <w:pPr>
              <w:pStyle w:val="TextBody2"/>
              <w:rPr>
                <w:rtl/>
              </w:rPr>
            </w:pPr>
          </w:p>
        </w:tc>
        <w:tc>
          <w:tcPr>
            <w:tcW w:w="264" w:type="pct"/>
            <w:tcBorders>
              <w:top w:val="single" w:sz="2" w:space="0" w:color="auto"/>
              <w:left w:val="single" w:sz="2" w:space="0" w:color="auto"/>
              <w:bottom w:val="single" w:sz="2" w:space="0" w:color="auto"/>
              <w:right w:val="single" w:sz="2" w:space="0" w:color="auto"/>
            </w:tcBorders>
            <w:shd w:val="clear" w:color="auto" w:fill="auto"/>
            <w:vAlign w:val="center"/>
          </w:tcPr>
          <w:p w:rsidR="00B65117" w:rsidRPr="00153C51" w:rsidRDefault="00B65117" w:rsidP="007559CA">
            <w:pPr>
              <w:pStyle w:val="TextBody2"/>
              <w:rPr>
                <w:rtl/>
              </w:rPr>
            </w:pPr>
          </w:p>
        </w:tc>
        <w:tc>
          <w:tcPr>
            <w:tcW w:w="406" w:type="pct"/>
            <w:tcBorders>
              <w:top w:val="single" w:sz="2" w:space="0" w:color="auto"/>
              <w:left w:val="single" w:sz="2" w:space="0" w:color="auto"/>
              <w:bottom w:val="single" w:sz="2" w:space="0" w:color="auto"/>
              <w:right w:val="single" w:sz="2" w:space="0" w:color="auto"/>
            </w:tcBorders>
            <w:shd w:val="clear" w:color="auto" w:fill="auto"/>
            <w:vAlign w:val="center"/>
          </w:tcPr>
          <w:p w:rsidR="00B65117" w:rsidRPr="00153C51" w:rsidRDefault="00B65117"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B65117" w:rsidRPr="00153C51" w:rsidRDefault="00B65117" w:rsidP="007559CA">
            <w:pPr>
              <w:bidi/>
              <w:rPr>
                <w:rtl/>
              </w:rPr>
            </w:pPr>
          </w:p>
        </w:tc>
      </w:tr>
      <w:tr w:rsidR="00B65117" w:rsidRPr="00153C51" w:rsidTr="00A23C8D">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B65117" w:rsidRPr="00153C51" w:rsidRDefault="00B65117" w:rsidP="007559CA">
            <w:pPr>
              <w:pStyle w:val="TextBody2"/>
              <w:ind w:right="113"/>
              <w:rPr>
                <w:rtl/>
              </w:rPr>
            </w:pPr>
          </w:p>
        </w:tc>
        <w:tc>
          <w:tcPr>
            <w:tcW w:w="1833" w:type="pct"/>
            <w:tcBorders>
              <w:top w:val="single" w:sz="2" w:space="0" w:color="auto"/>
              <w:left w:val="single" w:sz="12" w:space="0" w:color="auto"/>
              <w:bottom w:val="single" w:sz="12" w:space="0" w:color="auto"/>
              <w:right w:val="single" w:sz="2" w:space="0" w:color="auto"/>
            </w:tcBorders>
            <w:shd w:val="clear" w:color="auto" w:fill="auto"/>
            <w:vAlign w:val="center"/>
          </w:tcPr>
          <w:p w:rsidR="00B65117" w:rsidRPr="00153C51" w:rsidRDefault="00B65117" w:rsidP="007559CA">
            <w:pPr>
              <w:pStyle w:val="TextBody2"/>
              <w:rPr>
                <w:rtl/>
              </w:rPr>
            </w:pPr>
            <w:r w:rsidRPr="00153C51">
              <w:rPr>
                <w:rFonts w:hint="cs"/>
                <w:rtl/>
              </w:rPr>
              <w:t>تأييديه مديريت كار و خدمات اشتغال منطقه ويژه اقتصادي انرژي پارس</w:t>
            </w:r>
            <w:r w:rsidR="00D92664">
              <w:rPr>
                <w:rFonts w:hint="cs"/>
                <w:rtl/>
              </w:rPr>
              <w:t>( مشمول اين مناقصه نمي گردد)</w:t>
            </w:r>
          </w:p>
        </w:tc>
        <w:tc>
          <w:tcPr>
            <w:tcW w:w="276" w:type="pct"/>
            <w:tcBorders>
              <w:top w:val="single" w:sz="2" w:space="0" w:color="auto"/>
              <w:left w:val="single" w:sz="2" w:space="0" w:color="auto"/>
              <w:bottom w:val="single" w:sz="12" w:space="0" w:color="auto"/>
              <w:right w:val="single" w:sz="2" w:space="0" w:color="auto"/>
            </w:tcBorders>
            <w:shd w:val="clear" w:color="auto" w:fill="auto"/>
            <w:vAlign w:val="center"/>
          </w:tcPr>
          <w:p w:rsidR="00B65117" w:rsidRPr="00153C51" w:rsidRDefault="00B65117" w:rsidP="007559CA">
            <w:pPr>
              <w:pStyle w:val="TextBody2"/>
              <w:rPr>
                <w:rtl/>
              </w:rPr>
            </w:pPr>
          </w:p>
        </w:tc>
        <w:tc>
          <w:tcPr>
            <w:tcW w:w="230" w:type="pct"/>
            <w:tcBorders>
              <w:top w:val="single" w:sz="2" w:space="0" w:color="auto"/>
              <w:left w:val="single" w:sz="2" w:space="0" w:color="auto"/>
              <w:bottom w:val="single" w:sz="12" w:space="0" w:color="auto"/>
              <w:right w:val="single" w:sz="2" w:space="0" w:color="auto"/>
            </w:tcBorders>
            <w:shd w:val="clear" w:color="auto" w:fill="auto"/>
            <w:vAlign w:val="center"/>
          </w:tcPr>
          <w:p w:rsidR="00B65117" w:rsidRPr="00153C51" w:rsidRDefault="00B65117" w:rsidP="007559CA">
            <w:pPr>
              <w:pStyle w:val="TextBody2"/>
              <w:rPr>
                <w:rtl/>
              </w:rPr>
            </w:pPr>
          </w:p>
        </w:tc>
        <w:tc>
          <w:tcPr>
            <w:tcW w:w="274" w:type="pct"/>
            <w:tcBorders>
              <w:top w:val="single" w:sz="2" w:space="0" w:color="auto"/>
              <w:left w:val="single" w:sz="2" w:space="0" w:color="auto"/>
              <w:bottom w:val="single" w:sz="12" w:space="0" w:color="auto"/>
              <w:right w:val="single" w:sz="2" w:space="0" w:color="auto"/>
            </w:tcBorders>
            <w:shd w:val="clear" w:color="auto" w:fill="auto"/>
            <w:vAlign w:val="center"/>
          </w:tcPr>
          <w:p w:rsidR="00B65117" w:rsidRPr="00153C51" w:rsidRDefault="00B65117"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B65117" w:rsidRPr="00153C51" w:rsidRDefault="00B65117" w:rsidP="007559CA">
            <w:pPr>
              <w:pStyle w:val="TextBody2"/>
              <w:rPr>
                <w:rtl/>
              </w:rPr>
            </w:pPr>
          </w:p>
        </w:tc>
        <w:tc>
          <w:tcPr>
            <w:tcW w:w="264" w:type="pct"/>
            <w:tcBorders>
              <w:top w:val="single" w:sz="2" w:space="0" w:color="auto"/>
              <w:left w:val="single" w:sz="2" w:space="0" w:color="auto"/>
              <w:bottom w:val="single" w:sz="12" w:space="0" w:color="auto"/>
              <w:right w:val="single" w:sz="2" w:space="0" w:color="auto"/>
            </w:tcBorders>
            <w:shd w:val="clear" w:color="auto" w:fill="auto"/>
            <w:vAlign w:val="center"/>
          </w:tcPr>
          <w:p w:rsidR="00B65117" w:rsidRPr="00153C51" w:rsidRDefault="00B65117" w:rsidP="007559CA">
            <w:pPr>
              <w:pStyle w:val="TextBody2"/>
              <w:rPr>
                <w:rtl/>
              </w:rPr>
            </w:pPr>
          </w:p>
        </w:tc>
        <w:tc>
          <w:tcPr>
            <w:tcW w:w="406" w:type="pct"/>
            <w:tcBorders>
              <w:top w:val="single" w:sz="2" w:space="0" w:color="auto"/>
              <w:left w:val="single" w:sz="2" w:space="0" w:color="auto"/>
              <w:bottom w:val="single" w:sz="12" w:space="0" w:color="auto"/>
              <w:right w:val="single" w:sz="2" w:space="0" w:color="auto"/>
            </w:tcBorders>
            <w:shd w:val="clear" w:color="auto" w:fill="auto"/>
            <w:vAlign w:val="center"/>
          </w:tcPr>
          <w:p w:rsidR="00B65117" w:rsidRPr="00153C51" w:rsidRDefault="00B65117" w:rsidP="007559CA">
            <w:pPr>
              <w:pStyle w:val="TextBody2"/>
              <w:rPr>
                <w:rtl/>
              </w:rPr>
            </w:pPr>
          </w:p>
        </w:tc>
        <w:tc>
          <w:tcPr>
            <w:tcW w:w="1172" w:type="pct"/>
            <w:tcBorders>
              <w:top w:val="single" w:sz="2" w:space="0" w:color="auto"/>
              <w:left w:val="single" w:sz="2" w:space="0" w:color="auto"/>
              <w:bottom w:val="single" w:sz="12" w:space="0" w:color="auto"/>
            </w:tcBorders>
            <w:shd w:val="clear" w:color="auto" w:fill="auto"/>
            <w:vAlign w:val="center"/>
          </w:tcPr>
          <w:p w:rsidR="00B65117" w:rsidRPr="00153C51" w:rsidRDefault="00B65117" w:rsidP="007559CA">
            <w:pPr>
              <w:bidi/>
              <w:rPr>
                <w:rtl/>
              </w:rPr>
            </w:pPr>
          </w:p>
        </w:tc>
      </w:tr>
      <w:tr w:rsidR="00B65117" w:rsidRPr="00153C51" w:rsidTr="007559CA">
        <w:trPr>
          <w:cantSplit/>
          <w:trHeight w:val="38"/>
        </w:trPr>
        <w:tc>
          <w:tcPr>
            <w:tcW w:w="5000" w:type="pct"/>
            <w:gridSpan w:val="9"/>
            <w:tcBorders>
              <w:top w:val="single" w:sz="12" w:space="0" w:color="auto"/>
            </w:tcBorders>
            <w:shd w:val="clear" w:color="auto" w:fill="auto"/>
            <w:vAlign w:val="center"/>
          </w:tcPr>
          <w:p w:rsidR="00B65117" w:rsidRPr="00153C51" w:rsidRDefault="00B65117"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97600F" w:rsidRDefault="0097600F">
      <w:pPr>
        <w:bidi/>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863"/>
        <w:gridCol w:w="637"/>
        <w:gridCol w:w="71"/>
        <w:gridCol w:w="872"/>
        <w:gridCol w:w="6"/>
        <w:gridCol w:w="1248"/>
        <w:gridCol w:w="6"/>
        <w:gridCol w:w="3252"/>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9"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9"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030"/>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نسخ  پيمان مشابه  با موضوع مناقصه (با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tcBorders>
              <w:top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103"/>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نسخ پيمان غير مشابه (در صورت عدم وجود 4 كار مشابه)</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گواهي حسن سابقه كار انجام شده معتبر و مشابه با موضوع مناقصه  از كارفرمايان قبلي.</w:t>
            </w:r>
          </w:p>
          <w:p w:rsidR="00186CCC" w:rsidRPr="006B6BFF" w:rsidRDefault="00186CCC" w:rsidP="007559CA">
            <w:pPr>
              <w:pStyle w:val="TextBody2"/>
              <w:rPr>
                <w:rtl/>
              </w:rPr>
            </w:pPr>
            <w:r w:rsidRPr="006B6BFF">
              <w:rPr>
                <w:rFonts w:hint="cs"/>
                <w:rtl/>
              </w:rPr>
              <w:t>(جهت موضوعاتي با مبلغ، شرح كار و حجم مشخص موضوع مناقصه حاضر)</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گواهي حسن سابقه كار انجام شده معتبر  غير مشابه  با موضوع مناقصه.</w:t>
            </w:r>
          </w:p>
          <w:p w:rsidR="00186CCC" w:rsidRPr="006B6BFF" w:rsidRDefault="00186CCC" w:rsidP="007559CA">
            <w:pPr>
              <w:pStyle w:val="TextBody2"/>
            </w:pPr>
            <w:r w:rsidRPr="006B6BFF">
              <w:rPr>
                <w:rFonts w:hint="cs"/>
                <w:rtl/>
              </w:rPr>
              <w:t>(در صورت عدم وجود 4 كار مشابه ) از كارفرمايان قبلي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r w:rsidRPr="00153C51">
              <w:rPr>
                <w:rFonts w:hint="cs"/>
                <w:rtl/>
              </w:rPr>
              <w:t>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8"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اصل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575419" w:rsidRDefault="00575419" w:rsidP="0097600F">
      <w:pPr>
        <w:bidi/>
        <w:rPr>
          <w:rtl/>
        </w:rPr>
      </w:pPr>
    </w:p>
    <w:p w:rsidR="00186CCC" w:rsidRPr="00153C51" w:rsidRDefault="00186CCC" w:rsidP="00575419">
      <w:pPr>
        <w:bidi/>
        <w:rPr>
          <w:rtl/>
        </w:rPr>
      </w:pPr>
      <w:r w:rsidRPr="00153C51">
        <w:rPr>
          <w:rtl/>
        </w:rPr>
        <w:br w:type="page"/>
      </w:r>
      <w:r w:rsidRPr="00153C51">
        <w:rPr>
          <w:rFonts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10545"/>
        <w:gridCol w:w="3477"/>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186CCC" w:rsidRPr="00C75A40" w:rsidTr="007559CA">
        <w:trPr>
          <w:cantSplit/>
          <w:trHeight w:val="38"/>
        </w:trPr>
        <w:tc>
          <w:tcPr>
            <w:tcW w:w="270" w:type="pct"/>
            <w:shd w:val="clear" w:color="auto" w:fill="auto"/>
            <w:vAlign w:val="center"/>
          </w:tcPr>
          <w:p w:rsidR="00186CCC" w:rsidRPr="00153C51" w:rsidRDefault="00186CCC" w:rsidP="007559CA">
            <w:pPr>
              <w:pStyle w:val="TEXTBODY1"/>
              <w:jc w:val="center"/>
              <w:rPr>
                <w:rtl/>
              </w:rPr>
            </w:pPr>
            <w:r>
              <w:rPr>
                <w:rFonts w:hint="cs"/>
                <w:rtl/>
              </w:rPr>
              <w:t>2</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7559CA">
        <w:trPr>
          <w:cantSplit/>
          <w:trHeight w:val="38"/>
        </w:trPr>
        <w:tc>
          <w:tcPr>
            <w:tcW w:w="3827"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7559CA">
        <w:trPr>
          <w:cantSplit/>
          <w:trHeight w:val="1694"/>
        </w:trPr>
        <w:tc>
          <w:tcPr>
            <w:tcW w:w="5000" w:type="pct"/>
            <w:gridSpan w:val="3"/>
            <w:shd w:val="clear" w:color="auto" w:fill="auto"/>
            <w:vAlign w:val="center"/>
          </w:tcPr>
          <w:p w:rsidR="00186CCC" w:rsidRDefault="003A7B4A"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10"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59CA">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p>
          <w:p w:rsidR="00186CCC" w:rsidRDefault="00186CCC" w:rsidP="007559CA">
            <w:pPr>
              <w:pStyle w:val="TEXTBODY1"/>
            </w:pPr>
            <w:r w:rsidRPr="00153C51">
              <w:t>Pest</w:t>
            </w:r>
            <w:r w:rsidRPr="00153C51">
              <w:rPr>
                <w:rFonts w:hint="cs"/>
                <w:rtl/>
              </w:rPr>
              <w:t xml:space="preserve">  </w:t>
            </w:r>
            <w:r w:rsidRPr="00153C51">
              <w:t xml:space="preserve">  =</w:t>
            </w:r>
            <w:r w:rsidRPr="00153C51">
              <w:rPr>
                <w:rFonts w:hint="cs"/>
                <w:rtl/>
              </w:rPr>
              <w:t>مبلغ برآورد كارفرما در خصوص كار مورد نظر.</w:t>
            </w:r>
          </w:p>
          <w:p w:rsidR="00186CCC" w:rsidRPr="00153C51" w:rsidRDefault="00186CCC" w:rsidP="007559CA">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186CCC" w:rsidRPr="00153C51" w:rsidRDefault="00186CCC" w:rsidP="00186CCC">
      <w:pPr>
        <w:bidi/>
        <w:rPr>
          <w:rtl/>
        </w:rPr>
      </w:pPr>
      <w:r>
        <w:rPr>
          <w:rtl/>
        </w:rPr>
        <w:br w:type="page"/>
      </w: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33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trHeight w:val="1410"/>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2 :  ارزيابي حسن سابقه در كارهاي قبلي</w:t>
      </w:r>
    </w:p>
    <w:p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186CCC" w:rsidRPr="00C46E24" w:rsidRDefault="00186CCC" w:rsidP="00186CCC">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186CCC"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186CCC" w:rsidRDefault="00186CCC" w:rsidP="00186CCC">
      <w:pPr>
        <w:tabs>
          <w:tab w:val="left" w:pos="261"/>
        </w:tabs>
        <w:bidi/>
        <w:ind w:left="891" w:hanging="540"/>
        <w:jc w:val="lowKashida"/>
        <w:rPr>
          <w:rFonts w:cs="Titr"/>
          <w:b/>
          <w:bCs/>
          <w:sz w:val="20"/>
          <w:szCs w:val="20"/>
          <w:rtl/>
          <w:lang w:bidi="fa-IR"/>
        </w:rPr>
      </w:pPr>
    </w:p>
    <w:p w:rsidR="00186CCC" w:rsidRDefault="00186CCC" w:rsidP="00186CCC">
      <w:pPr>
        <w:tabs>
          <w:tab w:val="left" w:pos="261"/>
        </w:tabs>
        <w:bidi/>
        <w:ind w:left="891" w:hanging="540"/>
        <w:jc w:val="lowKashida"/>
        <w:rPr>
          <w:rFonts w:cs="Titr"/>
          <w:b/>
          <w:bCs/>
          <w:sz w:val="20"/>
          <w:szCs w:val="20"/>
          <w:rtl/>
          <w:lang w:bidi="fa-IR"/>
        </w:rPr>
      </w:pP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186CCC" w:rsidRDefault="00186CCC" w:rsidP="00186CCC">
      <w:pPr>
        <w:pStyle w:val="TextBody3"/>
        <w:ind w:left="120"/>
        <w:rPr>
          <w:rtl/>
        </w:rPr>
      </w:pPr>
      <w:r>
        <w:rPr>
          <w:rFonts w:hint="cs"/>
          <w:rtl/>
        </w:rPr>
        <w:t xml:space="preserve"> </w:t>
      </w:r>
    </w:p>
    <w:p w:rsidR="00186CCC" w:rsidRPr="00153C51" w:rsidRDefault="00186CCC" w:rsidP="00186CCC">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186CCC" w:rsidRPr="00153C51" w:rsidTr="007559CA">
        <w:trPr>
          <w:trHeight w:val="242"/>
        </w:trPr>
        <w:tc>
          <w:tcPr>
            <w:tcW w:w="14787" w:type="dxa"/>
            <w:gridSpan w:val="5"/>
            <w:shd w:val="clear" w:color="auto" w:fill="DBE5F1"/>
          </w:tcPr>
          <w:p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rsidTr="007559CA">
        <w:tc>
          <w:tcPr>
            <w:tcW w:w="5610" w:type="dxa"/>
            <w:vMerge w:val="restart"/>
            <w:shd w:val="clear" w:color="auto" w:fill="DBE5F1"/>
            <w:vAlign w:val="center"/>
          </w:tcPr>
          <w:p w:rsidR="00186CCC" w:rsidRPr="001D3D9B" w:rsidRDefault="00186CCC" w:rsidP="007559CA">
            <w:pPr>
              <w:pStyle w:val="TextBody3"/>
              <w:jc w:val="center"/>
              <w:rPr>
                <w:rtl/>
              </w:rPr>
            </w:pPr>
            <w:r w:rsidRPr="005E314E">
              <w:rPr>
                <w:rFonts w:hint="cs"/>
                <w:rtl/>
              </w:rPr>
              <w:t>شرح</w:t>
            </w:r>
          </w:p>
        </w:tc>
        <w:tc>
          <w:tcPr>
            <w:tcW w:w="6943" w:type="dxa"/>
            <w:gridSpan w:val="3"/>
            <w:shd w:val="clear" w:color="auto" w:fill="DBE5F1"/>
            <w:vAlign w:val="center"/>
          </w:tcPr>
          <w:p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186CCC" w:rsidRPr="001D3D9B" w:rsidRDefault="00186CCC" w:rsidP="007559CA">
            <w:pPr>
              <w:pStyle w:val="TextBody3"/>
              <w:jc w:val="center"/>
              <w:rPr>
                <w:rtl/>
              </w:rPr>
            </w:pPr>
          </w:p>
        </w:tc>
      </w:tr>
      <w:tr w:rsidR="00186CCC" w:rsidRPr="00153C51" w:rsidTr="007559CA">
        <w:tc>
          <w:tcPr>
            <w:tcW w:w="5610" w:type="dxa"/>
            <w:vMerge/>
            <w:shd w:val="clear" w:color="auto" w:fill="DBE5F1"/>
            <w:vAlign w:val="center"/>
          </w:tcPr>
          <w:p w:rsidR="00186CCC" w:rsidRPr="001D3D9B" w:rsidRDefault="00186CCC" w:rsidP="007559CA">
            <w:pPr>
              <w:pStyle w:val="TextBody3"/>
              <w:jc w:val="center"/>
              <w:rPr>
                <w:rtl/>
              </w:rPr>
            </w:pPr>
          </w:p>
        </w:tc>
        <w:tc>
          <w:tcPr>
            <w:tcW w:w="2493" w:type="dxa"/>
            <w:shd w:val="clear" w:color="auto" w:fill="DBE5F1"/>
            <w:vAlign w:val="center"/>
          </w:tcPr>
          <w:p w:rsidR="00186CCC" w:rsidRPr="001D3D9B" w:rsidRDefault="00186CCC" w:rsidP="007559CA">
            <w:pPr>
              <w:pStyle w:val="TextBody3"/>
              <w:jc w:val="center"/>
              <w:rPr>
                <w:rtl/>
              </w:rPr>
            </w:pPr>
            <w:r w:rsidRPr="001D3D9B">
              <w:rPr>
                <w:rFonts w:hint="cs"/>
                <w:rtl/>
              </w:rPr>
              <w:t>كيفيت كار انجام شده</w:t>
            </w:r>
          </w:p>
        </w:tc>
        <w:tc>
          <w:tcPr>
            <w:tcW w:w="2256" w:type="dxa"/>
            <w:shd w:val="clear" w:color="auto" w:fill="DBE5F1"/>
            <w:vAlign w:val="center"/>
          </w:tcPr>
          <w:p w:rsidR="00186CCC" w:rsidRPr="001D3D9B" w:rsidRDefault="00186CCC" w:rsidP="007559CA">
            <w:pPr>
              <w:pStyle w:val="TextBody3"/>
              <w:jc w:val="center"/>
              <w:rPr>
                <w:rtl/>
              </w:rPr>
            </w:pPr>
            <w:r w:rsidRPr="001D3D9B">
              <w:rPr>
                <w:rFonts w:hint="cs"/>
                <w:rtl/>
              </w:rPr>
              <w:t>كيفيت كادر فني /غيرفني</w:t>
            </w:r>
          </w:p>
        </w:tc>
        <w:tc>
          <w:tcPr>
            <w:tcW w:w="2194" w:type="dxa"/>
            <w:shd w:val="clear" w:color="auto" w:fill="DBE5F1"/>
          </w:tcPr>
          <w:p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186CCC" w:rsidRPr="001D3D9B" w:rsidRDefault="00186CCC" w:rsidP="007559CA">
            <w:pPr>
              <w:pStyle w:val="TextBody3"/>
              <w:jc w:val="center"/>
              <w:rPr>
                <w:rtl/>
              </w:rPr>
            </w:pPr>
            <w:r w:rsidRPr="001D3D9B">
              <w:rPr>
                <w:rFonts w:hint="cs"/>
                <w:rtl/>
              </w:rPr>
              <w:t>جمع امتياز هر سابقه</w:t>
            </w:r>
          </w:p>
        </w:tc>
      </w:tr>
      <w:tr w:rsidR="00186CCC" w:rsidRPr="00153C51" w:rsidTr="007559CA">
        <w:tc>
          <w:tcPr>
            <w:tcW w:w="5610" w:type="dxa"/>
            <w:vAlign w:val="center"/>
          </w:tcPr>
          <w:p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186CCC" w:rsidRPr="001D3D9B" w:rsidRDefault="00186CCC" w:rsidP="007559CA">
            <w:pPr>
              <w:pStyle w:val="TextBody3"/>
              <w:jc w:val="center"/>
              <w:rPr>
                <w:rtl/>
              </w:rPr>
            </w:pPr>
            <w:r>
              <w:rPr>
                <w:rFonts w:hint="cs"/>
                <w:rtl/>
              </w:rPr>
              <w:t>14</w:t>
            </w:r>
          </w:p>
        </w:tc>
        <w:tc>
          <w:tcPr>
            <w:tcW w:w="2256" w:type="dxa"/>
            <w:vAlign w:val="center"/>
          </w:tcPr>
          <w:p w:rsidR="00186CCC" w:rsidRPr="001D3D9B" w:rsidRDefault="00186CCC" w:rsidP="007559CA">
            <w:pPr>
              <w:pStyle w:val="TextBody3"/>
              <w:jc w:val="center"/>
              <w:rPr>
                <w:rtl/>
              </w:rPr>
            </w:pPr>
            <w:r>
              <w:rPr>
                <w:rFonts w:hint="cs"/>
                <w:rtl/>
              </w:rPr>
              <w:t>8</w:t>
            </w:r>
          </w:p>
        </w:tc>
        <w:tc>
          <w:tcPr>
            <w:tcW w:w="2194" w:type="dxa"/>
          </w:tcPr>
          <w:p w:rsidR="00186CCC" w:rsidRPr="001D3D9B" w:rsidRDefault="00186CCC" w:rsidP="007559CA">
            <w:pPr>
              <w:pStyle w:val="TextBody3"/>
              <w:jc w:val="center"/>
              <w:rPr>
                <w:rtl/>
              </w:rPr>
            </w:pPr>
            <w:r>
              <w:rPr>
                <w:rFonts w:hint="cs"/>
                <w:rtl/>
              </w:rPr>
              <w:t>3</w:t>
            </w:r>
          </w:p>
        </w:tc>
        <w:tc>
          <w:tcPr>
            <w:tcW w:w="2234" w:type="dxa"/>
            <w:vAlign w:val="center"/>
          </w:tcPr>
          <w:p w:rsidR="00186CCC" w:rsidRPr="001D3D9B" w:rsidRDefault="00186CCC" w:rsidP="007559CA">
            <w:pPr>
              <w:pStyle w:val="TextBody3"/>
              <w:jc w:val="center"/>
              <w:rPr>
                <w:rtl/>
              </w:rPr>
            </w:pPr>
            <w:r w:rsidRPr="001D3D9B">
              <w:rPr>
                <w:rFonts w:hint="cs"/>
                <w:rtl/>
              </w:rPr>
              <w:t>25</w:t>
            </w:r>
          </w:p>
        </w:tc>
      </w:tr>
      <w:tr w:rsidR="00186CCC" w:rsidRPr="00153C51" w:rsidTr="007559CA">
        <w:tc>
          <w:tcPr>
            <w:tcW w:w="12553" w:type="dxa"/>
            <w:gridSpan w:val="4"/>
            <w:shd w:val="clear" w:color="auto" w:fill="auto"/>
            <w:vAlign w:val="center"/>
          </w:tcPr>
          <w:p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186CCC" w:rsidRPr="001D3D9B" w:rsidRDefault="00186CCC" w:rsidP="007559CA">
            <w:pPr>
              <w:pStyle w:val="TextBody3"/>
              <w:jc w:val="center"/>
              <w:rPr>
                <w:rtl/>
              </w:rPr>
            </w:pPr>
          </w:p>
        </w:tc>
      </w:tr>
      <w:tr w:rsidR="00186CCC" w:rsidRPr="00153C51" w:rsidTr="007559CA">
        <w:trPr>
          <w:trHeight w:val="495"/>
        </w:trPr>
        <w:tc>
          <w:tcPr>
            <w:tcW w:w="14787" w:type="dxa"/>
            <w:gridSpan w:val="5"/>
            <w:tcBorders>
              <w:right w:val="thinThickSmallGap" w:sz="24" w:space="0" w:color="auto"/>
            </w:tcBorders>
          </w:tcPr>
          <w:p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rsidR="00186CCC" w:rsidRPr="001D3D9B" w:rsidRDefault="00186CCC" w:rsidP="007559CA">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186CCC" w:rsidRDefault="00186CCC" w:rsidP="00186CCC">
      <w:pPr>
        <w:bidi/>
        <w:rPr>
          <w:rtl/>
        </w:rPr>
      </w:pPr>
    </w:p>
    <w:p w:rsidR="00186CCC" w:rsidRDefault="00186CCC" w:rsidP="00186CCC">
      <w:pPr>
        <w:bidi/>
        <w:rPr>
          <w:rtl/>
        </w:rPr>
      </w:pPr>
    </w:p>
    <w:p w:rsidR="00186CCC" w:rsidRDefault="00186CCC" w:rsidP="00186CCC">
      <w:pPr>
        <w:bidi/>
        <w:rPr>
          <w:rtl/>
        </w:rPr>
      </w:pPr>
    </w:p>
    <w:p w:rsidR="00865E11" w:rsidRDefault="00865E11" w:rsidP="00865E11">
      <w:pPr>
        <w:bidi/>
        <w:rPr>
          <w:rtl/>
        </w:rPr>
      </w:pPr>
    </w:p>
    <w:p w:rsidR="0097600F" w:rsidRDefault="0097600F" w:rsidP="0097600F">
      <w:pPr>
        <w:bidi/>
        <w:rPr>
          <w:rtl/>
        </w:rPr>
      </w:pPr>
    </w:p>
    <w:p w:rsidR="00186CCC" w:rsidRDefault="00186CCC" w:rsidP="00186CCC">
      <w:pPr>
        <w:bidi/>
        <w:rPr>
          <w:rtl/>
        </w:rPr>
      </w:pPr>
    </w:p>
    <w:p w:rsidR="00186CCC" w:rsidRDefault="00186CCC" w:rsidP="00186CCC">
      <w:pPr>
        <w:bidi/>
        <w:rPr>
          <w:rtl/>
        </w:rPr>
      </w:pPr>
    </w:p>
    <w:tbl>
      <w:tblPr>
        <w:bidiVisual/>
        <w:tblW w:w="15151" w:type="dxa"/>
        <w:jc w:val="center"/>
        <w:tblInd w:w="-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67"/>
        <w:gridCol w:w="299"/>
        <w:gridCol w:w="267"/>
        <w:gridCol w:w="2569"/>
        <w:gridCol w:w="267"/>
        <w:gridCol w:w="157"/>
        <w:gridCol w:w="267"/>
        <w:gridCol w:w="2994"/>
        <w:gridCol w:w="267"/>
        <w:gridCol w:w="158"/>
        <w:gridCol w:w="267"/>
        <w:gridCol w:w="301"/>
        <w:gridCol w:w="267"/>
        <w:gridCol w:w="2426"/>
        <w:gridCol w:w="267"/>
        <w:gridCol w:w="3844"/>
        <w:gridCol w:w="267"/>
      </w:tblGrid>
      <w:tr w:rsidR="00186CCC" w:rsidRPr="00153C51" w:rsidTr="0097600F">
        <w:trPr>
          <w:gridAfter w:val="1"/>
          <w:wAfter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After w:val="1"/>
          <w:wAfter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After w:val="1"/>
          <w:wAfter w:w="267" w:type="dxa"/>
          <w:trHeight w:val="528"/>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After w:val="1"/>
          <w:wAfter w:w="267" w:type="dxa"/>
          <w:trHeight w:val="230"/>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rsidTr="0097600F">
        <w:trPr>
          <w:gridAfter w:val="1"/>
          <w:wAfter w:w="267" w:type="dxa"/>
          <w:trHeight w:val="278"/>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After w:val="1"/>
          <w:wAfter w:w="267" w:type="dxa"/>
          <w:trHeight w:val="172"/>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After w:val="1"/>
          <w:wAfter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3A7B4A">
              <w:rPr>
                <w:rtl/>
              </w:rPr>
              <w:pict>
                <v:roundrect id="_x0000_s1029" style="position:absolute;left:0;text-align:left;margin-left:413.25pt;margin-top:5.3pt;width:17.2pt;height:8.6pt;z-index:251663360;mso-position-horizontal-relative:text;mso-position-vertical-relative:text" arcsize="10923f">
                  <w10:wrap anchorx="page"/>
                </v:roundrect>
              </w:pict>
            </w:r>
            <w:r w:rsidR="003A7B4A">
              <w:rPr>
                <w:rtl/>
              </w:rPr>
              <w:pict>
                <v:roundrect id="_x0000_s1027"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3A7B4A" w:rsidP="007559CA">
            <w:pPr>
              <w:pStyle w:val="TextBody2"/>
              <w:jc w:val="left"/>
              <w:rPr>
                <w:rtl/>
              </w:rPr>
            </w:pPr>
            <w:r>
              <w:rPr>
                <w:rtl/>
              </w:rPr>
              <w:pict>
                <v:roundrect id="_x0000_s1030" style="position:absolute;left:0;text-align:left;margin-left:413.25pt;margin-top:4.45pt;width:17.2pt;height:8.6pt;z-index:251664384" arcsize="10923f">
                  <w10:wrap anchorx="page"/>
                </v:roundrect>
              </w:pict>
            </w:r>
            <w:r>
              <w:rPr>
                <w:rtl/>
              </w:rPr>
              <w:pict>
                <v:roundrect id="_x0000_s1028" style="position:absolute;left:0;text-align:left;margin-left:539.95pt;margin-top:4.4pt;width:17.2pt;height:8.6pt;z-index:25166233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After w:val="1"/>
          <w:wAfter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After w:val="1"/>
          <w:wAfter w:w="267" w:type="dxa"/>
          <w:trHeight w:val="600"/>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After w:val="1"/>
          <w:wAfter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3A7B4A">
              <w:rPr>
                <w:rtl/>
              </w:rPr>
              <w:pict>
                <v:roundrect id="_x0000_s1051" style="position:absolute;left:0;text-align:left;margin-left:413.25pt;margin-top:5.3pt;width:17.2pt;height:8.6pt;z-index:251685888;mso-position-horizontal-relative:text;mso-position-vertical-relative:text" arcsize="10923f">
                  <w10:wrap anchorx="page"/>
                </v:roundrect>
              </w:pict>
            </w:r>
            <w:r w:rsidR="003A7B4A">
              <w:rPr>
                <w:rtl/>
              </w:rPr>
              <w:pict>
                <v:roundrect id="_x0000_s1049"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3A7B4A" w:rsidP="007559CA">
            <w:pPr>
              <w:pStyle w:val="TextBody2"/>
              <w:jc w:val="left"/>
              <w:rPr>
                <w:rtl/>
              </w:rPr>
            </w:pPr>
            <w:r>
              <w:rPr>
                <w:rtl/>
              </w:rPr>
              <w:pict>
                <v:roundrect id="_x0000_s1052" style="position:absolute;left:0;text-align:left;margin-left:413.25pt;margin-top:4.45pt;width:17.2pt;height:8.6pt;z-index:251686912" arcsize="10923f">
                  <w10:wrap anchorx="page"/>
                </v:roundrect>
              </w:pict>
            </w:r>
            <w:r>
              <w:rPr>
                <w:rtl/>
              </w:rPr>
              <w:pict>
                <v:roundrect id="_x0000_s1050" style="position:absolute;left:0;text-align:left;margin-left:539.95pt;margin-top:4.4pt;width:17.2pt;height:8.6pt;z-index:251684864"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3A7B4A">
              <w:rPr>
                <w:rtl/>
              </w:rPr>
              <w:pict>
                <v:roundrect id="_x0000_s1055" style="position:absolute;left:0;text-align:left;margin-left:413.25pt;margin-top:5.3pt;width:17.2pt;height:8.6pt;z-index:251689984;mso-position-horizontal-relative:text;mso-position-vertical-relative:text" arcsize="10923f">
                  <w10:wrap anchorx="page"/>
                </v:roundrect>
              </w:pict>
            </w:r>
            <w:r w:rsidR="003A7B4A">
              <w:rPr>
                <w:rtl/>
              </w:rPr>
              <w:pict>
                <v:roundrect id="_x0000_s1053"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3A7B4A" w:rsidP="007559CA">
            <w:pPr>
              <w:pStyle w:val="TextBody2"/>
              <w:jc w:val="left"/>
              <w:rPr>
                <w:rtl/>
              </w:rPr>
            </w:pPr>
            <w:r>
              <w:rPr>
                <w:rtl/>
              </w:rPr>
              <w:pict>
                <v:roundrect id="_x0000_s1056" style="position:absolute;left:0;text-align:left;margin-left:413.25pt;margin-top:4.45pt;width:17.2pt;height:8.6pt;z-index:251691008" arcsize="10923f">
                  <w10:wrap anchorx="page"/>
                </v:roundrect>
              </w:pict>
            </w:r>
            <w:r>
              <w:rPr>
                <w:rtl/>
              </w:rPr>
              <w:pict>
                <v:roundrect id="_x0000_s1054" style="position:absolute;left:0;text-align:left;margin-left:539.95pt;margin-top:4.4pt;width:17.2pt;height:8.6pt;z-index:251688960"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3A7B4A">
              <w:rPr>
                <w:rtl/>
              </w:rPr>
              <w:pict>
                <v:roundrect id="_x0000_s1059" style="position:absolute;left:0;text-align:left;margin-left:413.25pt;margin-top:5.3pt;width:17.2pt;height:8.6pt;z-index:251694080;mso-position-horizontal-relative:text;mso-position-vertical-relative:text" arcsize="10923f">
                  <w10:wrap anchorx="page"/>
                </v:roundrect>
              </w:pict>
            </w:r>
            <w:r w:rsidR="003A7B4A">
              <w:rPr>
                <w:rtl/>
              </w:rPr>
              <w:pict>
                <v:roundrect id="_x0000_s1057"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3A7B4A" w:rsidP="007559CA">
            <w:pPr>
              <w:pStyle w:val="TextBody2"/>
              <w:jc w:val="left"/>
              <w:rPr>
                <w:rtl/>
              </w:rPr>
            </w:pPr>
            <w:r>
              <w:rPr>
                <w:rtl/>
              </w:rPr>
              <w:pict>
                <v:roundrect id="_x0000_s1060" style="position:absolute;left:0;text-align:left;margin-left:413.25pt;margin-top:4.45pt;width:17.2pt;height:8.6pt;z-index:251695104" arcsize="10923f">
                  <w10:wrap anchorx="page"/>
                </v:roundrect>
              </w:pict>
            </w:r>
            <w:r>
              <w:rPr>
                <w:rtl/>
              </w:rPr>
              <w:pict>
                <v:roundrect id="_x0000_s1058" style="position:absolute;left:0;text-align:left;margin-left:539.95pt;margin-top:4.4pt;width:17.2pt;height:8.6pt;z-index:25169305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3: ارزيابي توان مالي</w:t>
      </w:r>
    </w:p>
    <w:p w:rsidR="00186CCC" w:rsidRPr="00153C51" w:rsidRDefault="00186CCC" w:rsidP="00186CCC">
      <w:pPr>
        <w:pStyle w:val="TextBody3"/>
        <w:rPr>
          <w:rtl/>
        </w:rPr>
      </w:pPr>
      <w:r w:rsidRPr="00153C51">
        <w:rPr>
          <w:rFonts w:hint="cs"/>
          <w:rtl/>
        </w:rPr>
        <w:t>توضيحات و تذكرات مهم  قبل از تكميل فرم:</w:t>
      </w:r>
    </w:p>
    <w:p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186CCC" w:rsidRPr="00153C51" w:rsidRDefault="00186CCC" w:rsidP="00186CCC">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186CCC" w:rsidRPr="00153C51" w:rsidRDefault="00186CCC" w:rsidP="00186CCC">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186CCC" w:rsidRPr="00153C51" w:rsidRDefault="00186CCC" w:rsidP="00186CCC">
      <w:pPr>
        <w:pStyle w:val="TextBody3"/>
      </w:pPr>
      <w:r w:rsidRPr="00153C51">
        <w:rPr>
          <w:rFonts w:hint="cs"/>
          <w:rtl/>
        </w:rPr>
        <w:t xml:space="preserve">روش محاسبه امتياز به شرح ذيل مي‌باشد: </w:t>
      </w:r>
    </w:p>
    <w:p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186CCC" w:rsidRDefault="00186CCC" w:rsidP="00186CCC">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186CCC" w:rsidRDefault="003A7B4A" w:rsidP="00186CCC">
      <w:pPr>
        <w:pStyle w:val="TextBody3"/>
        <w:rPr>
          <w:rtl/>
        </w:rPr>
      </w:pPr>
      <w:r>
        <w:rPr>
          <w:noProof/>
          <w:rtl/>
        </w:rPr>
        <w:pict>
          <v:shape id="_x0000_s1032" type="#_x0000_t75" style="position:absolute;left:0;text-align:left;margin-left:311.1pt;margin-top:0;width:104.4pt;height:27pt;z-index:251666432;mso-position-vertical:inside" equationxml="&lt;">
            <v:imagedata r:id="rId11" o:title="" chromakey="white"/>
            <w10:wrap type="square"/>
          </v:shape>
        </w:pict>
      </w:r>
      <w:r w:rsidR="00186CCC" w:rsidRPr="00153C51">
        <w:t>Pest</w:t>
      </w:r>
      <w:r w:rsidR="00186CCC" w:rsidRPr="00153C51">
        <w:rPr>
          <w:rFonts w:hint="cs"/>
          <w:rtl/>
        </w:rPr>
        <w:t>= مبلغ برآورد مناقصه مورد نظر</w:t>
      </w:r>
    </w:p>
    <w:p w:rsidR="00186CCC" w:rsidRDefault="00186CCC" w:rsidP="00186CCC">
      <w:pPr>
        <w:pStyle w:val="TextBody3"/>
        <w:rPr>
          <w:rtl/>
        </w:rPr>
      </w:pPr>
      <w:r>
        <w:t>P</w:t>
      </w:r>
      <w:r w:rsidRPr="00153C51">
        <w:rPr>
          <w:rFonts w:hint="cs"/>
          <w:rtl/>
        </w:rPr>
        <w:t xml:space="preserve"> = بالاترين مبلغ محاسبه شده جدول فوق</w:t>
      </w:r>
    </w:p>
    <w:p w:rsidR="00186CCC" w:rsidRDefault="00186CCC" w:rsidP="00186CCC">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186CCC" w:rsidRDefault="00186CCC" w:rsidP="00186CCC">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186CCC" w:rsidRPr="006915AE" w:rsidRDefault="00186CCC" w:rsidP="00186CCC">
      <w:pPr>
        <w:pStyle w:val="TextBody3"/>
        <w:rPr>
          <w:sz w:val="14"/>
          <w:szCs w:val="14"/>
          <w:rtl/>
        </w:rPr>
      </w:pP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186CCC" w:rsidRPr="00895967" w:rsidTr="00F62604">
        <w:trPr>
          <w:trHeight w:val="299"/>
          <w:jc w:val="center"/>
        </w:trPr>
        <w:tc>
          <w:tcPr>
            <w:tcW w:w="14992" w:type="dxa"/>
            <w:gridSpan w:val="11"/>
            <w:shd w:val="clear" w:color="auto" w:fill="DBE5F1"/>
          </w:tcPr>
          <w:p w:rsidR="00186CCC" w:rsidRPr="00895967" w:rsidRDefault="00186CCC" w:rsidP="007559CA">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rsidTr="00F62604">
        <w:trPr>
          <w:trHeight w:val="299"/>
          <w:jc w:val="center"/>
        </w:trPr>
        <w:tc>
          <w:tcPr>
            <w:tcW w:w="609" w:type="dxa"/>
            <w:shd w:val="clear" w:color="auto" w:fill="auto"/>
            <w:vAlign w:val="center"/>
          </w:tcPr>
          <w:p w:rsidR="00186CCC" w:rsidRPr="00C14587" w:rsidRDefault="00186CCC" w:rsidP="007559CA">
            <w:pPr>
              <w:bidi/>
              <w:jc w:val="center"/>
              <w:rPr>
                <w:rFonts w:cs="Titr"/>
                <w:b/>
                <w:bCs/>
                <w:sz w:val="16"/>
                <w:szCs w:val="16"/>
                <w:lang w:bidi="fa-IR"/>
              </w:rPr>
            </w:pP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(1)</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(2)</w:t>
            </w:r>
          </w:p>
          <w:p w:rsidR="00186CCC" w:rsidRDefault="00186CCC" w:rsidP="007559CA">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186CCC" w:rsidRDefault="00186CCC" w:rsidP="007559CA">
            <w:pPr>
              <w:bidi/>
              <w:jc w:val="center"/>
              <w:rPr>
                <w:rFonts w:cs="Titr"/>
                <w:b/>
                <w:bCs/>
                <w:sz w:val="16"/>
                <w:szCs w:val="16"/>
                <w:rtl/>
                <w:lang w:bidi="fa-IR"/>
              </w:rPr>
            </w:pPr>
            <w:r>
              <w:rPr>
                <w:rFonts w:cs="Titr" w:hint="cs"/>
                <w:b/>
                <w:bCs/>
                <w:sz w:val="16"/>
                <w:szCs w:val="16"/>
                <w:rtl/>
                <w:lang w:bidi="fa-IR"/>
              </w:rPr>
              <w:t>(3)</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اجتماعي قطعي يا</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پرداخت شده</w:t>
            </w:r>
          </w:p>
          <w:p w:rsidR="00186CCC" w:rsidRDefault="00186CCC" w:rsidP="007559CA">
            <w:pPr>
              <w:pStyle w:val="TextBody2"/>
              <w:rPr>
                <w:rtl/>
              </w:rPr>
            </w:pPr>
            <w:r w:rsidRPr="00E279C6">
              <w:rPr>
                <w:rFonts w:hint="cs"/>
                <w:b w:val="0"/>
                <w:bCs w:val="0"/>
                <w:sz w:val="16"/>
                <w:szCs w:val="16"/>
                <w:rtl/>
              </w:rPr>
              <w:t>(ريال)</w:t>
            </w:r>
          </w:p>
        </w:tc>
        <w:tc>
          <w:tcPr>
            <w:tcW w:w="1496" w:type="dxa"/>
          </w:tcPr>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(4)</w:t>
            </w:r>
          </w:p>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186CCC" w:rsidRPr="00AE28C2" w:rsidRDefault="00186CCC" w:rsidP="007559CA">
            <w:pPr>
              <w:pStyle w:val="TextBody2"/>
              <w:rPr>
                <w:sz w:val="16"/>
                <w:szCs w:val="16"/>
                <w:rtl/>
              </w:rPr>
            </w:pPr>
            <w:r w:rsidRPr="00AE28C2">
              <w:rPr>
                <w:rFonts w:hint="cs"/>
                <w:sz w:val="16"/>
                <w:szCs w:val="16"/>
                <w:rtl/>
              </w:rPr>
              <w:t>(5)</w:t>
            </w:r>
          </w:p>
          <w:p w:rsidR="00186CCC" w:rsidRPr="00AE28C2" w:rsidRDefault="00186CCC" w:rsidP="007559CA">
            <w:pPr>
              <w:pStyle w:val="TextBody2"/>
              <w:rPr>
                <w:sz w:val="16"/>
                <w:szCs w:val="16"/>
                <w:rtl/>
              </w:rPr>
            </w:pPr>
            <w:r w:rsidRPr="00AE28C2">
              <w:rPr>
                <w:rFonts w:hint="cs"/>
                <w:sz w:val="16"/>
                <w:szCs w:val="16"/>
                <w:rtl/>
              </w:rPr>
              <w:t xml:space="preserve">درآمد ناخالص ساليانه </w:t>
            </w:r>
          </w:p>
          <w:p w:rsidR="00186CCC" w:rsidRPr="00AE28C2" w:rsidRDefault="00186CCC" w:rsidP="007559CA">
            <w:pPr>
              <w:pStyle w:val="TextBody2"/>
              <w:rPr>
                <w:sz w:val="16"/>
                <w:szCs w:val="16"/>
                <w:rtl/>
              </w:rPr>
            </w:pPr>
            <w:r w:rsidRPr="00AE28C2">
              <w:rPr>
                <w:rFonts w:hint="cs"/>
                <w:sz w:val="16"/>
                <w:szCs w:val="16"/>
                <w:rtl/>
              </w:rPr>
              <w:t>(ريال)</w:t>
            </w:r>
          </w:p>
        </w:tc>
        <w:tc>
          <w:tcPr>
            <w:tcW w:w="1585" w:type="dxa"/>
            <w:shd w:val="clear" w:color="auto" w:fill="auto"/>
          </w:tcPr>
          <w:p w:rsidR="00186CCC" w:rsidRDefault="00186CCC" w:rsidP="007559CA">
            <w:pPr>
              <w:pStyle w:val="TextBody2"/>
              <w:rPr>
                <w:sz w:val="16"/>
                <w:szCs w:val="16"/>
                <w:rtl/>
              </w:rPr>
            </w:pPr>
            <w:r>
              <w:rPr>
                <w:rFonts w:hint="cs"/>
                <w:sz w:val="16"/>
                <w:szCs w:val="16"/>
                <w:rtl/>
              </w:rPr>
              <w:t>(6)</w:t>
            </w:r>
          </w:p>
          <w:p w:rsidR="00186CCC" w:rsidRDefault="00186CCC" w:rsidP="007559CA">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186CCC" w:rsidRPr="00AE28C2" w:rsidRDefault="00186CCC" w:rsidP="007559CA">
            <w:pPr>
              <w:pStyle w:val="TextBody2"/>
              <w:rPr>
                <w:sz w:val="16"/>
                <w:szCs w:val="16"/>
                <w:rtl/>
              </w:rPr>
            </w:pPr>
            <w:r w:rsidRPr="00AE28C2">
              <w:rPr>
                <w:rFonts w:hint="cs"/>
                <w:sz w:val="16"/>
                <w:szCs w:val="16"/>
                <w:rtl/>
              </w:rPr>
              <w:t>(ريال)</w:t>
            </w:r>
          </w:p>
        </w:tc>
        <w:tc>
          <w:tcPr>
            <w:tcW w:w="1435" w:type="dxa"/>
          </w:tcPr>
          <w:p w:rsidR="00186CCC" w:rsidRDefault="00186CCC" w:rsidP="007559CA">
            <w:pPr>
              <w:pStyle w:val="TextBody2"/>
              <w:rPr>
                <w:sz w:val="16"/>
                <w:szCs w:val="16"/>
                <w:rtl/>
              </w:rPr>
            </w:pPr>
            <w:r>
              <w:rPr>
                <w:rFonts w:hint="cs"/>
                <w:sz w:val="16"/>
                <w:szCs w:val="16"/>
                <w:rtl/>
              </w:rPr>
              <w:t>(7)</w:t>
            </w:r>
          </w:p>
          <w:p w:rsidR="00186CCC" w:rsidRPr="00AE28C2" w:rsidRDefault="00186CCC" w:rsidP="007559CA">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186CCC" w:rsidRDefault="00186CCC" w:rsidP="007559CA">
            <w:pPr>
              <w:pStyle w:val="TextBody2"/>
              <w:rPr>
                <w:sz w:val="16"/>
                <w:szCs w:val="16"/>
                <w:rtl/>
              </w:rPr>
            </w:pPr>
            <w:r>
              <w:rPr>
                <w:rFonts w:hint="cs"/>
                <w:sz w:val="16"/>
                <w:szCs w:val="16"/>
                <w:rtl/>
              </w:rPr>
              <w:t>(8)</w:t>
            </w:r>
          </w:p>
          <w:p w:rsidR="00186CCC" w:rsidRPr="00AE28C2" w:rsidRDefault="00186CCC" w:rsidP="007559CA">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186CCC" w:rsidRPr="00C14587" w:rsidRDefault="00186CCC" w:rsidP="007559CA">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1</w:t>
            </w:r>
          </w:p>
        </w:tc>
        <w:tc>
          <w:tcPr>
            <w:tcW w:w="1135" w:type="dxa"/>
            <w:vAlign w:val="center"/>
          </w:tcPr>
          <w:p w:rsidR="00186CCC" w:rsidRPr="00895967" w:rsidRDefault="00186CCC" w:rsidP="007559CA">
            <w:pPr>
              <w:pStyle w:val="TextBody2"/>
              <w:rPr>
                <w:rtl/>
              </w:rPr>
            </w:pPr>
            <w:r w:rsidRPr="00895967">
              <w:rPr>
                <w:rFonts w:hint="cs"/>
                <w:rtl/>
              </w:rPr>
              <w:t xml:space="preserve">يك سال </w:t>
            </w:r>
            <w:r>
              <w:rPr>
                <w:rFonts w:hint="cs"/>
                <w:rtl/>
              </w:rPr>
              <w:t>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restart"/>
            <w:vAlign w:val="center"/>
          </w:tcPr>
          <w:p w:rsidR="00186CCC" w:rsidRPr="00895967" w:rsidRDefault="00186CCC" w:rsidP="007559CA">
            <w:pPr>
              <w:pStyle w:val="TextBody2"/>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2</w:t>
            </w:r>
          </w:p>
        </w:tc>
        <w:tc>
          <w:tcPr>
            <w:tcW w:w="1135" w:type="dxa"/>
            <w:vAlign w:val="center"/>
          </w:tcPr>
          <w:p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3</w:t>
            </w:r>
          </w:p>
        </w:tc>
        <w:tc>
          <w:tcPr>
            <w:tcW w:w="1135" w:type="dxa"/>
            <w:vAlign w:val="center"/>
          </w:tcPr>
          <w:p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4</w:t>
            </w:r>
          </w:p>
        </w:tc>
        <w:tc>
          <w:tcPr>
            <w:tcW w:w="1135" w:type="dxa"/>
            <w:vAlign w:val="center"/>
          </w:tcPr>
          <w:p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5</w:t>
            </w:r>
          </w:p>
        </w:tc>
        <w:tc>
          <w:tcPr>
            <w:tcW w:w="1135" w:type="dxa"/>
            <w:vAlign w:val="center"/>
          </w:tcPr>
          <w:p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1744" w:type="dxa"/>
            <w:gridSpan w:val="2"/>
            <w:vAlign w:val="center"/>
          </w:tcPr>
          <w:p w:rsidR="00186CCC" w:rsidRPr="00895967" w:rsidRDefault="00186CCC" w:rsidP="007559CA">
            <w:pPr>
              <w:pStyle w:val="TextBody2"/>
              <w:rPr>
                <w:rtl/>
              </w:rPr>
            </w:pPr>
          </w:p>
        </w:tc>
        <w:tc>
          <w:tcPr>
            <w:tcW w:w="1350" w:type="dxa"/>
          </w:tcPr>
          <w:p w:rsidR="00186CCC" w:rsidRDefault="003A7B4A" w:rsidP="007559CA">
            <w:pPr>
              <w:pStyle w:val="TextBody2"/>
              <w:rPr>
                <w:rFonts w:cs="Nazanin"/>
                <w:b w:val="0"/>
                <w:bCs w:val="0"/>
                <w:rtl/>
              </w:rPr>
            </w:pPr>
            <w:r>
              <w:rPr>
                <w:rFonts w:cs="Nazanin"/>
                <w:b w:val="0"/>
                <w:bCs w:val="0"/>
                <w:noProof/>
                <w:rtl/>
              </w:rPr>
              <w:pict>
                <v:line id="_x0000_s1040" style="position:absolute;left:0;text-align:left;flip:y;z-index:251674624;mso-position-horizontal-relative:text;mso-position-vertical-relative:text" from="52.05pt,5.15pt" to="52.1pt,32.15pt" strokeweight="1.5pt">
                  <w10:wrap anchorx="page"/>
                </v:line>
              </w:pict>
            </w:r>
            <w:r w:rsidR="00186CCC" w:rsidRPr="00E279C6">
              <w:rPr>
                <w:rFonts w:cs="Nazanin" w:hint="cs"/>
                <w:b w:val="0"/>
                <w:bCs w:val="0"/>
                <w:rtl/>
              </w:rPr>
              <w:t xml:space="preserve">ميانگين مبلغ </w:t>
            </w:r>
          </w:p>
          <w:p w:rsidR="00186CCC" w:rsidRPr="00895967" w:rsidRDefault="003A7B4A" w:rsidP="007559CA">
            <w:pPr>
              <w:pStyle w:val="TextBody2"/>
              <w:rPr>
                <w:rtl/>
              </w:rPr>
            </w:pPr>
            <w:r w:rsidRPr="003A7B4A">
              <w:rPr>
                <w:rFonts w:cs="Nazanin"/>
                <w:b w:val="0"/>
                <w:bCs w:val="0"/>
                <w:noProof/>
                <w:rtl/>
              </w:rPr>
              <w:pict>
                <v:line id="_x0000_s1041" style="position:absolute;left:0;text-align:left;flip:x;z-index:251675648" from="7.15pt,17.35pt" to="52.05pt,17.4pt" strokeweight="1.5pt">
                  <v:stroke endarrow="block"/>
                  <w10:wrap anchorx="page"/>
                </v:line>
              </w:pict>
            </w:r>
            <w:r w:rsidR="00186CCC" w:rsidRPr="00E279C6">
              <w:rPr>
                <w:rFonts w:cs="Nazanin" w:hint="cs"/>
                <w:b w:val="0"/>
                <w:bCs w:val="0"/>
                <w:rtl/>
              </w:rPr>
              <w:t>ستون (2</w:t>
            </w:r>
            <w:r w:rsidR="00186CCC">
              <w:rPr>
                <w:rFonts w:cs="Nazanin" w:hint="cs"/>
                <w:b w:val="0"/>
                <w:bCs w:val="0"/>
                <w:rtl/>
              </w:rPr>
              <w:t>)</w:t>
            </w:r>
          </w:p>
        </w:tc>
        <w:tc>
          <w:tcPr>
            <w:tcW w:w="1350" w:type="dxa"/>
            <w:vAlign w:val="center"/>
          </w:tcPr>
          <w:p w:rsidR="00186CCC" w:rsidRPr="00895967" w:rsidRDefault="00186CCC" w:rsidP="007559CA">
            <w:pPr>
              <w:pStyle w:val="TextBody2"/>
              <w:rPr>
                <w:rtl/>
              </w:rPr>
            </w:pPr>
          </w:p>
        </w:tc>
        <w:tc>
          <w:tcPr>
            <w:tcW w:w="1440" w:type="dxa"/>
          </w:tcPr>
          <w:p w:rsidR="00186CCC" w:rsidRPr="00895967" w:rsidRDefault="003A7B4A" w:rsidP="007559CA">
            <w:pPr>
              <w:pStyle w:val="TextBody2"/>
              <w:rPr>
                <w:rtl/>
              </w:rPr>
            </w:pPr>
            <w:r w:rsidRPr="003A7B4A">
              <w:rPr>
                <w:rFonts w:cs="Nazanin"/>
                <w:b w:val="0"/>
                <w:bCs w:val="0"/>
                <w:noProof/>
                <w:rtl/>
              </w:rPr>
              <w:pict>
                <v:line id="_x0000_s1042" style="position:absolute;left:0;text-align:left;flip:y;z-index:251676672;mso-position-horizontal-relative:text;mso-position-vertical-relative:text" from="58.7pt,5.2pt" to="58.75pt,32.2pt" strokeweight="1.5pt">
                  <w10:wrap anchorx="page"/>
                </v:line>
              </w:pict>
            </w:r>
            <w:r w:rsidRPr="003A7B4A">
              <w:rPr>
                <w:rFonts w:cs="Nazanin"/>
                <w:b w:val="0"/>
                <w:bCs w:val="0"/>
                <w:noProof/>
                <w:rtl/>
              </w:rPr>
              <w:pict>
                <v:line id="_x0000_s1043" style="position:absolute;left:0;text-align:left;flip:x;z-index:251677696;mso-position-horizontal-relative:text;mso-position-vertical-relative:text" from="13.8pt,32.15pt" to="58.7pt,32.2pt" strokeweight="1.5pt">
                  <v:stroke endarrow="block"/>
                  <w10:wrap anchorx="page"/>
                </v:line>
              </w:pict>
            </w:r>
            <w:r w:rsidR="00186CCC" w:rsidRPr="00E279C6">
              <w:rPr>
                <w:rFonts w:cs="Nazanin" w:hint="cs"/>
                <w:b w:val="0"/>
                <w:bCs w:val="0"/>
                <w:rtl/>
              </w:rPr>
              <w:t>ميانگين مبلغ        ستون (4</w:t>
            </w:r>
            <w:r w:rsidR="00186CCC">
              <w:rPr>
                <w:rFonts w:cs="Nazanin" w:hint="cs"/>
                <w:b w:val="0"/>
                <w:bCs w:val="0"/>
                <w:rtl/>
              </w:rPr>
              <w:t>)</w:t>
            </w:r>
          </w:p>
        </w:tc>
        <w:tc>
          <w:tcPr>
            <w:tcW w:w="1496" w:type="dxa"/>
          </w:tcPr>
          <w:p w:rsidR="00186CCC" w:rsidRPr="00895967" w:rsidRDefault="00186CCC" w:rsidP="007559CA">
            <w:pPr>
              <w:pStyle w:val="TextBody2"/>
              <w:rPr>
                <w:rtl/>
              </w:rPr>
            </w:pPr>
          </w:p>
        </w:tc>
        <w:tc>
          <w:tcPr>
            <w:tcW w:w="1419" w:type="dxa"/>
          </w:tcPr>
          <w:p w:rsidR="00186CCC" w:rsidRPr="00895967" w:rsidRDefault="003A7B4A" w:rsidP="007559CA">
            <w:pPr>
              <w:pStyle w:val="TextBody2"/>
              <w:rPr>
                <w:rtl/>
              </w:rPr>
            </w:pPr>
            <w:r w:rsidRPr="003A7B4A">
              <w:rPr>
                <w:rFonts w:cs="Nazanin"/>
                <w:b w:val="0"/>
                <w:bCs w:val="0"/>
                <w:noProof/>
                <w:rtl/>
              </w:rPr>
              <w:pict>
                <v:line id="_x0000_s1045" style="position:absolute;left:0;text-align:left;flip:x;z-index:251679744;mso-position-horizontal-relative:text;mso-position-vertical-relative:text" from="9.5pt,32.4pt" to="54.4pt,32.45pt" strokeweight="1.5pt">
                  <v:stroke endarrow="block"/>
                  <w10:wrap anchorx="page"/>
                </v:line>
              </w:pict>
            </w:r>
            <w:r w:rsidRPr="003A7B4A">
              <w:rPr>
                <w:rFonts w:cs="Nazanin"/>
                <w:b w:val="0"/>
                <w:bCs w:val="0"/>
                <w:noProof/>
                <w:rtl/>
              </w:rPr>
              <w:pict>
                <v:line id="_x0000_s1044" style="position:absolute;left:0;text-align:left;flip:y;z-index:251678720;mso-position-horizontal-relative:text;mso-position-vertical-relative:text" from="54.35pt,5.35pt" to="54.4pt,32.35pt" strokeweight="1.5pt">
                  <w10:wrap anchorx="page"/>
                </v:line>
              </w:pic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3A7B4A" w:rsidRPr="003A7B4A">
              <w:rPr>
                <w:rFonts w:cs="Nazanin"/>
                <w:b w:val="0"/>
                <w:bCs w:val="0"/>
                <w:noProof/>
                <w:rtl/>
              </w:rPr>
              <w:pict>
                <v:line id="_x0000_s1047" style="position:absolute;left:0;text-align:left;flip:x;z-index:251681792;mso-position-horizontal-relative:text;mso-position-vertical-relative:text" from="11.45pt,32.65pt" to="56.35pt,32.7pt" strokeweight="1.5pt">
                  <v:stroke endarrow="block"/>
                  <w10:wrap anchorx="page"/>
                </v:line>
              </w:pict>
            </w:r>
            <w:r w:rsidR="003A7B4A" w:rsidRPr="003A7B4A">
              <w:rPr>
                <w:rFonts w:cs="Nazanin"/>
                <w:b w:val="0"/>
                <w:bCs w:val="0"/>
                <w:noProof/>
                <w:rtl/>
              </w:rPr>
              <w:pict>
                <v:line id="_x0000_s1046" style="position:absolute;left:0;text-align:left;flip:y;z-index:251680768;mso-position-horizontal-relative:text;mso-position-vertical-relative:text" from="56.3pt,5.15pt" to="56.35pt,32.15pt" strokeweight="1.5pt">
                  <w10:wrap anchorx="page"/>
                </v:line>
              </w:pict>
            </w:r>
          </w:p>
        </w:tc>
        <w:tc>
          <w:tcPr>
            <w:tcW w:w="1639" w:type="dxa"/>
            <w:vAlign w:val="center"/>
          </w:tcPr>
          <w:p w:rsidR="00186CCC" w:rsidRPr="00895967" w:rsidRDefault="00186CCC" w:rsidP="007559CA">
            <w:pPr>
              <w:pStyle w:val="TextBody2"/>
              <w:rPr>
                <w:rtl/>
              </w:rPr>
            </w:pPr>
          </w:p>
        </w:tc>
        <w:tc>
          <w:tcPr>
            <w:tcW w:w="1534" w:type="dxa"/>
            <w:vAlign w:val="center"/>
          </w:tcPr>
          <w:p w:rsidR="00186CCC" w:rsidRPr="00895967" w:rsidRDefault="00186CCC" w:rsidP="007559CA">
            <w:pPr>
              <w:pStyle w:val="TextBody2"/>
              <w:rPr>
                <w:rtl/>
              </w:rPr>
            </w:pPr>
          </w:p>
        </w:tc>
      </w:tr>
      <w:tr w:rsidR="00186CCC" w:rsidRPr="00895967" w:rsidTr="00F62604">
        <w:trPr>
          <w:trHeight w:val="72"/>
          <w:jc w:val="center"/>
        </w:trPr>
        <w:tc>
          <w:tcPr>
            <w:tcW w:w="14992" w:type="dxa"/>
            <w:gridSpan w:val="11"/>
          </w:tcPr>
          <w:p w:rsidR="00186CCC" w:rsidRPr="00895967" w:rsidRDefault="00186CCC" w:rsidP="007559CA">
            <w:pPr>
              <w:pStyle w:val="TEXTBODY1"/>
              <w:jc w:val="center"/>
            </w:pPr>
            <w:r>
              <w:rPr>
                <w:rFonts w:hint="cs"/>
                <w:rtl/>
              </w:rPr>
              <w:t>بالاترين مبلغ محاسبه شده:                                                                                                  ريال</w:t>
            </w:r>
          </w:p>
        </w:tc>
      </w:tr>
      <w:tr w:rsidR="00186CCC" w:rsidRPr="00895967" w:rsidTr="00F62604">
        <w:trPr>
          <w:trHeight w:val="72"/>
          <w:jc w:val="center"/>
        </w:trPr>
        <w:tc>
          <w:tcPr>
            <w:tcW w:w="14992" w:type="dxa"/>
            <w:gridSpan w:val="11"/>
          </w:tcPr>
          <w:p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186CCC" w:rsidRPr="00676F30" w:rsidRDefault="00186CCC" w:rsidP="005A794E">
      <w:pPr>
        <w:pStyle w:val="TextBody3"/>
        <w:jc w:val="center"/>
        <w:rPr>
          <w:sz w:val="28"/>
          <w:szCs w:val="28"/>
          <w:u w:val="single"/>
          <w:rtl/>
        </w:rPr>
      </w:pPr>
      <w:r w:rsidRPr="00676F30">
        <w:rPr>
          <w:rFonts w:hint="cs"/>
          <w:sz w:val="28"/>
          <w:szCs w:val="28"/>
          <w:u w:val="single"/>
          <w:rtl/>
        </w:rPr>
        <w:lastRenderedPageBreak/>
        <w:t xml:space="preserve">فرم شماره </w:t>
      </w:r>
      <w:r w:rsidR="005A794E">
        <w:rPr>
          <w:rFonts w:hint="cs"/>
          <w:sz w:val="28"/>
          <w:szCs w:val="28"/>
          <w:u w:val="single"/>
          <w:rtl/>
        </w:rPr>
        <w:t>4</w:t>
      </w:r>
      <w:r w:rsidRPr="00676F30">
        <w:rPr>
          <w:rFonts w:hint="cs"/>
          <w:sz w:val="28"/>
          <w:szCs w:val="28"/>
          <w:u w:val="single"/>
          <w:rtl/>
        </w:rPr>
        <w:t xml:space="preserve"> : معيارها و امتياز ارزيابي </w:t>
      </w:r>
      <w:r w:rsidRPr="00676F30">
        <w:rPr>
          <w:sz w:val="28"/>
          <w:szCs w:val="28"/>
          <w:u w:val="single"/>
        </w:rPr>
        <w:t>HSE</w:t>
      </w:r>
      <w:r w:rsidRPr="00676F30">
        <w:rPr>
          <w:rFonts w:hint="cs"/>
          <w:sz w:val="28"/>
          <w:szCs w:val="28"/>
          <w:u w:val="single"/>
          <w:rtl/>
        </w:rPr>
        <w:t xml:space="preserve"> </w:t>
      </w:r>
    </w:p>
    <w:p w:rsidR="00186CCC" w:rsidRDefault="00186CCC" w:rsidP="00186CCC">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186CCC" w:rsidRPr="00CE0083" w:rsidRDefault="00186CCC" w:rsidP="009F12A4">
      <w:pPr>
        <w:bidi/>
        <w:spacing w:before="120" w:line="228" w:lineRule="auto"/>
        <w:ind w:left="706" w:right="432"/>
        <w:jc w:val="lowKashida"/>
        <w:rPr>
          <w:rFonts w:cs="B Mitra"/>
          <w:b/>
          <w:bCs/>
          <w:color w:val="000000"/>
          <w:sz w:val="28"/>
          <w:szCs w:val="28"/>
          <w:rtl/>
          <w:lang w:bidi="fa-IR"/>
        </w:rPr>
      </w:pPr>
      <w:r w:rsidRPr="00341CC3">
        <w:rPr>
          <w:rFonts w:cs="B Mitra" w:hint="cs"/>
          <w:b/>
          <w:bCs/>
          <w:color w:val="000000"/>
          <w:sz w:val="28"/>
          <w:szCs w:val="28"/>
          <w:rtl/>
        </w:rPr>
        <w:t xml:space="preserve">با توجه به اينكه اين مناقصه شامل </w:t>
      </w:r>
      <w:r w:rsidRPr="00341CC3">
        <w:rPr>
          <w:rFonts w:cs="B Mitra" w:hint="cs"/>
          <w:b/>
          <w:bCs/>
          <w:color w:val="000000"/>
          <w:sz w:val="28"/>
          <w:szCs w:val="28"/>
          <w:u w:val="single"/>
          <w:rtl/>
        </w:rPr>
        <w:t>گروه</w:t>
      </w:r>
      <w:r w:rsidRPr="00341CC3">
        <w:rPr>
          <w:rFonts w:cs="B Mitra" w:hint="cs"/>
          <w:b/>
          <w:bCs/>
          <w:color w:val="000000"/>
          <w:sz w:val="28"/>
          <w:szCs w:val="28"/>
          <w:u w:val="single"/>
          <w:rtl/>
          <w:lang w:bidi="fa-IR"/>
        </w:rPr>
        <w:t xml:space="preserve"> </w:t>
      </w:r>
      <w:r w:rsidR="009F12A4" w:rsidRPr="00341CC3">
        <w:rPr>
          <w:rFonts w:cs="B Mitra" w:hint="cs"/>
          <w:b/>
          <w:bCs/>
          <w:color w:val="000000"/>
          <w:sz w:val="28"/>
          <w:szCs w:val="28"/>
          <w:u w:val="single"/>
          <w:rtl/>
          <w:lang w:bidi="fa-IR"/>
        </w:rPr>
        <w:t>اول</w:t>
      </w:r>
      <w:r w:rsidRPr="00341CC3">
        <w:rPr>
          <w:rFonts w:cs="B Mitra"/>
          <w:b/>
          <w:bCs/>
          <w:color w:val="000000"/>
          <w:sz w:val="28"/>
          <w:szCs w:val="28"/>
        </w:rPr>
        <w:t xml:space="preserve"> </w:t>
      </w:r>
      <w:r w:rsidRPr="00341CC3">
        <w:rPr>
          <w:rFonts w:cs="B Mitra" w:hint="cs"/>
          <w:b/>
          <w:bCs/>
          <w:color w:val="000000"/>
          <w:sz w:val="28"/>
          <w:szCs w:val="28"/>
          <w:rtl/>
        </w:rPr>
        <w:t xml:space="preserve"> </w:t>
      </w:r>
      <w:r w:rsidRPr="00341CC3">
        <w:rPr>
          <w:rFonts w:cs="B Mitra" w:hint="cs"/>
          <w:b/>
          <w:bCs/>
          <w:color w:val="000000"/>
          <w:sz w:val="28"/>
          <w:szCs w:val="28"/>
          <w:rtl/>
          <w:lang w:bidi="fa-IR"/>
        </w:rPr>
        <w:t>ارزيابي</w:t>
      </w:r>
      <w:r w:rsidRPr="00341CC3">
        <w:rPr>
          <w:rFonts w:cs="B Mitra"/>
          <w:b/>
          <w:bCs/>
          <w:color w:val="000000"/>
          <w:sz w:val="28"/>
          <w:szCs w:val="28"/>
          <w:lang w:bidi="fa-IR"/>
        </w:rPr>
        <w:t xml:space="preserve">HSE </w:t>
      </w:r>
      <w:r w:rsidRPr="00341CC3">
        <w:rPr>
          <w:rFonts w:cs="B Mitra" w:hint="cs"/>
          <w:b/>
          <w:bCs/>
          <w:color w:val="000000"/>
          <w:sz w:val="28"/>
          <w:szCs w:val="28"/>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186CCC" w:rsidRPr="00153C51" w:rsidRDefault="009F12A4" w:rsidP="00186CCC">
      <w:pPr>
        <w:bidi/>
        <w:rPr>
          <w:rtl/>
        </w:rPr>
      </w:pPr>
      <w:r>
        <w:rPr>
          <w:rFonts w:hint="cs"/>
          <w:rtl/>
        </w:rPr>
        <w:t>35</w:t>
      </w: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186CCC" w:rsidRPr="00B43E7C" w:rsidTr="007559CA">
        <w:trPr>
          <w:trHeight w:val="233"/>
          <w:jc w:val="center"/>
        </w:trPr>
        <w:tc>
          <w:tcPr>
            <w:tcW w:w="14261" w:type="dxa"/>
            <w:gridSpan w:val="13"/>
          </w:tcPr>
          <w:p w:rsidR="00186CCC" w:rsidRPr="00B43E7C" w:rsidRDefault="00186CCC" w:rsidP="007559CA">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186CCC" w:rsidRPr="00B43E7C" w:rsidTr="007559CA">
        <w:trPr>
          <w:trHeight w:val="233"/>
          <w:jc w:val="center"/>
        </w:trPr>
        <w:tc>
          <w:tcPr>
            <w:tcW w:w="787" w:type="dxa"/>
            <w:vMerge w:val="restart"/>
            <w:shd w:val="clear" w:color="auto" w:fill="auto"/>
            <w:vAlign w:val="center"/>
          </w:tcPr>
          <w:p w:rsidR="00186CCC" w:rsidRPr="00B43E7C" w:rsidRDefault="00186CCC" w:rsidP="007559CA">
            <w:pPr>
              <w:pStyle w:val="TextBody2"/>
              <w:rPr>
                <w:rtl/>
              </w:rPr>
            </w:pPr>
            <w:r w:rsidRPr="00B43E7C">
              <w:rPr>
                <w:rFonts w:hint="cs"/>
                <w:rtl/>
              </w:rPr>
              <w:t>رديف</w:t>
            </w:r>
          </w:p>
        </w:tc>
        <w:tc>
          <w:tcPr>
            <w:tcW w:w="3544" w:type="dxa"/>
            <w:vMerge w:val="restart"/>
            <w:shd w:val="clear" w:color="auto" w:fill="auto"/>
            <w:vAlign w:val="center"/>
          </w:tcPr>
          <w:p w:rsidR="00186CCC" w:rsidRPr="00B43E7C" w:rsidRDefault="00186CCC" w:rsidP="007559CA">
            <w:pPr>
              <w:pStyle w:val="TextBody2"/>
              <w:rPr>
                <w:rtl/>
              </w:rPr>
            </w:pPr>
            <w:r w:rsidRPr="00B43E7C">
              <w:rPr>
                <w:rFonts w:hint="cs"/>
                <w:rtl/>
              </w:rPr>
              <w:t>شرح</w:t>
            </w:r>
          </w:p>
        </w:tc>
        <w:tc>
          <w:tcPr>
            <w:tcW w:w="4228" w:type="dxa"/>
            <w:gridSpan w:val="8"/>
            <w:shd w:val="clear" w:color="auto" w:fill="auto"/>
          </w:tcPr>
          <w:p w:rsidR="00186CCC" w:rsidRPr="00B43E7C" w:rsidRDefault="00186CCC" w:rsidP="007559CA">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186CCC" w:rsidRPr="00B43E7C" w:rsidRDefault="00186CCC" w:rsidP="007559CA">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186CCC" w:rsidRPr="00B43E7C" w:rsidRDefault="00186CCC" w:rsidP="007559CA">
            <w:pPr>
              <w:pStyle w:val="TextBody2"/>
              <w:rPr>
                <w:rtl/>
              </w:rPr>
            </w:pPr>
            <w:r>
              <w:rPr>
                <w:rFonts w:hint="cs"/>
                <w:rtl/>
              </w:rPr>
              <w:t>گروه مرتبط</w:t>
            </w:r>
          </w:p>
        </w:tc>
        <w:tc>
          <w:tcPr>
            <w:tcW w:w="1915" w:type="dxa"/>
            <w:vMerge w:val="restart"/>
            <w:shd w:val="clear" w:color="auto" w:fill="auto"/>
            <w:vAlign w:val="center"/>
          </w:tcPr>
          <w:p w:rsidR="00186CCC" w:rsidRPr="00B43E7C" w:rsidRDefault="00186CCC" w:rsidP="007559CA">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186CCC" w:rsidRPr="00B43E7C" w:rsidTr="007559CA">
        <w:trPr>
          <w:trHeight w:val="262"/>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4228" w:type="dxa"/>
            <w:gridSpan w:val="8"/>
            <w:shd w:val="clear" w:color="auto" w:fill="auto"/>
          </w:tcPr>
          <w:p w:rsidR="00186CCC" w:rsidRPr="00B43E7C" w:rsidRDefault="00186CCC" w:rsidP="007559CA">
            <w:pPr>
              <w:pStyle w:val="TextBody2"/>
              <w:rPr>
                <w:rtl/>
              </w:rPr>
            </w:pPr>
            <w:r w:rsidRPr="00B43E7C">
              <w:rPr>
                <w:rFonts w:hint="cs"/>
                <w:rtl/>
              </w:rPr>
              <w:t>پيمان‌هاي گروه (طبق پيوست 1)</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trHeight w:val="299"/>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1078" w:type="dxa"/>
            <w:gridSpan w:val="2"/>
            <w:shd w:val="clear" w:color="auto" w:fill="auto"/>
          </w:tcPr>
          <w:p w:rsidR="00186CCC" w:rsidRPr="00B43E7C" w:rsidRDefault="00186CCC" w:rsidP="007559CA">
            <w:pPr>
              <w:pStyle w:val="TextBody2"/>
              <w:rPr>
                <w:rtl/>
              </w:rPr>
            </w:pPr>
            <w:r w:rsidRPr="00B43E7C">
              <w:rPr>
                <w:rFonts w:hint="cs"/>
                <w:rtl/>
              </w:rPr>
              <w:t>1</w:t>
            </w:r>
          </w:p>
        </w:tc>
        <w:tc>
          <w:tcPr>
            <w:tcW w:w="1080" w:type="dxa"/>
            <w:gridSpan w:val="2"/>
            <w:shd w:val="clear" w:color="auto" w:fill="auto"/>
          </w:tcPr>
          <w:p w:rsidR="00186CCC" w:rsidRPr="00B43E7C" w:rsidRDefault="00186CCC" w:rsidP="007559CA">
            <w:pPr>
              <w:pStyle w:val="TextBody2"/>
              <w:rPr>
                <w:rtl/>
              </w:rPr>
            </w:pPr>
            <w:r w:rsidRPr="00B43E7C">
              <w:rPr>
                <w:rFonts w:hint="cs"/>
                <w:rtl/>
              </w:rPr>
              <w:t>2</w:t>
            </w:r>
          </w:p>
        </w:tc>
        <w:tc>
          <w:tcPr>
            <w:tcW w:w="990" w:type="dxa"/>
            <w:gridSpan w:val="2"/>
            <w:shd w:val="clear" w:color="auto" w:fill="auto"/>
          </w:tcPr>
          <w:p w:rsidR="00186CCC" w:rsidRPr="00B43E7C" w:rsidRDefault="00186CCC" w:rsidP="007559CA">
            <w:pPr>
              <w:pStyle w:val="TextBody2"/>
              <w:rPr>
                <w:rtl/>
              </w:rPr>
            </w:pPr>
            <w:r w:rsidRPr="00B43E7C">
              <w:rPr>
                <w:rFonts w:hint="cs"/>
                <w:rtl/>
              </w:rPr>
              <w:t>3</w:t>
            </w:r>
          </w:p>
        </w:tc>
        <w:tc>
          <w:tcPr>
            <w:tcW w:w="1080" w:type="dxa"/>
            <w:gridSpan w:val="2"/>
            <w:shd w:val="clear" w:color="auto" w:fill="auto"/>
          </w:tcPr>
          <w:p w:rsidR="00186CCC" w:rsidRPr="00B43E7C" w:rsidRDefault="00186CCC" w:rsidP="007559CA">
            <w:pPr>
              <w:pStyle w:val="TextBody2"/>
              <w:rPr>
                <w:rtl/>
              </w:rPr>
            </w:pPr>
            <w:r w:rsidRPr="00B43E7C">
              <w:rPr>
                <w:rFonts w:hint="cs"/>
                <w:rtl/>
              </w:rPr>
              <w:t>4</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cantSplit/>
          <w:trHeight w:val="1134"/>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538"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45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1</w:t>
            </w:r>
          </w:p>
        </w:tc>
        <w:tc>
          <w:tcPr>
            <w:tcW w:w="3544" w:type="dxa"/>
            <w:shd w:val="clear" w:color="auto" w:fill="auto"/>
            <w:vAlign w:val="center"/>
          </w:tcPr>
          <w:p w:rsidR="00186CCC" w:rsidRPr="00B43E7C" w:rsidRDefault="00186CCC" w:rsidP="007559CA">
            <w:pPr>
              <w:pStyle w:val="TextBody2"/>
              <w:rPr>
                <w:rtl/>
              </w:rPr>
            </w:pPr>
            <w:r w:rsidRPr="00B43E7C">
              <w:rPr>
                <w:rFonts w:hint="cs"/>
                <w:rtl/>
              </w:rPr>
              <w:t>سيستم مديريت</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18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1</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2</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8</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9</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3</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45</w:t>
            </w:r>
          </w:p>
        </w:tc>
        <w:tc>
          <w:tcPr>
            <w:tcW w:w="450" w:type="dxa"/>
            <w:shd w:val="clear" w:color="auto" w:fill="auto"/>
            <w:vAlign w:val="center"/>
          </w:tcPr>
          <w:p w:rsidR="00186CCC" w:rsidRPr="00B43E7C" w:rsidRDefault="00186CCC" w:rsidP="007559CA">
            <w:pPr>
              <w:pStyle w:val="TextBody2"/>
              <w:rPr>
                <w:rtl/>
              </w:rPr>
            </w:pPr>
            <w:r w:rsidRPr="00B43E7C">
              <w:rPr>
                <w:rFonts w:hint="cs"/>
                <w:rtl/>
              </w:rPr>
              <w:t>30</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540" w:type="dxa"/>
            <w:shd w:val="clear" w:color="auto" w:fill="auto"/>
            <w:vAlign w:val="center"/>
          </w:tcPr>
          <w:p w:rsidR="00186CCC" w:rsidRPr="00B43E7C" w:rsidRDefault="00186CCC" w:rsidP="007559CA">
            <w:pPr>
              <w:pStyle w:val="TextBody2"/>
              <w:rPr>
                <w:rtl/>
              </w:rPr>
            </w:pPr>
            <w:r w:rsidRPr="00B43E7C">
              <w:rPr>
                <w:rFonts w:hint="cs"/>
                <w:rtl/>
              </w:rPr>
              <w:t>35</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3-1 يا 3-2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4</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186CCC" w:rsidRPr="00B43E7C" w:rsidRDefault="00186CCC" w:rsidP="007559CA">
            <w:pPr>
              <w:pStyle w:val="TextBody2"/>
              <w:rPr>
                <w:rtl/>
              </w:rPr>
            </w:pPr>
            <w:r w:rsidRPr="00B43E7C">
              <w:rPr>
                <w:rFonts w:hint="cs"/>
                <w:rtl/>
              </w:rPr>
              <w:t>20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4</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5</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عملكرد آموزشي مناقصه‌گر</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5</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6</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6</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7</w:t>
            </w:r>
          </w:p>
        </w:tc>
        <w:tc>
          <w:tcPr>
            <w:tcW w:w="3544" w:type="dxa"/>
            <w:shd w:val="clear" w:color="auto" w:fill="auto"/>
            <w:vAlign w:val="center"/>
          </w:tcPr>
          <w:p w:rsidR="00186CCC" w:rsidRPr="00B43E7C" w:rsidRDefault="00186CCC" w:rsidP="007559CA">
            <w:pPr>
              <w:pStyle w:val="TextBody2"/>
            </w:pPr>
            <w:r w:rsidRPr="00B43E7C">
              <w:t>HSE PLAN</w:t>
            </w:r>
          </w:p>
        </w:tc>
        <w:tc>
          <w:tcPr>
            <w:tcW w:w="538"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42</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7</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4331" w:type="dxa"/>
            <w:gridSpan w:val="2"/>
            <w:shd w:val="clear" w:color="auto" w:fill="auto"/>
          </w:tcPr>
          <w:p w:rsidR="00186CCC" w:rsidRPr="00B43E7C" w:rsidRDefault="00186CCC" w:rsidP="007559CA">
            <w:pPr>
              <w:pStyle w:val="TextBody2"/>
              <w:rPr>
                <w:rtl/>
              </w:rPr>
            </w:pPr>
            <w:r w:rsidRPr="00B43E7C">
              <w:rPr>
                <w:rFonts w:hint="cs"/>
                <w:rtl/>
              </w:rPr>
              <w:t>جمع كل</w:t>
            </w:r>
          </w:p>
        </w:tc>
        <w:tc>
          <w:tcPr>
            <w:tcW w:w="1078"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99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tcPr>
          <w:p w:rsidR="00186CCC" w:rsidRPr="00B43E7C" w:rsidRDefault="00186CCC" w:rsidP="007559CA">
            <w:pPr>
              <w:pStyle w:val="TextBody2"/>
              <w:rPr>
                <w:rtl/>
              </w:rPr>
            </w:pPr>
          </w:p>
        </w:tc>
        <w:tc>
          <w:tcPr>
            <w:tcW w:w="1670" w:type="dxa"/>
          </w:tcPr>
          <w:p w:rsidR="00186CCC" w:rsidRPr="00B43E7C" w:rsidRDefault="00186CCC" w:rsidP="007559CA">
            <w:pPr>
              <w:pStyle w:val="TextBody2"/>
              <w:rPr>
                <w:rtl/>
              </w:rPr>
            </w:pPr>
          </w:p>
        </w:tc>
        <w:tc>
          <w:tcPr>
            <w:tcW w:w="1915" w:type="dxa"/>
            <w:shd w:val="clear" w:color="auto" w:fill="auto"/>
          </w:tcPr>
          <w:p w:rsidR="00186CCC" w:rsidRPr="00B43E7C" w:rsidRDefault="00186CCC" w:rsidP="007559CA">
            <w:pPr>
              <w:pStyle w:val="TextBody2"/>
              <w:rPr>
                <w:rtl/>
              </w:rPr>
            </w:pPr>
          </w:p>
        </w:tc>
      </w:tr>
    </w:tbl>
    <w:p w:rsidR="00186CCC" w:rsidRDefault="00186CCC" w:rsidP="00186CCC">
      <w:pPr>
        <w:bidi/>
        <w:rPr>
          <w:highlight w:val="yellow"/>
          <w:rtl/>
        </w:rPr>
      </w:pPr>
    </w:p>
    <w:p w:rsidR="00186CCC" w:rsidRPr="002D3C49" w:rsidRDefault="00186CCC" w:rsidP="00186CCC">
      <w:pPr>
        <w:pStyle w:val="Title2"/>
        <w:rPr>
          <w:rtl/>
        </w:rPr>
      </w:pPr>
      <w:r w:rsidRPr="002D3C49">
        <w:rPr>
          <w:rFonts w:hint="cs"/>
          <w:rtl/>
        </w:rPr>
        <w:lastRenderedPageBreak/>
        <w:t>1 : ارزي</w:t>
      </w:r>
      <w:r>
        <w:rPr>
          <w:rFonts w:hint="cs"/>
          <w:rtl/>
        </w:rPr>
        <w:t>ابي سيستم مديريت (</w:t>
      </w:r>
      <w:r w:rsidRPr="002D3C49">
        <w:rPr>
          <w:rFonts w:hint="cs"/>
          <w:rtl/>
        </w:rPr>
        <w:t>صرفاً پيمان‌هاي گروه‌هاي 1 و 2 )</w:t>
      </w:r>
    </w:p>
    <w:p w:rsidR="00186CCC" w:rsidRPr="002D3C49" w:rsidRDefault="00186CCC" w:rsidP="00186CCC">
      <w:pPr>
        <w:pStyle w:val="TextBody3"/>
        <w:rPr>
          <w:rtl/>
        </w:rPr>
      </w:pPr>
      <w:r w:rsidRPr="002D3C49">
        <w:rPr>
          <w:rFonts w:hint="cs"/>
          <w:rtl/>
        </w:rPr>
        <w:t xml:space="preserve">نحوه ارزيابي معيار سيستم مديريت به شرح ذيل مي‌باشد : </w:t>
      </w:r>
    </w:p>
    <w:p w:rsidR="00186CCC" w:rsidRPr="002D73E2" w:rsidRDefault="00186CCC" w:rsidP="00186CCC">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38"/>
        <w:gridCol w:w="4814"/>
        <w:gridCol w:w="2865"/>
        <w:gridCol w:w="2856"/>
        <w:gridCol w:w="2701"/>
      </w:tblGrid>
      <w:tr w:rsidR="00186CCC" w:rsidRPr="00153C51" w:rsidTr="007559CA">
        <w:trPr>
          <w:jc w:val="center"/>
        </w:trPr>
        <w:tc>
          <w:tcPr>
            <w:tcW w:w="14377" w:type="dxa"/>
            <w:gridSpan w:val="5"/>
            <w:shd w:val="clear" w:color="auto" w:fill="auto"/>
          </w:tcPr>
          <w:p w:rsidR="00186CCC" w:rsidRPr="00311834" w:rsidRDefault="00186CCC" w:rsidP="007559CA">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186CCC" w:rsidRPr="00153C51" w:rsidTr="007559CA">
        <w:trPr>
          <w:jc w:val="center"/>
        </w:trPr>
        <w:tc>
          <w:tcPr>
            <w:tcW w:w="14377" w:type="dxa"/>
            <w:gridSpan w:val="5"/>
            <w:shd w:val="clear" w:color="auto" w:fill="auto"/>
          </w:tcPr>
          <w:p w:rsidR="00186CCC" w:rsidRPr="00311834" w:rsidRDefault="00186CCC" w:rsidP="007559CA">
            <w:pPr>
              <w:pStyle w:val="TextBody3"/>
              <w:jc w:val="center"/>
              <w:rPr>
                <w:rtl/>
              </w:rPr>
            </w:pPr>
            <w:r w:rsidRPr="00311834">
              <w:rPr>
                <w:rFonts w:hint="cs"/>
                <w:rtl/>
              </w:rPr>
              <w:t>ليست گواهي نامه سيستمهاي مديريتي اخذ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رديف</w:t>
            </w:r>
          </w:p>
        </w:tc>
        <w:tc>
          <w:tcPr>
            <w:tcW w:w="4889" w:type="dxa"/>
            <w:shd w:val="clear" w:color="auto" w:fill="auto"/>
          </w:tcPr>
          <w:p w:rsidR="00186CCC" w:rsidRPr="00311834" w:rsidRDefault="00186CCC" w:rsidP="007559CA">
            <w:pPr>
              <w:pStyle w:val="TextBody3"/>
              <w:jc w:val="center"/>
              <w:rPr>
                <w:rtl/>
              </w:rPr>
            </w:pPr>
            <w:r w:rsidRPr="00311834">
              <w:rPr>
                <w:rFonts w:hint="cs"/>
                <w:rtl/>
              </w:rPr>
              <w:t>نام سيستم مديريتي</w:t>
            </w:r>
          </w:p>
        </w:tc>
        <w:tc>
          <w:tcPr>
            <w:tcW w:w="2906" w:type="dxa"/>
            <w:shd w:val="clear" w:color="auto" w:fill="auto"/>
          </w:tcPr>
          <w:p w:rsidR="00186CCC" w:rsidRPr="00311834" w:rsidRDefault="00186CCC" w:rsidP="007559CA">
            <w:pPr>
              <w:pStyle w:val="TextBody3"/>
              <w:jc w:val="center"/>
              <w:rPr>
                <w:rtl/>
              </w:rPr>
            </w:pPr>
            <w:r w:rsidRPr="00311834">
              <w:rPr>
                <w:rFonts w:hint="cs"/>
                <w:rtl/>
              </w:rPr>
              <w:t>نام شركت گواهي دهنده</w:t>
            </w:r>
          </w:p>
        </w:tc>
        <w:tc>
          <w:tcPr>
            <w:tcW w:w="2898" w:type="dxa"/>
            <w:shd w:val="clear" w:color="auto" w:fill="auto"/>
          </w:tcPr>
          <w:p w:rsidR="00186CCC" w:rsidRPr="00311834" w:rsidRDefault="00186CCC" w:rsidP="007559CA">
            <w:pPr>
              <w:pStyle w:val="TextBody3"/>
              <w:jc w:val="center"/>
              <w:rPr>
                <w:rtl/>
              </w:rPr>
            </w:pPr>
            <w:r w:rsidRPr="00311834">
              <w:rPr>
                <w:rFonts w:hint="cs"/>
                <w:rtl/>
              </w:rPr>
              <w:t>تاريخ اعتبار</w:t>
            </w:r>
          </w:p>
        </w:tc>
        <w:tc>
          <w:tcPr>
            <w:tcW w:w="2740" w:type="dxa"/>
            <w:shd w:val="clear" w:color="auto" w:fill="auto"/>
          </w:tcPr>
          <w:p w:rsidR="00186CCC" w:rsidRPr="00311834" w:rsidRDefault="00186CCC" w:rsidP="007559CA">
            <w:pPr>
              <w:pStyle w:val="TextBody3"/>
              <w:jc w:val="center"/>
              <w:rPr>
                <w:rtl/>
              </w:rPr>
            </w:pPr>
            <w:r w:rsidRPr="00311834">
              <w:rPr>
                <w:rFonts w:hint="cs"/>
                <w:rtl/>
              </w:rPr>
              <w:t>امتياز كسب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1</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2</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3</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4</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11637" w:type="dxa"/>
            <w:gridSpan w:val="4"/>
            <w:shd w:val="clear" w:color="auto" w:fill="auto"/>
          </w:tcPr>
          <w:p w:rsidR="00186CCC" w:rsidRPr="00311834" w:rsidRDefault="00186CCC" w:rsidP="007559CA">
            <w:pPr>
              <w:pStyle w:val="TextBody3"/>
              <w:jc w:val="center"/>
              <w:rPr>
                <w:rtl/>
              </w:rPr>
            </w:pPr>
            <w:r w:rsidRPr="00311834">
              <w:rPr>
                <w:rFonts w:hint="cs"/>
                <w:rtl/>
              </w:rPr>
              <w:t>جمع</w:t>
            </w:r>
          </w:p>
        </w:tc>
        <w:tc>
          <w:tcPr>
            <w:tcW w:w="2740" w:type="dxa"/>
            <w:shd w:val="clear" w:color="auto" w:fill="auto"/>
          </w:tcPr>
          <w:p w:rsidR="00186CCC" w:rsidRPr="00311834"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186CCC" w:rsidRPr="002D3C49" w:rsidRDefault="00186CCC" w:rsidP="00186CCC">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186CCC" w:rsidRPr="002D3C49" w:rsidRDefault="00186CCC" w:rsidP="00186CCC">
      <w:pPr>
        <w:pStyle w:val="TextBody3"/>
        <w:rPr>
          <w:rtl/>
        </w:rPr>
      </w:pPr>
      <w:r w:rsidRPr="002D3C49">
        <w:rPr>
          <w:rFonts w:hint="cs"/>
          <w:rtl/>
        </w:rPr>
        <w:t>حالت دوم : سيستم يكپارچه (</w:t>
      </w:r>
      <w:r w:rsidRPr="002D3C49">
        <w:t>IMS</w:t>
      </w:r>
      <w:r w:rsidRPr="002D3C49">
        <w:rPr>
          <w:rFonts w:hint="cs"/>
          <w:rtl/>
        </w:rPr>
        <w:t>) (100 امتياز)</w:t>
      </w:r>
    </w:p>
    <w:p w:rsidR="00186CCC" w:rsidRPr="002D3C49" w:rsidRDefault="00186CCC" w:rsidP="00186CCC">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186CCC" w:rsidRPr="002D3C49" w:rsidRDefault="00186CCC" w:rsidP="00186CCC">
      <w:pPr>
        <w:pStyle w:val="TextBody3"/>
        <w:rPr>
          <w:rtl/>
        </w:rPr>
      </w:pPr>
      <w:r w:rsidRPr="002D3C49">
        <w:rPr>
          <w:rFonts w:hint="cs"/>
          <w:rtl/>
        </w:rPr>
        <w:t>تبصره 1 : ارائه گواهينامه معتبر در هر مورد الزامي مي باشد.</w:t>
      </w:r>
    </w:p>
    <w:p w:rsidR="00186CCC" w:rsidRPr="002D3C49" w:rsidRDefault="00186CCC" w:rsidP="00186CCC">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186CCC" w:rsidRPr="002D3C49" w:rsidRDefault="00186CCC" w:rsidP="00186CCC">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pStyle w:val="TextBody3"/>
        <w:rPr>
          <w:highlight w:val="yellow"/>
          <w:rtl/>
        </w:rPr>
      </w:pPr>
    </w:p>
    <w:p w:rsidR="00186CCC" w:rsidRPr="002D3C49" w:rsidRDefault="00186CCC" w:rsidP="00186CCC">
      <w:pPr>
        <w:pStyle w:val="Title2"/>
        <w:rPr>
          <w:rtl/>
        </w:rPr>
      </w:pPr>
      <w:r w:rsidRPr="002D3C49">
        <w:rPr>
          <w:rFonts w:hint="cs"/>
          <w:rtl/>
        </w:rPr>
        <w:lastRenderedPageBreak/>
        <w:t>2 : ارزيابي چارت سازماني</w:t>
      </w:r>
      <w:r w:rsidRPr="002D3C49">
        <w:t xml:space="preserve">HSE </w:t>
      </w:r>
      <w:r>
        <w:rPr>
          <w:rFonts w:hint="cs"/>
          <w:rtl/>
        </w:rPr>
        <w:t xml:space="preserve"> (صرفاً پيمان‌هاي گروه‌هاي 1 و 2</w:t>
      </w:r>
      <w:r w:rsidRPr="002D3C49">
        <w:rPr>
          <w:rFonts w:hint="cs"/>
          <w:rtl/>
        </w:rPr>
        <w:t>)</w:t>
      </w:r>
    </w:p>
    <w:p w:rsidR="00186CCC" w:rsidRPr="002D3C49" w:rsidRDefault="00186CCC" w:rsidP="00186CCC">
      <w:pPr>
        <w:pStyle w:val="TextBody3"/>
        <w:rPr>
          <w:rtl/>
        </w:rPr>
      </w:pPr>
      <w:r w:rsidRPr="002D3C49">
        <w:rPr>
          <w:rFonts w:hint="cs"/>
          <w:rtl/>
        </w:rPr>
        <w:t>نحوه ارزيابي معيار چارت سازماني و زير معيارهاي آن به شرح ذيل مي‌باشد :</w:t>
      </w:r>
    </w:p>
    <w:p w:rsidR="00186CCC" w:rsidRPr="00153C51" w:rsidRDefault="00186CCC" w:rsidP="00186CCC">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186CCC" w:rsidRPr="00153C51" w:rsidTr="007559CA">
        <w:trPr>
          <w:jc w:val="center"/>
        </w:trPr>
        <w:tc>
          <w:tcPr>
            <w:tcW w:w="9576" w:type="dxa"/>
            <w:gridSpan w:val="3"/>
            <w:shd w:val="clear" w:color="auto" w:fill="auto"/>
          </w:tcPr>
          <w:p w:rsidR="00186CCC" w:rsidRPr="000E0CFB" w:rsidRDefault="00186CCC" w:rsidP="007559CA">
            <w:pPr>
              <w:pStyle w:val="Title2"/>
              <w:rPr>
                <w:rtl/>
              </w:rPr>
            </w:pPr>
            <w:r w:rsidRPr="000E0CFB">
              <w:rPr>
                <w:rFonts w:hint="cs"/>
                <w:rtl/>
              </w:rPr>
              <w:t>جدول 2 : زير معيارهاي ارزيابي چارت سازماني (صرفاً پيمان‌هاي گروه‌هاي 1 و 2)</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رديف</w:t>
            </w:r>
          </w:p>
        </w:tc>
        <w:tc>
          <w:tcPr>
            <w:tcW w:w="5705" w:type="dxa"/>
            <w:shd w:val="clear" w:color="auto" w:fill="auto"/>
          </w:tcPr>
          <w:p w:rsidR="00186CCC" w:rsidRPr="000E0CFB" w:rsidRDefault="00186CCC" w:rsidP="007559CA">
            <w:pPr>
              <w:pStyle w:val="TextBody3"/>
              <w:jc w:val="center"/>
              <w:rPr>
                <w:rtl/>
              </w:rPr>
            </w:pPr>
            <w:r w:rsidRPr="000E0CFB">
              <w:rPr>
                <w:rFonts w:hint="cs"/>
                <w:rtl/>
              </w:rPr>
              <w:t>پارامتر</w:t>
            </w:r>
          </w:p>
        </w:tc>
        <w:tc>
          <w:tcPr>
            <w:tcW w:w="3192" w:type="dxa"/>
            <w:shd w:val="clear" w:color="auto" w:fill="auto"/>
          </w:tcPr>
          <w:p w:rsidR="00186CCC" w:rsidRPr="000E0CFB" w:rsidRDefault="00186CCC" w:rsidP="007559CA">
            <w:pPr>
              <w:pStyle w:val="TextBody3"/>
              <w:jc w:val="center"/>
              <w:rPr>
                <w:rtl/>
              </w:rPr>
            </w:pPr>
            <w:r w:rsidRPr="000E0CFB">
              <w:rPr>
                <w:rFonts w:hint="cs"/>
                <w:rtl/>
              </w:rPr>
              <w:t>امتياز كسب شده</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1</w:t>
            </w:r>
          </w:p>
        </w:tc>
        <w:tc>
          <w:tcPr>
            <w:tcW w:w="5705" w:type="dxa"/>
            <w:shd w:val="clear" w:color="auto" w:fill="auto"/>
          </w:tcPr>
          <w:p w:rsidR="00186CCC" w:rsidRPr="000E0CFB" w:rsidRDefault="00186CCC" w:rsidP="007559CA">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2</w:t>
            </w:r>
          </w:p>
        </w:tc>
        <w:tc>
          <w:tcPr>
            <w:tcW w:w="5705" w:type="dxa"/>
            <w:shd w:val="clear" w:color="auto" w:fill="auto"/>
          </w:tcPr>
          <w:p w:rsidR="00186CCC" w:rsidRPr="000E0CFB" w:rsidRDefault="00186CCC" w:rsidP="007559CA">
            <w:pPr>
              <w:pStyle w:val="TextBody3"/>
              <w:jc w:val="center"/>
              <w:rPr>
                <w:rtl/>
              </w:rPr>
            </w:pPr>
            <w:r w:rsidRPr="000E0CFB">
              <w:rPr>
                <w:rFonts w:hint="cs"/>
                <w:rtl/>
              </w:rPr>
              <w:t>نحوه استقرار نفرات در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p>
        </w:tc>
        <w:tc>
          <w:tcPr>
            <w:tcW w:w="5705" w:type="dxa"/>
            <w:shd w:val="clear" w:color="auto" w:fill="auto"/>
          </w:tcPr>
          <w:p w:rsidR="00186CCC" w:rsidRPr="000E0CFB" w:rsidRDefault="00186CCC" w:rsidP="007559CA">
            <w:pPr>
              <w:pStyle w:val="TextBody3"/>
              <w:jc w:val="center"/>
              <w:rPr>
                <w:rtl/>
              </w:rPr>
            </w:pPr>
            <w:r w:rsidRPr="000E0CFB">
              <w:rPr>
                <w:rFonts w:hint="cs"/>
                <w:rtl/>
              </w:rPr>
              <w:t>جمع</w:t>
            </w:r>
          </w:p>
        </w:tc>
        <w:tc>
          <w:tcPr>
            <w:tcW w:w="3192" w:type="dxa"/>
            <w:shd w:val="clear" w:color="auto" w:fill="auto"/>
          </w:tcPr>
          <w:p w:rsidR="00186CCC" w:rsidRPr="000E0CFB"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معيارهاي امتياز دهي: حداكثر 100 امتياز منظور مي‌گردد و نحوه امتياز دهي به شكل زير است.</w:t>
      </w:r>
    </w:p>
    <w:p w:rsidR="00186CCC" w:rsidRPr="00153C51" w:rsidRDefault="00186CCC" w:rsidP="00186CCC">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349"/>
        <w:gridCol w:w="1100"/>
        <w:gridCol w:w="5529"/>
        <w:gridCol w:w="1149"/>
      </w:tblGrid>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186CCC" w:rsidRPr="002D3C49" w:rsidRDefault="00186CCC" w:rsidP="007559CA">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30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 xml:space="preserve">رئيس </w:t>
            </w:r>
            <w:r w:rsidRPr="002D3C49">
              <w:t>HSE</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20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ايمني</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بهداشت</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p>
        </w:tc>
        <w:tc>
          <w:tcPr>
            <w:tcW w:w="5529" w:type="dxa"/>
            <w:shd w:val="clear" w:color="auto" w:fill="auto"/>
          </w:tcPr>
          <w:p w:rsidR="00186CCC" w:rsidRPr="002D3C49" w:rsidRDefault="00186CCC" w:rsidP="007559CA">
            <w:pPr>
              <w:pStyle w:val="TextBody3"/>
              <w:rPr>
                <w:rtl/>
              </w:rPr>
            </w:pPr>
            <w:r w:rsidRPr="002D3C49">
              <w:rPr>
                <w:rFonts w:hint="cs"/>
                <w:rtl/>
              </w:rPr>
              <w:t>مسئول محيط زيست</w:t>
            </w:r>
          </w:p>
        </w:tc>
        <w:tc>
          <w:tcPr>
            <w:tcW w:w="1149" w:type="dxa"/>
            <w:shd w:val="clear" w:color="auto" w:fill="auto"/>
          </w:tcPr>
          <w:p w:rsidR="00186CCC" w:rsidRPr="002D3C49" w:rsidRDefault="00186CCC" w:rsidP="007559CA">
            <w:pPr>
              <w:pStyle w:val="TextBody3"/>
              <w:jc w:val="center"/>
              <w:rPr>
                <w:rtl/>
              </w:rPr>
            </w:pPr>
            <w:r w:rsidRPr="002D3C49">
              <w:rPr>
                <w:rFonts w:hint="cs"/>
                <w:rtl/>
              </w:rPr>
              <w:t>10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Pr="002D3C49" w:rsidRDefault="00186CCC" w:rsidP="00186CCC">
      <w:pPr>
        <w:pStyle w:val="Title2"/>
      </w:pPr>
      <w:r w:rsidRPr="002D3C49">
        <w:rPr>
          <w:rFonts w:hint="cs"/>
          <w:rtl/>
        </w:rPr>
        <w:lastRenderedPageBreak/>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7715"/>
        <w:gridCol w:w="5265"/>
      </w:tblGrid>
      <w:tr w:rsidR="00186CCC" w:rsidRPr="002D3C49" w:rsidTr="006C2B12">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186CCC" w:rsidRPr="002D3C49" w:rsidTr="006C2B12">
        <w:trPr>
          <w:trHeight w:val="47"/>
          <w:jc w:val="center"/>
        </w:trPr>
        <w:tc>
          <w:tcPr>
            <w:tcW w:w="1194" w:type="dxa"/>
            <w:tcBorders>
              <w:top w:val="single" w:sz="2" w:space="0" w:color="auto"/>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186CCC" w:rsidRPr="002D3C49" w:rsidRDefault="00186CCC" w:rsidP="007559CA">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6C2B12">
        <w:trPr>
          <w:trHeight w:val="341"/>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1</w:t>
            </w:r>
          </w:p>
        </w:tc>
        <w:tc>
          <w:tcPr>
            <w:tcW w:w="7715" w:type="dxa"/>
            <w:shd w:val="clear" w:color="auto" w:fill="auto"/>
          </w:tcPr>
          <w:p w:rsidR="00186CCC" w:rsidRPr="002D3C49" w:rsidRDefault="00186CCC" w:rsidP="007559CA">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06"/>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2</w:t>
            </w:r>
          </w:p>
        </w:tc>
        <w:tc>
          <w:tcPr>
            <w:tcW w:w="7715" w:type="dxa"/>
            <w:shd w:val="clear" w:color="auto" w:fill="auto"/>
          </w:tcPr>
          <w:p w:rsidR="00186CCC" w:rsidRPr="002D3C49" w:rsidRDefault="00186CCC" w:rsidP="007559CA">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186CCC" w:rsidRPr="002D3C49" w:rsidTr="007559CA">
        <w:trPr>
          <w:trHeight w:val="404"/>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13140" w:type="dxa"/>
            <w:gridSpan w:val="3"/>
            <w:shd w:val="clear" w:color="auto" w:fill="auto"/>
            <w:vAlign w:val="center"/>
          </w:tcPr>
          <w:p w:rsidR="00186CCC" w:rsidRPr="002D3C49" w:rsidRDefault="00186CCC" w:rsidP="007559CA">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9360" w:type="dxa"/>
            <w:shd w:val="clear" w:color="auto" w:fill="auto"/>
          </w:tcPr>
          <w:p w:rsidR="00186CCC" w:rsidRPr="002D3C49" w:rsidRDefault="00186CCC" w:rsidP="007559CA">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2</w:t>
            </w:r>
          </w:p>
        </w:tc>
        <w:tc>
          <w:tcPr>
            <w:tcW w:w="9360" w:type="dxa"/>
            <w:shd w:val="clear" w:color="auto" w:fill="auto"/>
          </w:tcPr>
          <w:p w:rsidR="00186CCC" w:rsidRPr="002D3C49" w:rsidRDefault="00186CCC" w:rsidP="007559CA">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3</w:t>
            </w:r>
          </w:p>
        </w:tc>
        <w:tc>
          <w:tcPr>
            <w:tcW w:w="9360" w:type="dxa"/>
            <w:shd w:val="clear" w:color="auto" w:fill="auto"/>
          </w:tcPr>
          <w:p w:rsidR="00186CCC" w:rsidRPr="002D3C49" w:rsidRDefault="00186CCC" w:rsidP="007559CA">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8 امتياز</w:t>
            </w:r>
          </w:p>
        </w:tc>
      </w:tr>
      <w:tr w:rsidR="00186CCC" w:rsidRPr="002D3C49" w:rsidTr="007559CA">
        <w:trPr>
          <w:trHeight w:val="395"/>
          <w:jc w:val="center"/>
        </w:trPr>
        <w:tc>
          <w:tcPr>
            <w:tcW w:w="13909" w:type="dxa"/>
            <w:gridSpan w:val="4"/>
            <w:shd w:val="clear" w:color="auto" w:fill="auto"/>
            <w:vAlign w:val="center"/>
          </w:tcPr>
          <w:p w:rsidR="00186CCC" w:rsidRPr="002D3C49" w:rsidRDefault="00186CCC" w:rsidP="007559CA">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186CCC" w:rsidRPr="002D3C49" w:rsidTr="007559CA">
        <w:trPr>
          <w:trHeight w:val="278"/>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4</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3 نفر و به ازاي هر نفر 20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5</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و به ازاي هر نفر 10 امتياز</w:t>
            </w:r>
          </w:p>
        </w:tc>
      </w:tr>
      <w:tr w:rsidR="00186CCC" w:rsidRPr="002D3C49" w:rsidTr="007559CA">
        <w:trPr>
          <w:trHeight w:val="350"/>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6</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به ازاي هر نفر 5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7</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186CCC" w:rsidRPr="002D3C49" w:rsidRDefault="00186CCC" w:rsidP="007559CA">
            <w:pPr>
              <w:pStyle w:val="TextBody3"/>
              <w:rPr>
                <w:rtl/>
              </w:rPr>
            </w:pPr>
            <w:r w:rsidRPr="002D3C49">
              <w:rPr>
                <w:rFonts w:hint="cs"/>
                <w:rtl/>
              </w:rPr>
              <w:t>حداكثر 1 نفر و به ازاي هر نفر 5/2 امتياز</w:t>
            </w:r>
          </w:p>
        </w:tc>
      </w:tr>
      <w:tr w:rsidR="00186CCC" w:rsidRPr="002D3C49" w:rsidTr="007559CA">
        <w:trPr>
          <w:jc w:val="center"/>
        </w:trPr>
        <w:tc>
          <w:tcPr>
            <w:tcW w:w="13909" w:type="dxa"/>
            <w:gridSpan w:val="4"/>
            <w:shd w:val="clear" w:color="auto" w:fill="auto"/>
            <w:vAlign w:val="center"/>
          </w:tcPr>
          <w:p w:rsidR="00186CCC" w:rsidRPr="002D3C49" w:rsidRDefault="00186CCC" w:rsidP="007559CA">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186CCC" w:rsidRPr="00153C51" w:rsidRDefault="00186CCC" w:rsidP="00186CCC">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474"/>
      </w:tblGrid>
      <w:tr w:rsidR="00186CCC" w:rsidRPr="002D3C49" w:rsidTr="007559CA">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186CCC" w:rsidRPr="002D3C49" w:rsidTr="007559CA">
        <w:trPr>
          <w:jc w:val="center"/>
        </w:trPr>
        <w:tc>
          <w:tcPr>
            <w:tcW w:w="1331" w:type="dxa"/>
            <w:tcBorders>
              <w:top w:val="thinThickSmallGap" w:sz="24" w:space="0" w:color="auto"/>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7559CA">
        <w:trPr>
          <w:jc w:val="center"/>
        </w:trPr>
        <w:tc>
          <w:tcPr>
            <w:tcW w:w="1331" w:type="dxa"/>
            <w:tcBorders>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8795" w:type="dxa"/>
            <w:shd w:val="clear" w:color="auto" w:fill="auto"/>
          </w:tcPr>
          <w:p w:rsidR="00186CCC" w:rsidRPr="002D3C49" w:rsidRDefault="00186CCC" w:rsidP="007559CA">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7559CA">
        <w:trPr>
          <w:jc w:val="center"/>
        </w:trPr>
        <w:tc>
          <w:tcPr>
            <w:tcW w:w="10126"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حداكثر 100 امتياز منظور مي‌گردد و نحوه امتياز دهي به شكل زير است.</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186CCC" w:rsidRPr="002D3C49" w:rsidRDefault="00186CCC" w:rsidP="007559CA">
            <w:pPr>
              <w:pStyle w:val="TextBody3"/>
              <w:rPr>
                <w:rtl/>
              </w:rPr>
            </w:pPr>
            <w:r w:rsidRPr="002D3C49">
              <w:rPr>
                <w:rFonts w:hint="cs"/>
                <w:rtl/>
              </w:rPr>
              <w:t>100 امتياز</w:t>
            </w:r>
          </w:p>
        </w:tc>
      </w:tr>
      <w:tr w:rsidR="00186CCC" w:rsidRPr="002D3C49" w:rsidTr="007559CA">
        <w:trPr>
          <w:trHeight w:val="377"/>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186CCC" w:rsidRPr="002D3C49" w:rsidRDefault="00186CCC" w:rsidP="007559CA">
            <w:pPr>
              <w:pStyle w:val="TextBody3"/>
              <w:rPr>
                <w:rtl/>
              </w:rPr>
            </w:pPr>
            <w:r w:rsidRPr="002D3C49">
              <w:rPr>
                <w:rFonts w:hint="cs"/>
                <w:rtl/>
              </w:rPr>
              <w:t>70 امتياز</w:t>
            </w:r>
          </w:p>
        </w:tc>
      </w:tr>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186CCC" w:rsidRPr="002D3C49" w:rsidRDefault="00186CCC" w:rsidP="007559CA">
            <w:pPr>
              <w:pStyle w:val="TextBody3"/>
              <w:rPr>
                <w:rtl/>
              </w:rPr>
            </w:pPr>
            <w:r w:rsidRPr="002D3C49">
              <w:rPr>
                <w:rFonts w:hint="cs"/>
                <w:rtl/>
              </w:rPr>
              <w:t>30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186CCC" w:rsidRPr="002D3C49" w:rsidRDefault="00186CCC" w:rsidP="00186CCC">
      <w:pPr>
        <w:pStyle w:val="TextBody3"/>
        <w:numPr>
          <w:ilvl w:val="0"/>
          <w:numId w:val="35"/>
        </w:numPr>
      </w:pPr>
      <w:r w:rsidRPr="002D3C49">
        <w:rPr>
          <w:rFonts w:hint="cs"/>
          <w:rtl/>
        </w:rPr>
        <w:t>حداقل مدرك تحصيلي قابل ارزيابي فوق ديپلم مي‌باشد.</w:t>
      </w:r>
    </w:p>
    <w:p w:rsidR="00186CCC" w:rsidRPr="002D3C49" w:rsidRDefault="00186CCC" w:rsidP="00186CCC">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186CCC" w:rsidRPr="002D3C49" w:rsidRDefault="00186CCC" w:rsidP="00186CCC">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186CCC" w:rsidRPr="002D3C49" w:rsidRDefault="00186CCC" w:rsidP="00186CCC">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186CCC" w:rsidRPr="002D3C49" w:rsidRDefault="00186CCC" w:rsidP="00186CCC">
      <w:pPr>
        <w:pStyle w:val="TextBody3"/>
        <w:numPr>
          <w:ilvl w:val="0"/>
          <w:numId w:val="35"/>
        </w:numPr>
      </w:pPr>
      <w:r w:rsidRPr="002D3C49">
        <w:rPr>
          <w:rFonts w:hint="cs"/>
          <w:rtl/>
        </w:rPr>
        <w:t>كپي ليست بيمه نفرات تمام وقت برابر اصل شده و پيوست گردد.</w:t>
      </w:r>
    </w:p>
    <w:p w:rsidR="00186CCC" w:rsidRPr="002D3C49" w:rsidRDefault="00186CCC" w:rsidP="00186CCC">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rsidR="00186CCC" w:rsidRPr="002D3C49" w:rsidRDefault="00186CCC" w:rsidP="00186CCC">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186CCC" w:rsidRPr="00571374" w:rsidRDefault="00186CCC" w:rsidP="00186CCC">
      <w:pPr>
        <w:pStyle w:val="Title2"/>
        <w:rPr>
          <w:rtl/>
        </w:rPr>
      </w:pPr>
      <w:r w:rsidRPr="00571374">
        <w:rPr>
          <w:rFonts w:hint="cs"/>
          <w:rtl/>
        </w:rPr>
        <w:lastRenderedPageBreak/>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186CCC" w:rsidRPr="00571374" w:rsidRDefault="00186CCC" w:rsidP="00186CCC">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186CCC" w:rsidRPr="00153C51" w:rsidRDefault="00186CCC" w:rsidP="00186CCC">
      <w:pPr>
        <w:bidi/>
        <w:rPr>
          <w:highlight w:val="yellow"/>
          <w:rtl/>
        </w:rPr>
      </w:pP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186CCC" w:rsidRPr="00153C51" w:rsidTr="007559CA">
        <w:trPr>
          <w:jc w:val="center"/>
        </w:trPr>
        <w:tc>
          <w:tcPr>
            <w:tcW w:w="14477" w:type="dxa"/>
            <w:gridSpan w:val="6"/>
            <w:shd w:val="clear" w:color="auto" w:fill="auto"/>
            <w:vAlign w:val="center"/>
          </w:tcPr>
          <w:p w:rsidR="00186CCC" w:rsidRPr="00571374" w:rsidRDefault="00186CCC" w:rsidP="007559CA">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186CCC" w:rsidRPr="00153C51" w:rsidTr="007559CA">
        <w:trPr>
          <w:jc w:val="center"/>
        </w:trPr>
        <w:tc>
          <w:tcPr>
            <w:tcW w:w="639" w:type="dxa"/>
            <w:shd w:val="clear" w:color="auto" w:fill="auto"/>
            <w:vAlign w:val="center"/>
          </w:tcPr>
          <w:p w:rsidR="00186CCC" w:rsidRPr="00571374" w:rsidRDefault="00186CCC" w:rsidP="007559CA">
            <w:pPr>
              <w:pStyle w:val="TextBody3"/>
              <w:rPr>
                <w:rtl/>
              </w:rPr>
            </w:pPr>
            <w:r w:rsidRPr="00571374">
              <w:rPr>
                <w:rFonts w:hint="cs"/>
                <w:rtl/>
              </w:rPr>
              <w:t>رديف</w:t>
            </w:r>
          </w:p>
        </w:tc>
        <w:tc>
          <w:tcPr>
            <w:tcW w:w="6278" w:type="dxa"/>
            <w:shd w:val="clear" w:color="auto" w:fill="auto"/>
            <w:vAlign w:val="center"/>
          </w:tcPr>
          <w:p w:rsidR="00186CCC" w:rsidRPr="00571374" w:rsidRDefault="00186CCC" w:rsidP="007559CA">
            <w:pPr>
              <w:pStyle w:val="TextBody3"/>
              <w:rPr>
                <w:rtl/>
              </w:rPr>
            </w:pPr>
            <w:r w:rsidRPr="00571374">
              <w:rPr>
                <w:rFonts w:hint="cs"/>
                <w:rtl/>
              </w:rPr>
              <w:t>عنوان چهار پروژه قبلي</w:t>
            </w:r>
          </w:p>
        </w:tc>
        <w:tc>
          <w:tcPr>
            <w:tcW w:w="1596" w:type="dxa"/>
            <w:shd w:val="clear" w:color="auto" w:fill="auto"/>
            <w:vAlign w:val="center"/>
          </w:tcPr>
          <w:p w:rsidR="00186CCC" w:rsidRPr="00571374" w:rsidRDefault="00186CCC" w:rsidP="007559CA">
            <w:pPr>
              <w:pStyle w:val="TextBody3"/>
              <w:rPr>
                <w:rtl/>
              </w:rPr>
            </w:pPr>
            <w:r w:rsidRPr="00571374">
              <w:rPr>
                <w:rFonts w:hint="cs"/>
                <w:rtl/>
              </w:rPr>
              <w:t>نام و نشاني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تاريخ خاتمه</w:t>
            </w:r>
          </w:p>
        </w:tc>
        <w:tc>
          <w:tcPr>
            <w:tcW w:w="3128" w:type="dxa"/>
            <w:shd w:val="clear" w:color="auto" w:fill="auto"/>
            <w:vAlign w:val="center"/>
          </w:tcPr>
          <w:p w:rsidR="00186CCC" w:rsidRPr="00571374" w:rsidRDefault="00186CCC" w:rsidP="007559CA">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امتياز كسب شده</w:t>
            </w:r>
          </w:p>
        </w:tc>
      </w:tr>
      <w:tr w:rsidR="00186CCC" w:rsidRPr="00153C51" w:rsidTr="007559CA">
        <w:trPr>
          <w:trHeight w:val="15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1</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359"/>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2</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6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3</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24"/>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4</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42"/>
          <w:jc w:val="center"/>
        </w:trPr>
        <w:tc>
          <w:tcPr>
            <w:tcW w:w="13059" w:type="dxa"/>
            <w:gridSpan w:val="5"/>
            <w:shd w:val="clear" w:color="auto" w:fill="auto"/>
          </w:tcPr>
          <w:p w:rsidR="00186CCC" w:rsidRPr="00571374" w:rsidRDefault="00186CCC" w:rsidP="007559CA">
            <w:pPr>
              <w:pStyle w:val="TextBody3"/>
              <w:rPr>
                <w:rtl/>
              </w:rPr>
            </w:pPr>
            <w:r w:rsidRPr="00571374">
              <w:rPr>
                <w:rFonts w:hint="cs"/>
                <w:rtl/>
              </w:rPr>
              <w:t>جمع</w:t>
            </w:r>
          </w:p>
        </w:tc>
        <w:tc>
          <w:tcPr>
            <w:tcW w:w="1418" w:type="dxa"/>
            <w:shd w:val="clear" w:color="auto" w:fill="auto"/>
          </w:tcPr>
          <w:p w:rsidR="00186CCC" w:rsidRPr="00153C51" w:rsidRDefault="00186CCC" w:rsidP="007559CA">
            <w:pPr>
              <w:pStyle w:val="TextBody3"/>
              <w:rPr>
                <w:highlight w:val="yellow"/>
                <w:rtl/>
              </w:rPr>
            </w:pPr>
          </w:p>
        </w:tc>
      </w:tr>
    </w:tbl>
    <w:p w:rsidR="00186CCC" w:rsidRPr="00153C51" w:rsidRDefault="00186CCC" w:rsidP="00186CCC">
      <w:pPr>
        <w:bidi/>
        <w:rPr>
          <w:highlight w:val="yellow"/>
          <w:rtl/>
        </w:rPr>
      </w:pPr>
    </w:p>
    <w:p w:rsidR="00186CCC" w:rsidRPr="00571374" w:rsidRDefault="00186CCC" w:rsidP="00186CCC">
      <w:pPr>
        <w:pStyle w:val="TextBody3"/>
        <w:rPr>
          <w:rtl/>
        </w:rPr>
      </w:pPr>
      <w:r w:rsidRPr="00571374">
        <w:rPr>
          <w:rFonts w:hint="cs"/>
          <w:rtl/>
        </w:rPr>
        <w:t>معيار امتياز دهي:</w:t>
      </w:r>
    </w:p>
    <w:p w:rsidR="00186CCC" w:rsidRPr="00571374" w:rsidRDefault="00186CCC" w:rsidP="00186CCC">
      <w:pPr>
        <w:pStyle w:val="TextBody3"/>
      </w:pPr>
      <w:r w:rsidRPr="00571374">
        <w:rPr>
          <w:rFonts w:hint="cs"/>
          <w:rtl/>
        </w:rPr>
        <w:t>گواهي حسن سابقه 4 مورد</w:t>
      </w:r>
    </w:p>
    <w:p w:rsidR="00186CCC" w:rsidRPr="00571374" w:rsidRDefault="00186CCC" w:rsidP="00186CCC">
      <w:pPr>
        <w:pStyle w:val="TextBody3"/>
      </w:pPr>
      <w:r w:rsidRPr="00571374">
        <w:rPr>
          <w:rFonts w:hint="cs"/>
          <w:rtl/>
        </w:rPr>
        <w:t>به ازاي هر رضايت‌نامه از كارفرماي قبلي حداكثر تا 25 امتياز</w:t>
      </w:r>
    </w:p>
    <w:p w:rsidR="00186CCC" w:rsidRPr="00571374" w:rsidRDefault="00186CCC" w:rsidP="00186CCC">
      <w:pPr>
        <w:pStyle w:val="TextBody3"/>
      </w:pPr>
      <w:r w:rsidRPr="00571374">
        <w:rPr>
          <w:rFonts w:hint="cs"/>
          <w:rtl/>
        </w:rPr>
        <w:t>ارائه مستندات مربوط به رضايت نامه از كارفرماي قبلي الزامي است.</w:t>
      </w:r>
    </w:p>
    <w:p w:rsidR="00186CCC" w:rsidRPr="00571374" w:rsidRDefault="00186CCC" w:rsidP="00186CCC">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186CCC" w:rsidRPr="00571374" w:rsidRDefault="00186CCC" w:rsidP="00186CCC">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186CCC" w:rsidRPr="00571374" w:rsidRDefault="00186CCC" w:rsidP="00186CCC">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186CCC" w:rsidRPr="00571374" w:rsidRDefault="00186CCC" w:rsidP="00186CCC">
      <w:pPr>
        <w:pStyle w:val="TextBody3"/>
        <w:rPr>
          <w:rtl/>
        </w:rPr>
      </w:pPr>
      <w:r w:rsidRPr="00571374">
        <w:rPr>
          <w:rFonts w:hint="cs"/>
          <w:rtl/>
        </w:rPr>
        <w:lastRenderedPageBreak/>
        <w:t>گواهي حسن انجام كار</w:t>
      </w:r>
    </w:p>
    <w:p w:rsidR="00186CCC" w:rsidRDefault="00186CCC" w:rsidP="00186CCC">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186CCC" w:rsidRPr="00571374" w:rsidRDefault="00186CCC" w:rsidP="00186CCC">
      <w:pPr>
        <w:pStyle w:val="TextBody3"/>
      </w:pP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977"/>
      </w:tblGrid>
      <w:tr w:rsidR="00186CCC" w:rsidRPr="00971B8D" w:rsidTr="007559CA">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571374" w:rsidRDefault="00186CCC" w:rsidP="007559CA">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186CCC" w:rsidRPr="00971B8D" w:rsidTr="007559CA">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186CCC" w:rsidRPr="00571374" w:rsidRDefault="00186CCC" w:rsidP="007559CA">
            <w:pPr>
              <w:pStyle w:val="TextBody3"/>
              <w:jc w:val="center"/>
              <w:rPr>
                <w:rtl/>
              </w:rPr>
            </w:pPr>
            <w:r w:rsidRPr="00571374">
              <w:rPr>
                <w:rFonts w:hint="cs"/>
                <w:rtl/>
              </w:rPr>
              <w:t xml:space="preserve">(اين قسمت توسط مناقصه‌گر تكميل گردد) </w:t>
            </w:r>
          </w:p>
        </w:tc>
      </w:tr>
      <w:tr w:rsidR="00186CCC" w:rsidRPr="00971B8D" w:rsidTr="007559CA">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186CCC" w:rsidRPr="00571374" w:rsidRDefault="00186CCC" w:rsidP="007559CA">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571374" w:rsidRDefault="00186CCC" w:rsidP="007559CA">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186CCC" w:rsidRPr="00971B8D" w:rsidTr="007559CA">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186CCC" w:rsidRPr="00571374" w:rsidRDefault="00186CCC" w:rsidP="007559CA">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186CCC" w:rsidRPr="00571374" w:rsidRDefault="00186CCC" w:rsidP="007559CA">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186CCC" w:rsidRPr="00571374" w:rsidRDefault="00186CCC" w:rsidP="007559CA">
            <w:pPr>
              <w:pStyle w:val="TextBody2"/>
              <w:rPr>
                <w:rtl/>
              </w:rPr>
            </w:pPr>
            <w:r w:rsidRPr="00571374">
              <w:rPr>
                <w:rFonts w:hint="cs"/>
                <w:rtl/>
              </w:rPr>
              <w:t>محل مهر و امضا تائيد كننده</w:t>
            </w:r>
          </w:p>
          <w:p w:rsidR="00186CCC" w:rsidRPr="00571374" w:rsidRDefault="00186CCC" w:rsidP="007559CA">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186CCC" w:rsidRPr="00971B8D" w:rsidTr="007559CA">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3A7B4A">
              <w:rPr>
                <w:rtl/>
              </w:rPr>
              <w:pict>
                <v:roundrect id="_x0000_s1036" style="position:absolute;left:0;text-align:left;margin-left:413.25pt;margin-top:5.3pt;width:17.2pt;height:8.6pt;z-index:251670528;mso-position-horizontal-relative:text;mso-position-vertical-relative:text" arcsize="10923f">
                  <w10:wrap anchorx="page"/>
                </v:roundrect>
              </w:pict>
            </w:r>
            <w:r w:rsidR="003A7B4A">
              <w:rPr>
                <w:rtl/>
              </w:rPr>
              <w:pict>
                <v:roundrect id="_x0000_s1034" style="position:absolute;left:0;text-align:left;margin-left:539.95pt;margin-top:5.3pt;width:17.2pt;height:8.6pt;z-index:251668480;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186CCC" w:rsidRPr="00571374" w:rsidRDefault="003A7B4A" w:rsidP="007559CA">
            <w:pPr>
              <w:pStyle w:val="TextBody2"/>
              <w:jc w:val="left"/>
              <w:rPr>
                <w:rtl/>
              </w:rPr>
            </w:pPr>
            <w:r>
              <w:rPr>
                <w:rtl/>
              </w:rPr>
              <w:pict>
                <v:roundrect id="_x0000_s1037" style="position:absolute;left:0;text-align:left;margin-left:413.25pt;margin-top:4.45pt;width:17.2pt;height:8.6pt;z-index:251671552" arcsize="10923f">
                  <w10:wrap anchorx="page"/>
                </v:roundrect>
              </w:pict>
            </w:r>
            <w:r>
              <w:rPr>
                <w:rtl/>
              </w:rPr>
              <w:pict>
                <v:roundrect id="_x0000_s1035" style="position:absolute;left:0;text-align:left;margin-left:539.95pt;margin-top:4.4pt;width:17.2pt;height:8.6pt;z-index:251669504" arcsize="10923f">
                  <w10:wrap anchorx="page"/>
                </v:roundrect>
              </w:pict>
            </w:r>
            <w:r w:rsidR="00186CCC" w:rsidRPr="00571374">
              <w:rPr>
                <w:rFonts w:hint="cs"/>
              </w:rPr>
              <w:sym w:font="Wingdings" w:char="F0A1"/>
            </w:r>
            <w:r w:rsidR="00186CCC" w:rsidRPr="00571374">
              <w:rPr>
                <w:rFonts w:hint="cs"/>
                <w:rtl/>
              </w:rPr>
              <w:t>خوب (6  امتياز)</w:t>
            </w:r>
            <w:r w:rsidR="00186CCC">
              <w:rPr>
                <w:rFonts w:hint="cs"/>
                <w:rtl/>
              </w:rPr>
              <w:t xml:space="preserve">    </w:t>
            </w:r>
            <w:r w:rsidR="00186CCC" w:rsidRPr="00571374">
              <w:rPr>
                <w:rFonts w:hint="cs"/>
                <w:rtl/>
              </w:rPr>
              <w:t xml:space="preserve"> </w:t>
            </w:r>
            <w:r w:rsidR="00186CCC" w:rsidRPr="00571374">
              <w:rPr>
                <w:rFonts w:hint="cs"/>
              </w:rPr>
              <w:sym w:font="Wingdings" w:char="F0A1"/>
            </w:r>
            <w:r w:rsidR="00186CCC"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3A7B4A">
              <w:rPr>
                <w:rtl/>
              </w:rPr>
              <w:pict>
                <v:roundrect id="_x0000_s1038" style="position:absolute;left:0;text-align:left;margin-left:539.95pt;margin-top:5.3pt;width:17.2pt;height:8.6pt;z-index:251672576;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186CCC" w:rsidRPr="00571374" w:rsidRDefault="003A7B4A" w:rsidP="007559CA">
            <w:pPr>
              <w:pStyle w:val="TextBody2"/>
              <w:jc w:val="left"/>
              <w:rPr>
                <w:rtl/>
              </w:rPr>
            </w:pPr>
            <w:r>
              <w:rPr>
                <w:rtl/>
              </w:rPr>
              <w:pict>
                <v:roundrect id="_x0000_s1039" style="position:absolute;left:0;text-align:left;margin-left:539.95pt;margin-top:4.4pt;width:17.2pt;height:8.6pt;z-index:251673600" arcsize="10923f">
                  <w10:wrap anchorx="page"/>
                </v:roundrect>
              </w:pict>
            </w:r>
            <w:r w:rsidR="00186CCC" w:rsidRPr="00571374">
              <w:rPr>
                <w:rFonts w:hint="cs"/>
              </w:rPr>
              <w:sym w:font="Wingdings" w:char="F0A1"/>
            </w:r>
            <w:r w:rsidR="00186CCC" w:rsidRPr="00571374">
              <w:rPr>
                <w:rFonts w:hint="cs"/>
                <w:rtl/>
              </w:rPr>
              <w:t xml:space="preserve"> خوب (6  امتياز)     </w:t>
            </w:r>
            <w:r w:rsidR="00186CCC" w:rsidRPr="00571374">
              <w:rPr>
                <w:rFonts w:hint="cs"/>
              </w:rPr>
              <w:sym w:font="Wingdings" w:char="F0A1"/>
            </w:r>
            <w:r w:rsidR="00186CCC"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rPr>
                <w:rtl/>
              </w:rPr>
            </w:pPr>
            <w:r w:rsidRPr="00571374">
              <w:rPr>
                <w:rFonts w:hint="cs"/>
              </w:rPr>
              <w:sym w:font="Wingdings" w:char="F0A1"/>
            </w:r>
            <w:r w:rsidRPr="00571374">
              <w:rPr>
                <w:rFonts w:hint="cs"/>
                <w:rtl/>
              </w:rPr>
              <w:t xml:space="preserve"> بله (صفر  امتياز)</w:t>
            </w:r>
          </w:p>
          <w:p w:rsidR="00186CCC" w:rsidRPr="00571374" w:rsidRDefault="00186CCC" w:rsidP="007559CA">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186CCC" w:rsidRPr="00571374" w:rsidRDefault="00186CCC" w:rsidP="007559CA">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186CCC" w:rsidRPr="00571374" w:rsidRDefault="00186CCC" w:rsidP="007559CA">
            <w:pPr>
              <w:pStyle w:val="TextBody2"/>
              <w:rPr>
                <w:rtl/>
              </w:rPr>
            </w:pPr>
          </w:p>
        </w:tc>
      </w:tr>
      <w:tr w:rsidR="00186CCC" w:rsidRPr="00153C51" w:rsidTr="007559CA">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186CCC" w:rsidRPr="00571374" w:rsidRDefault="00186CCC" w:rsidP="007559CA">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extBody3"/>
        <w:rPr>
          <w:highlight w:val="yellow"/>
        </w:rPr>
      </w:pPr>
    </w:p>
    <w:p w:rsidR="00186CCC" w:rsidRPr="00571374" w:rsidRDefault="00186CCC" w:rsidP="00186CCC">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186CCC" w:rsidRPr="00571374" w:rsidRDefault="00186CCC" w:rsidP="00186CCC">
      <w:pPr>
        <w:pStyle w:val="Title2"/>
        <w:rPr>
          <w:rtl/>
        </w:rPr>
      </w:pPr>
      <w:r>
        <w:rPr>
          <w:rFonts w:hint="cs"/>
          <w:rtl/>
        </w:rPr>
        <w:t xml:space="preserve">5: </w:t>
      </w:r>
      <w:r w:rsidRPr="00571374">
        <w:rPr>
          <w:rFonts w:hint="cs"/>
          <w:rtl/>
        </w:rPr>
        <w:t xml:space="preserve"> ارزيابي عملكرد آموزشي مناقصه‌گر</w:t>
      </w:r>
    </w:p>
    <w:p w:rsidR="00186CCC" w:rsidRPr="00571374" w:rsidRDefault="00186CCC" w:rsidP="00186CCC">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186CCC" w:rsidRPr="00571374" w:rsidRDefault="00186CCC" w:rsidP="00186CCC">
      <w:pPr>
        <w:bidi/>
        <w:rPr>
          <w:sz w:val="16"/>
          <w:szCs w:val="16"/>
          <w:highlight w:val="yellow"/>
          <w:rtl/>
        </w:rPr>
      </w:pPr>
    </w:p>
    <w:tbl>
      <w:tblPr>
        <w:bidiVisual/>
        <w:tblW w:w="0" w:type="auto"/>
        <w:jc w:val="center"/>
        <w:tblInd w:w="-217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4"/>
        <w:gridCol w:w="8659"/>
        <w:gridCol w:w="4950"/>
      </w:tblGrid>
      <w:tr w:rsidR="00186CCC" w:rsidRPr="00153C51" w:rsidTr="007559CA">
        <w:trPr>
          <w:trHeight w:val="190"/>
          <w:jc w:val="center"/>
        </w:trPr>
        <w:tc>
          <w:tcPr>
            <w:tcW w:w="14683" w:type="dxa"/>
            <w:gridSpan w:val="3"/>
            <w:shd w:val="clear" w:color="auto" w:fill="auto"/>
            <w:vAlign w:val="center"/>
          </w:tcPr>
          <w:p w:rsidR="00186CCC" w:rsidRPr="00F10D78" w:rsidRDefault="00186CCC" w:rsidP="007559CA">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رديف</w:t>
            </w:r>
          </w:p>
        </w:tc>
        <w:tc>
          <w:tcPr>
            <w:tcW w:w="8659" w:type="dxa"/>
            <w:shd w:val="clear" w:color="auto" w:fill="auto"/>
            <w:vAlign w:val="center"/>
          </w:tcPr>
          <w:p w:rsidR="00186CCC" w:rsidRPr="00F10D78" w:rsidRDefault="00186CCC" w:rsidP="007559CA">
            <w:pPr>
              <w:pStyle w:val="TextBody3"/>
              <w:jc w:val="center"/>
              <w:rPr>
                <w:rtl/>
              </w:rPr>
            </w:pPr>
            <w:r w:rsidRPr="00F10D78">
              <w:rPr>
                <w:rFonts w:hint="cs"/>
                <w:rtl/>
              </w:rPr>
              <w:t>پارامتر</w:t>
            </w:r>
          </w:p>
        </w:tc>
        <w:tc>
          <w:tcPr>
            <w:tcW w:w="4950" w:type="dxa"/>
            <w:shd w:val="clear" w:color="auto" w:fill="auto"/>
            <w:vAlign w:val="center"/>
          </w:tcPr>
          <w:p w:rsidR="00186CCC" w:rsidRPr="00F10D78" w:rsidRDefault="00186CCC" w:rsidP="007559CA">
            <w:pPr>
              <w:pStyle w:val="TextBody3"/>
              <w:jc w:val="center"/>
              <w:rPr>
                <w:rtl/>
              </w:rPr>
            </w:pPr>
            <w:r w:rsidRPr="00F10D78">
              <w:rPr>
                <w:rFonts w:hint="cs"/>
                <w:rtl/>
              </w:rPr>
              <w:t>امتياز كسب شده</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1</w:t>
            </w:r>
          </w:p>
        </w:tc>
        <w:tc>
          <w:tcPr>
            <w:tcW w:w="8659" w:type="dxa"/>
            <w:shd w:val="clear" w:color="auto" w:fill="auto"/>
            <w:vAlign w:val="center"/>
          </w:tcPr>
          <w:p w:rsidR="00186CCC" w:rsidRPr="00F10D78" w:rsidRDefault="00186CCC" w:rsidP="007559CA">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186CCC" w:rsidRPr="00F10D78" w:rsidRDefault="00186CCC" w:rsidP="007559CA">
            <w:pPr>
              <w:pStyle w:val="TextBody3"/>
              <w:rPr>
                <w:rtl/>
              </w:rPr>
            </w:pPr>
          </w:p>
        </w:tc>
      </w:tr>
      <w:tr w:rsidR="00186CCC" w:rsidRPr="00153C51" w:rsidTr="007559CA">
        <w:trPr>
          <w:trHeight w:val="62"/>
          <w:jc w:val="center"/>
        </w:trPr>
        <w:tc>
          <w:tcPr>
            <w:tcW w:w="9733" w:type="dxa"/>
            <w:gridSpan w:val="2"/>
            <w:shd w:val="clear" w:color="auto" w:fill="auto"/>
            <w:vAlign w:val="center"/>
          </w:tcPr>
          <w:p w:rsidR="00186CCC" w:rsidRPr="00F10D78" w:rsidRDefault="00186CCC" w:rsidP="007559CA">
            <w:pPr>
              <w:pStyle w:val="TextBody3"/>
              <w:rPr>
                <w:rtl/>
              </w:rPr>
            </w:pPr>
            <w:r w:rsidRPr="00F10D78">
              <w:rPr>
                <w:rFonts w:hint="cs"/>
                <w:rtl/>
              </w:rPr>
              <w:t>جمع</w:t>
            </w:r>
          </w:p>
        </w:tc>
        <w:tc>
          <w:tcPr>
            <w:tcW w:w="4950" w:type="dxa"/>
            <w:shd w:val="clear" w:color="auto" w:fill="auto"/>
            <w:vAlign w:val="center"/>
          </w:tcPr>
          <w:p w:rsidR="00186CCC" w:rsidRPr="00F10D78" w:rsidRDefault="00186CCC" w:rsidP="007559CA">
            <w:pPr>
              <w:pStyle w:val="TextBody3"/>
              <w:rPr>
                <w:rtl/>
              </w:rPr>
            </w:pPr>
          </w:p>
        </w:tc>
      </w:tr>
    </w:tbl>
    <w:p w:rsidR="00186CCC" w:rsidRPr="00153C51" w:rsidRDefault="00186CCC" w:rsidP="00186CCC">
      <w:pPr>
        <w:bidi/>
        <w:rPr>
          <w:highlight w:val="yellow"/>
        </w:rPr>
      </w:pPr>
    </w:p>
    <w:p w:rsidR="00186CCC" w:rsidRPr="00571374" w:rsidRDefault="00186CCC" w:rsidP="00186CCC">
      <w:pPr>
        <w:pStyle w:val="TextBody3"/>
        <w:rPr>
          <w:rtl/>
        </w:rPr>
      </w:pPr>
      <w:r w:rsidRPr="00571374">
        <w:rPr>
          <w:rFonts w:hint="cs"/>
          <w:rtl/>
        </w:rPr>
        <w:t>معيار امتياز دهي: حداكثر 100 امتياز منظور گردد و نحوه امتياز دهي به شكل زير است:</w:t>
      </w:r>
    </w:p>
    <w:p w:rsidR="00186CCC" w:rsidRPr="00571374" w:rsidRDefault="00186CCC" w:rsidP="00186CCC">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186CCC" w:rsidRPr="00571374" w:rsidRDefault="00186CCC" w:rsidP="00186CCC">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186CCC" w:rsidRPr="00571374" w:rsidRDefault="00186CCC" w:rsidP="00186CCC">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186CCC" w:rsidRPr="00571374" w:rsidRDefault="00186CCC" w:rsidP="00186CCC">
      <w:pPr>
        <w:pStyle w:val="TextBody3"/>
        <w:rPr>
          <w:rtl/>
        </w:rPr>
      </w:pPr>
      <w:r w:rsidRPr="00571374">
        <w:rPr>
          <w:rFonts w:hint="cs"/>
          <w:rtl/>
        </w:rPr>
        <w:t>تبصره2: ارائه ليست دوره هاي آموزشي و تصوير گواهينامه‌هاي مذكور الزامي است.</w:t>
      </w:r>
    </w:p>
    <w:p w:rsidR="00186CCC" w:rsidRPr="00571374" w:rsidRDefault="00186CCC" w:rsidP="00186CCC">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186CCC" w:rsidRPr="00153C51" w:rsidRDefault="00186CCC" w:rsidP="00186CCC">
      <w:pPr>
        <w:bidi/>
        <w:rPr>
          <w:highlight w:val="yellow"/>
          <w:rtl/>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6"/>
        <w:gridCol w:w="3420"/>
        <w:gridCol w:w="4770"/>
      </w:tblGrid>
      <w:tr w:rsidR="00186CCC" w:rsidRPr="00153C51" w:rsidTr="007559CA">
        <w:trPr>
          <w:jc w:val="center"/>
        </w:trPr>
        <w:tc>
          <w:tcPr>
            <w:tcW w:w="14976" w:type="dxa"/>
            <w:gridSpan w:val="3"/>
            <w:shd w:val="clear" w:color="auto" w:fill="auto"/>
          </w:tcPr>
          <w:p w:rsidR="00186CCC" w:rsidRPr="00F10D78" w:rsidRDefault="00186CCC" w:rsidP="007559CA">
            <w:pPr>
              <w:pStyle w:val="Title2"/>
              <w:rPr>
                <w:rtl/>
              </w:rPr>
            </w:pPr>
            <w:r w:rsidRPr="00F10D78">
              <w:rPr>
                <w:rFonts w:hint="cs"/>
                <w:rtl/>
              </w:rPr>
              <w:t>گواهي تأييديه برگزاري دوره‌هاي آموزشي در پروژه هاي قبلي</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مناقصه‌گر تكميل گردد)</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كارفرما:</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موضوع پيمان:</w:t>
            </w:r>
          </w:p>
        </w:tc>
        <w:tc>
          <w:tcPr>
            <w:tcW w:w="3420" w:type="dxa"/>
            <w:shd w:val="clear" w:color="auto" w:fill="auto"/>
          </w:tcPr>
          <w:p w:rsidR="00186CCC" w:rsidRPr="00F10D78" w:rsidRDefault="00186CCC" w:rsidP="007559CA">
            <w:pPr>
              <w:pStyle w:val="TextBody3"/>
              <w:rPr>
                <w:rtl/>
              </w:rPr>
            </w:pPr>
            <w:r w:rsidRPr="00F10D78">
              <w:rPr>
                <w:rFonts w:hint="cs"/>
                <w:rtl/>
              </w:rPr>
              <w:t>محل اجراي پيمان:</w:t>
            </w:r>
          </w:p>
        </w:tc>
        <w:tc>
          <w:tcPr>
            <w:tcW w:w="4770" w:type="dxa"/>
            <w:shd w:val="clear" w:color="auto" w:fill="auto"/>
          </w:tcPr>
          <w:p w:rsidR="00186CCC" w:rsidRPr="00F10D78" w:rsidRDefault="00186CCC" w:rsidP="007559CA">
            <w:pPr>
              <w:pStyle w:val="TextBody3"/>
              <w:rPr>
                <w:rtl/>
              </w:rPr>
            </w:pPr>
            <w:r w:rsidRPr="00F10D78">
              <w:rPr>
                <w:rFonts w:hint="cs"/>
                <w:rtl/>
              </w:rPr>
              <w:t>مدت پيمان</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نام نماينده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هزينه هاي آموزشي:</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تلفن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آدرس كارفرما:</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186CCC" w:rsidRPr="00153C51" w:rsidTr="007559CA">
        <w:trPr>
          <w:trHeight w:val="2476"/>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186CCC" w:rsidRPr="00F10D78" w:rsidRDefault="00186CCC" w:rsidP="007559CA">
            <w:pPr>
              <w:pStyle w:val="TextBody3"/>
              <w:rPr>
                <w:rtl/>
              </w:rPr>
            </w:pPr>
            <w:r w:rsidRPr="00F10D78">
              <w:rPr>
                <w:rFonts w:hint="cs"/>
                <w:rtl/>
              </w:rPr>
              <w:t>1-</w:t>
            </w:r>
          </w:p>
          <w:p w:rsidR="00186CCC" w:rsidRPr="00F10D78" w:rsidRDefault="00186CCC" w:rsidP="007559CA">
            <w:pPr>
              <w:pStyle w:val="TextBody3"/>
              <w:rPr>
                <w:rtl/>
              </w:rPr>
            </w:pPr>
            <w:r w:rsidRPr="00F10D78">
              <w:rPr>
                <w:rFonts w:hint="cs"/>
                <w:rtl/>
              </w:rPr>
              <w:t>2-</w:t>
            </w:r>
          </w:p>
          <w:p w:rsidR="00186CCC" w:rsidRPr="00F10D78" w:rsidRDefault="00186CCC" w:rsidP="007559CA">
            <w:pPr>
              <w:pStyle w:val="TextBody3"/>
              <w:rPr>
                <w:rtl/>
              </w:rPr>
            </w:pPr>
            <w:r w:rsidRPr="00F10D78">
              <w:rPr>
                <w:rFonts w:hint="cs"/>
                <w:rtl/>
              </w:rPr>
              <w:t>3-</w:t>
            </w:r>
          </w:p>
          <w:p w:rsidR="00186CCC" w:rsidRPr="00F10D78" w:rsidRDefault="00186CCC" w:rsidP="007559CA">
            <w:pPr>
              <w:pStyle w:val="TextBody3"/>
              <w:rPr>
                <w:rtl/>
              </w:rPr>
            </w:pPr>
            <w:r w:rsidRPr="00F10D78">
              <w:rPr>
                <w:rFonts w:hint="cs"/>
                <w:rtl/>
              </w:rPr>
              <w:t>4-</w:t>
            </w:r>
          </w:p>
        </w:tc>
      </w:tr>
      <w:tr w:rsidR="00186CCC" w:rsidRPr="00153C51" w:rsidTr="007559CA">
        <w:trPr>
          <w:trHeight w:val="775"/>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186CCC" w:rsidRPr="00F10D78" w:rsidRDefault="00186CCC" w:rsidP="007559CA">
            <w:pPr>
              <w:pStyle w:val="TextBody3"/>
            </w:pPr>
            <w:r w:rsidRPr="00F10D78">
              <w:t>HSE-FO-107/2(0)-92</w:t>
            </w:r>
          </w:p>
        </w:tc>
      </w:tr>
    </w:tbl>
    <w:p w:rsidR="00186CCC" w:rsidRPr="00153C51" w:rsidRDefault="00186CCC" w:rsidP="00186CCC">
      <w:pPr>
        <w:bidi/>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Pr="00571374" w:rsidRDefault="00186CCC" w:rsidP="00186CCC">
      <w:pPr>
        <w:pStyle w:val="Title2"/>
        <w:rPr>
          <w:rtl/>
        </w:rPr>
      </w:pPr>
      <w:r>
        <w:rPr>
          <w:rFonts w:hint="cs"/>
          <w:rtl/>
        </w:rPr>
        <w:lastRenderedPageBreak/>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186CCC" w:rsidRPr="00571374" w:rsidRDefault="00186CCC" w:rsidP="00186CCC">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186CCC" w:rsidRPr="005A2B1A" w:rsidRDefault="00186CCC" w:rsidP="00186CCC">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186CCC" w:rsidRPr="00153C51" w:rsidTr="007559CA">
        <w:trPr>
          <w:jc w:val="center"/>
        </w:trPr>
        <w:tc>
          <w:tcPr>
            <w:tcW w:w="13284" w:type="dxa"/>
            <w:gridSpan w:val="5"/>
            <w:shd w:val="clear" w:color="auto" w:fill="auto"/>
          </w:tcPr>
          <w:p w:rsidR="00186CCC" w:rsidRPr="00F10D78" w:rsidRDefault="00186CCC" w:rsidP="007559CA">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رديف</w:t>
            </w:r>
          </w:p>
        </w:tc>
        <w:tc>
          <w:tcPr>
            <w:tcW w:w="5555" w:type="dxa"/>
            <w:shd w:val="clear" w:color="auto" w:fill="auto"/>
          </w:tcPr>
          <w:p w:rsidR="00186CCC" w:rsidRPr="00F10D78" w:rsidRDefault="00186CCC" w:rsidP="007559CA">
            <w:pPr>
              <w:pStyle w:val="TextBody3"/>
              <w:rPr>
                <w:rtl/>
              </w:rPr>
            </w:pPr>
            <w:r w:rsidRPr="00F10D78">
              <w:rPr>
                <w:rFonts w:hint="cs"/>
                <w:rtl/>
              </w:rPr>
              <w:t>پارامتر</w:t>
            </w:r>
          </w:p>
        </w:tc>
        <w:tc>
          <w:tcPr>
            <w:tcW w:w="1350" w:type="dxa"/>
            <w:shd w:val="clear" w:color="auto" w:fill="auto"/>
          </w:tcPr>
          <w:p w:rsidR="00186CCC" w:rsidRPr="00F10D78" w:rsidRDefault="00186CCC" w:rsidP="007559CA">
            <w:pPr>
              <w:pStyle w:val="TextBody3"/>
              <w:rPr>
                <w:rtl/>
              </w:rPr>
            </w:pPr>
            <w:r w:rsidRPr="00F10D78">
              <w:rPr>
                <w:rFonts w:hint="cs"/>
                <w:rtl/>
              </w:rPr>
              <w:t>امتياز پروژه1</w:t>
            </w:r>
          </w:p>
        </w:tc>
        <w:tc>
          <w:tcPr>
            <w:tcW w:w="1443" w:type="dxa"/>
            <w:shd w:val="clear" w:color="auto" w:fill="auto"/>
          </w:tcPr>
          <w:p w:rsidR="00186CCC" w:rsidRPr="00F10D78" w:rsidRDefault="00186CCC" w:rsidP="007559CA">
            <w:pPr>
              <w:pStyle w:val="TextBody3"/>
              <w:rPr>
                <w:rtl/>
              </w:rPr>
            </w:pPr>
            <w:r w:rsidRPr="00F10D78">
              <w:rPr>
                <w:rFonts w:hint="cs"/>
                <w:rtl/>
              </w:rPr>
              <w:t>امتياز پروژه2</w:t>
            </w:r>
          </w:p>
        </w:tc>
        <w:tc>
          <w:tcPr>
            <w:tcW w:w="4191" w:type="dxa"/>
            <w:shd w:val="clear" w:color="auto" w:fill="auto"/>
          </w:tcPr>
          <w:p w:rsidR="00186CCC" w:rsidRPr="00F10D78" w:rsidRDefault="00186CCC" w:rsidP="007559CA">
            <w:pPr>
              <w:pStyle w:val="TextBody3"/>
              <w:rPr>
                <w:rtl/>
              </w:rPr>
            </w:pPr>
            <w:r w:rsidRPr="00F10D78">
              <w:rPr>
                <w:rFonts w:hint="cs"/>
                <w:rtl/>
              </w:rPr>
              <w:t>جمع امتياز كسب شده</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1</w:t>
            </w:r>
          </w:p>
        </w:tc>
        <w:tc>
          <w:tcPr>
            <w:tcW w:w="5555" w:type="dxa"/>
            <w:shd w:val="clear" w:color="auto" w:fill="auto"/>
          </w:tcPr>
          <w:p w:rsidR="00186CCC" w:rsidRPr="00F10D78" w:rsidRDefault="00186CCC" w:rsidP="007559CA">
            <w:pPr>
              <w:pStyle w:val="TextBody3"/>
              <w:rPr>
                <w:rtl/>
              </w:rPr>
            </w:pPr>
            <w:r w:rsidRPr="00F10D78">
              <w:rPr>
                <w:rFonts w:hint="cs"/>
                <w:rtl/>
              </w:rPr>
              <w:t>شناسايي خطرات و ارزيابي ريسك</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2</w:t>
            </w:r>
          </w:p>
        </w:tc>
        <w:tc>
          <w:tcPr>
            <w:tcW w:w="5555" w:type="dxa"/>
            <w:shd w:val="clear" w:color="auto" w:fill="auto"/>
          </w:tcPr>
          <w:p w:rsidR="00186CCC" w:rsidRPr="00F10D78" w:rsidRDefault="00186CCC" w:rsidP="007559CA">
            <w:pPr>
              <w:pStyle w:val="TextBody3"/>
              <w:rPr>
                <w:rtl/>
              </w:rPr>
            </w:pPr>
            <w:r w:rsidRPr="00F10D78">
              <w:rPr>
                <w:rFonts w:hint="cs"/>
                <w:rtl/>
              </w:rPr>
              <w:t>كنترل خطرات</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6300" w:type="dxa"/>
            <w:gridSpan w:val="2"/>
            <w:shd w:val="clear" w:color="auto" w:fill="auto"/>
          </w:tcPr>
          <w:p w:rsidR="00186CCC" w:rsidRPr="00F10D78" w:rsidRDefault="00186CCC" w:rsidP="007559CA">
            <w:pPr>
              <w:pStyle w:val="TextBody3"/>
              <w:rPr>
                <w:rtl/>
              </w:rPr>
            </w:pPr>
            <w:r w:rsidRPr="00F10D78">
              <w:rPr>
                <w:rFonts w:hint="cs"/>
                <w:rtl/>
              </w:rPr>
              <w:t>جمع</w:t>
            </w:r>
          </w:p>
        </w:tc>
        <w:tc>
          <w:tcPr>
            <w:tcW w:w="1350" w:type="dxa"/>
            <w:shd w:val="clear" w:color="auto" w:fill="auto"/>
          </w:tcPr>
          <w:p w:rsidR="00186CCC" w:rsidRPr="00F10D78" w:rsidRDefault="00186CCC" w:rsidP="007559CA">
            <w:pPr>
              <w:pStyle w:val="Title2"/>
              <w:rPr>
                <w:rtl/>
              </w:rPr>
            </w:pPr>
          </w:p>
        </w:tc>
        <w:tc>
          <w:tcPr>
            <w:tcW w:w="1443" w:type="dxa"/>
            <w:shd w:val="clear" w:color="auto" w:fill="auto"/>
          </w:tcPr>
          <w:p w:rsidR="00186CCC" w:rsidRPr="00F10D78" w:rsidRDefault="00186CCC" w:rsidP="007559CA">
            <w:pPr>
              <w:pStyle w:val="Title2"/>
              <w:rPr>
                <w:rtl/>
              </w:rPr>
            </w:pPr>
          </w:p>
        </w:tc>
        <w:tc>
          <w:tcPr>
            <w:tcW w:w="4191" w:type="dxa"/>
            <w:shd w:val="clear" w:color="auto" w:fill="auto"/>
          </w:tcPr>
          <w:p w:rsidR="00186CCC" w:rsidRPr="00F10D78" w:rsidRDefault="00186CCC" w:rsidP="007559CA">
            <w:pPr>
              <w:pStyle w:val="Title2"/>
              <w:rPr>
                <w:rtl/>
              </w:rPr>
            </w:pPr>
          </w:p>
        </w:tc>
      </w:tr>
    </w:tbl>
    <w:p w:rsidR="00186CCC" w:rsidRPr="005A2B1A" w:rsidRDefault="00186CCC" w:rsidP="00186CCC">
      <w:pPr>
        <w:bidi/>
        <w:rPr>
          <w:sz w:val="14"/>
          <w:szCs w:val="14"/>
          <w:highlight w:val="yellow"/>
          <w:rtl/>
        </w:rPr>
      </w:pPr>
    </w:p>
    <w:p w:rsidR="00186CCC" w:rsidRPr="005A2B1A" w:rsidRDefault="00186CCC" w:rsidP="00186CCC">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186CCC" w:rsidRPr="005A2B1A"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186CCC" w:rsidRPr="00153C51" w:rsidTr="007559CA">
        <w:trPr>
          <w:jc w:val="center"/>
        </w:trPr>
        <w:tc>
          <w:tcPr>
            <w:tcW w:w="7119" w:type="dxa"/>
            <w:gridSpan w:val="2"/>
            <w:shd w:val="clear" w:color="auto" w:fill="auto"/>
            <w:vAlign w:val="center"/>
          </w:tcPr>
          <w:p w:rsidR="00186CCC" w:rsidRPr="00F10D78" w:rsidRDefault="00186CCC" w:rsidP="007559CA">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186CCC" w:rsidRPr="00F10D78" w:rsidRDefault="00186CCC" w:rsidP="007559CA">
            <w:pPr>
              <w:pStyle w:val="TextBody3"/>
              <w:jc w:val="center"/>
              <w:rPr>
                <w:rtl/>
              </w:rPr>
            </w:pPr>
            <w:r w:rsidRPr="00F10D78">
              <w:rPr>
                <w:rFonts w:hint="cs"/>
                <w:rtl/>
              </w:rPr>
              <w:t>كنترل خطرات و رفع عدم انطباق‌ها در هر پروژه (حداكثر 30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داشتن هدف و برنامه براي كنترل خطرات</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روشهاي مورد استفاده</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جامع بودن</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اجرايي شدن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val="restart"/>
            <w:shd w:val="clear" w:color="auto" w:fill="auto"/>
            <w:vAlign w:val="center"/>
          </w:tcPr>
          <w:p w:rsidR="00186CCC" w:rsidRPr="00F10D78" w:rsidRDefault="00186CCC" w:rsidP="007559CA">
            <w:pPr>
              <w:pStyle w:val="TextBody3"/>
              <w:rPr>
                <w:rtl/>
              </w:rPr>
            </w:pPr>
          </w:p>
        </w:tc>
        <w:tc>
          <w:tcPr>
            <w:tcW w:w="887" w:type="dxa"/>
            <w:vMerge w:val="restart"/>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اثر بخشي كنترل 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shd w:val="clear" w:color="auto" w:fill="auto"/>
            <w:vAlign w:val="center"/>
          </w:tcPr>
          <w:p w:rsidR="00186CCC" w:rsidRPr="00F10D78" w:rsidRDefault="00186CCC" w:rsidP="007559CA">
            <w:pPr>
              <w:pStyle w:val="TextBody3"/>
              <w:rPr>
                <w:rtl/>
              </w:rPr>
            </w:pPr>
          </w:p>
        </w:tc>
        <w:tc>
          <w:tcPr>
            <w:tcW w:w="887" w:type="dxa"/>
            <w:vMerge/>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مجدد ريسك بعد از اعمال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bl>
    <w:p w:rsidR="00186CCC" w:rsidRPr="005A2B1A" w:rsidRDefault="00186CCC" w:rsidP="00186CCC">
      <w:pPr>
        <w:bidi/>
        <w:rPr>
          <w:sz w:val="2"/>
          <w:szCs w:val="2"/>
          <w:highlight w:val="yellow"/>
          <w:rtl/>
        </w:rPr>
      </w:pPr>
    </w:p>
    <w:p w:rsidR="00186CCC" w:rsidRPr="00153C51" w:rsidRDefault="00186CCC" w:rsidP="00186CCC">
      <w:pPr>
        <w:pStyle w:val="TextBody3"/>
        <w:rPr>
          <w:highlight w:val="yellow"/>
        </w:rPr>
      </w:pPr>
    </w:p>
    <w:p w:rsidR="00186CCC" w:rsidRPr="005A2B1A" w:rsidRDefault="00186CCC" w:rsidP="00186CCC">
      <w:pPr>
        <w:pStyle w:val="TextBody3"/>
        <w:rPr>
          <w:rtl/>
        </w:rPr>
      </w:pPr>
      <w:r w:rsidRPr="005A2B1A">
        <w:rPr>
          <w:rFonts w:hint="cs"/>
          <w:rtl/>
        </w:rPr>
        <w:t>تبصره1: ارائه مستندات مربوط به شناسايي خطرات، ارزيابي ريسك و كنترل خطرات الزامي است.</w:t>
      </w:r>
    </w:p>
    <w:p w:rsidR="00186CCC" w:rsidRPr="005A2B1A" w:rsidRDefault="00186CCC" w:rsidP="00186CCC">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186CCC" w:rsidRPr="005A2B1A" w:rsidRDefault="00186CCC" w:rsidP="00186CCC">
      <w:pPr>
        <w:pStyle w:val="Title2"/>
        <w:rPr>
          <w:rtl/>
        </w:rPr>
      </w:pPr>
      <w:r w:rsidRPr="005A2B1A">
        <w:rPr>
          <w:rFonts w:hint="cs"/>
          <w:rtl/>
        </w:rPr>
        <w:lastRenderedPageBreak/>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186CCC" w:rsidRPr="005A2B1A" w:rsidRDefault="00186CCC" w:rsidP="00186CCC">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186CCC" w:rsidRPr="005A2B1A" w:rsidRDefault="00186CCC" w:rsidP="00186CCC">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186CCC" w:rsidRPr="00153C51" w:rsidRDefault="00186CCC" w:rsidP="00186CCC">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186CCC" w:rsidRPr="005A2B1A" w:rsidTr="007559CA">
        <w:trPr>
          <w:trHeight w:val="550"/>
          <w:jc w:val="center"/>
        </w:trPr>
        <w:tc>
          <w:tcPr>
            <w:tcW w:w="14458" w:type="dxa"/>
            <w:gridSpan w:val="6"/>
            <w:shd w:val="clear" w:color="auto" w:fill="auto"/>
            <w:vAlign w:val="center"/>
          </w:tcPr>
          <w:p w:rsidR="00186CCC" w:rsidRPr="005A2B1A" w:rsidRDefault="00186CCC" w:rsidP="007559CA">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186CCC" w:rsidRPr="005A2B1A" w:rsidTr="007559CA">
        <w:trPr>
          <w:trHeight w:val="152"/>
          <w:jc w:val="center"/>
        </w:trPr>
        <w:tc>
          <w:tcPr>
            <w:tcW w:w="1530" w:type="dxa"/>
            <w:gridSpan w:val="2"/>
            <w:shd w:val="clear" w:color="auto" w:fill="auto"/>
            <w:vAlign w:val="center"/>
          </w:tcPr>
          <w:p w:rsidR="00186CCC" w:rsidRPr="005A2B1A" w:rsidRDefault="00186CCC" w:rsidP="007559CA">
            <w:pPr>
              <w:pStyle w:val="TextBody3"/>
              <w:jc w:val="center"/>
              <w:rPr>
                <w:rtl/>
              </w:rPr>
            </w:pPr>
            <w:r w:rsidRPr="005A2B1A">
              <w:rPr>
                <w:rFonts w:hint="cs"/>
                <w:rtl/>
              </w:rPr>
              <w:t>رديف</w:t>
            </w:r>
          </w:p>
        </w:tc>
        <w:tc>
          <w:tcPr>
            <w:tcW w:w="4050" w:type="dxa"/>
            <w:shd w:val="clear" w:color="auto" w:fill="auto"/>
            <w:vAlign w:val="center"/>
          </w:tcPr>
          <w:p w:rsidR="00186CCC" w:rsidRPr="005A2B1A" w:rsidRDefault="00186CCC" w:rsidP="007559CA">
            <w:pPr>
              <w:pStyle w:val="TextBody3"/>
              <w:jc w:val="center"/>
            </w:pPr>
            <w:r w:rsidRPr="005A2B1A">
              <w:rPr>
                <w:rFonts w:hint="cs"/>
                <w:rtl/>
              </w:rPr>
              <w:t xml:space="preserve">عناصر </w:t>
            </w:r>
            <w:r w:rsidRPr="005A2B1A">
              <w:t>HSE</w:t>
            </w:r>
          </w:p>
        </w:tc>
        <w:tc>
          <w:tcPr>
            <w:tcW w:w="4824" w:type="dxa"/>
            <w:shd w:val="clear" w:color="auto" w:fill="auto"/>
            <w:vAlign w:val="center"/>
          </w:tcPr>
          <w:p w:rsidR="00186CCC" w:rsidRPr="005A2B1A" w:rsidRDefault="00186CCC" w:rsidP="007559CA">
            <w:pPr>
              <w:pStyle w:val="TextBody3"/>
              <w:jc w:val="center"/>
              <w:rPr>
                <w:rtl/>
              </w:rPr>
            </w:pPr>
            <w:r w:rsidRPr="005A2B1A">
              <w:rPr>
                <w:rFonts w:hint="cs"/>
                <w:rtl/>
              </w:rPr>
              <w:t>سرفصل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حداكثر امتياز</w:t>
            </w:r>
          </w:p>
        </w:tc>
        <w:tc>
          <w:tcPr>
            <w:tcW w:w="2700" w:type="dxa"/>
            <w:shd w:val="clear" w:color="auto" w:fill="auto"/>
            <w:vAlign w:val="center"/>
          </w:tcPr>
          <w:p w:rsidR="00186CCC" w:rsidRPr="005A2B1A" w:rsidRDefault="00186CCC" w:rsidP="007559CA">
            <w:pPr>
              <w:pStyle w:val="TextBody3"/>
              <w:jc w:val="center"/>
              <w:rPr>
                <w:rtl/>
              </w:rPr>
            </w:pPr>
            <w:r w:rsidRPr="005A2B1A">
              <w:rPr>
                <w:rFonts w:hint="cs"/>
                <w:rtl/>
              </w:rPr>
              <w:t>امتياز اكتسابي</w:t>
            </w:r>
          </w:p>
        </w:tc>
      </w:tr>
      <w:tr w:rsidR="00186CCC" w:rsidRPr="005A2B1A" w:rsidTr="007559CA">
        <w:trPr>
          <w:jc w:val="center"/>
        </w:trPr>
        <w:tc>
          <w:tcPr>
            <w:tcW w:w="630" w:type="dxa"/>
            <w:shd w:val="clear" w:color="auto" w:fill="auto"/>
            <w:vAlign w:val="center"/>
          </w:tcPr>
          <w:p w:rsidR="00186CCC" w:rsidRPr="005A2B1A" w:rsidRDefault="00186CCC" w:rsidP="007559CA">
            <w:pPr>
              <w:pStyle w:val="TextBody3"/>
              <w:jc w:val="center"/>
              <w:rPr>
                <w:rtl/>
              </w:rPr>
            </w:pPr>
            <w:r w:rsidRPr="005A2B1A">
              <w:rPr>
                <w:rFonts w:hint="cs"/>
                <w:rtl/>
              </w:rPr>
              <w:t>1</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1-1</w:t>
            </w:r>
          </w:p>
        </w:tc>
        <w:tc>
          <w:tcPr>
            <w:tcW w:w="4050" w:type="dxa"/>
            <w:shd w:val="clear" w:color="auto" w:fill="auto"/>
            <w:vAlign w:val="center"/>
          </w:tcPr>
          <w:p w:rsidR="00186CCC" w:rsidRPr="005A2B1A" w:rsidRDefault="00186CCC" w:rsidP="007559CA">
            <w:pPr>
              <w:pStyle w:val="TextBody3"/>
              <w:jc w:val="left"/>
              <w:rPr>
                <w:rtl/>
              </w:rPr>
            </w:pPr>
            <w:r w:rsidRPr="005A2B1A">
              <w:rPr>
                <w:rFonts w:hint="cs"/>
                <w:rtl/>
              </w:rPr>
              <w:t>رهبري و تعهد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2</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خط مشي و اهداف استراتژيك</w:t>
            </w:r>
          </w:p>
        </w:tc>
        <w:tc>
          <w:tcPr>
            <w:tcW w:w="4824" w:type="dxa"/>
            <w:shd w:val="clear" w:color="auto" w:fill="auto"/>
          </w:tcPr>
          <w:p w:rsidR="00186CCC" w:rsidRPr="005A2B1A" w:rsidRDefault="00186CCC" w:rsidP="007559CA">
            <w:pPr>
              <w:pStyle w:val="TextBody3"/>
              <w:jc w:val="left"/>
              <w:rPr>
                <w:rtl/>
              </w:rPr>
            </w:pPr>
            <w:r w:rsidRPr="005A2B1A">
              <w:rPr>
                <w:rFonts w:hint="cs"/>
                <w:rtl/>
              </w:rPr>
              <w:t>مستندات خط مشي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186CCC" w:rsidRPr="005A2B1A" w:rsidRDefault="00186CCC" w:rsidP="007559CA">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3-3</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 عمومي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3-4</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3-5</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فرايند مديريت پيمانكاران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3-6</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استانداردهاي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مديريت ريسك</w:t>
            </w:r>
          </w:p>
        </w:tc>
        <w:tc>
          <w:tcPr>
            <w:tcW w:w="4824" w:type="dxa"/>
            <w:shd w:val="clear" w:color="auto" w:fill="auto"/>
          </w:tcPr>
          <w:p w:rsidR="00186CCC" w:rsidRPr="005A2B1A" w:rsidRDefault="00186CCC" w:rsidP="007559CA">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بهداشتي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حمل و نقل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4-5</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زيست محيطي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4-6</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امنيتي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4-7</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مسئوليت اجتماعي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5</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برنامه ريزي و روش ها</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مديريت تغيير</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5-4</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6</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اجرا و پايش عملكرد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7</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7-2</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rPr>
                <w:rtl/>
              </w:rPr>
            </w:pPr>
            <w:r w:rsidRPr="005A2B1A">
              <w:rPr>
                <w:rFonts w:hint="cs"/>
                <w:rtl/>
              </w:rPr>
              <w:t>بازنگري مديريت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10404" w:type="dxa"/>
            <w:gridSpan w:val="4"/>
            <w:shd w:val="clear" w:color="auto" w:fill="auto"/>
            <w:vAlign w:val="center"/>
          </w:tcPr>
          <w:p w:rsidR="00186CCC" w:rsidRPr="005A2B1A" w:rsidRDefault="00186CCC" w:rsidP="007559CA">
            <w:pPr>
              <w:pStyle w:val="TextBody3"/>
              <w:rPr>
                <w:rtl/>
              </w:rPr>
            </w:pPr>
            <w:r w:rsidRPr="005A2B1A">
              <w:rPr>
                <w:rFonts w:hint="cs"/>
                <w:rtl/>
              </w:rPr>
              <w:t>جمع</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100</w:t>
            </w:r>
          </w:p>
        </w:tc>
        <w:tc>
          <w:tcPr>
            <w:tcW w:w="2700" w:type="dxa"/>
            <w:shd w:val="clear" w:color="auto" w:fill="auto"/>
          </w:tcPr>
          <w:p w:rsidR="00186CCC" w:rsidRPr="005A2B1A" w:rsidRDefault="00186CCC" w:rsidP="007559CA">
            <w:pPr>
              <w:pStyle w:val="TextBody3"/>
              <w:jc w:val="center"/>
              <w:rPr>
                <w:rtl/>
              </w:rPr>
            </w:pPr>
          </w:p>
        </w:tc>
      </w:tr>
    </w:tbl>
    <w:p w:rsidR="00186CCC" w:rsidRPr="00153C51"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F62604" w:rsidRDefault="00F62604" w:rsidP="00F62604">
      <w:pPr>
        <w:bidi/>
        <w:rPr>
          <w:highlight w:val="yellow"/>
          <w:rtl/>
        </w:rPr>
      </w:pPr>
    </w:p>
    <w:p w:rsidR="00F62604" w:rsidRDefault="00F62604" w:rsidP="00F62604">
      <w:pPr>
        <w:bidi/>
        <w:rPr>
          <w:highlight w:val="yellow"/>
          <w:rtl/>
        </w:rPr>
      </w:pPr>
    </w:p>
    <w:p w:rsidR="00186CCC" w:rsidRDefault="00186CCC" w:rsidP="00186CCC">
      <w:pPr>
        <w:bidi/>
        <w:rPr>
          <w:highlight w:val="yellow"/>
          <w:rtl/>
        </w:rPr>
      </w:pPr>
    </w:p>
    <w:p w:rsidR="00F42489" w:rsidRDefault="00F42489" w:rsidP="00186CCC">
      <w:pPr>
        <w:bidi/>
        <w:jc w:val="center"/>
        <w:rPr>
          <w:rFonts w:cs="Titr"/>
          <w:b/>
          <w:bCs/>
          <w:rtl/>
          <w:lang w:bidi="fa-IR"/>
        </w:rPr>
      </w:pPr>
    </w:p>
    <w:p w:rsidR="00F42489" w:rsidRDefault="00F42489" w:rsidP="00F42489">
      <w:pPr>
        <w:bidi/>
        <w:jc w:val="center"/>
        <w:rPr>
          <w:rFonts w:cs="Titr"/>
          <w:b/>
          <w:bCs/>
          <w:rtl/>
          <w:lang w:bidi="fa-IR"/>
        </w:rPr>
      </w:pPr>
    </w:p>
    <w:p w:rsidR="00186CCC" w:rsidRPr="00E279C6" w:rsidRDefault="00186CCC" w:rsidP="00F42489">
      <w:pPr>
        <w:bidi/>
        <w:jc w:val="center"/>
        <w:rPr>
          <w:rFonts w:cs="Titr"/>
          <w:b/>
          <w:bCs/>
          <w:rtl/>
          <w:lang w:bidi="fa-IR"/>
        </w:rPr>
      </w:pPr>
      <w:r w:rsidRPr="00E279C6">
        <w:rPr>
          <w:rFonts w:cs="Titr" w:hint="cs"/>
          <w:b/>
          <w:bCs/>
          <w:rtl/>
          <w:lang w:bidi="fa-IR"/>
        </w:rPr>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tcPr>
          <w:p w:rsidR="00186CCC" w:rsidRPr="00F42489" w:rsidRDefault="009F12A4" w:rsidP="007559CA">
            <w:pPr>
              <w:bidi/>
              <w:jc w:val="center"/>
              <w:rPr>
                <w:rFonts w:cs="Titr"/>
                <w:b/>
                <w:bCs/>
                <w:rtl/>
                <w:lang w:bidi="fa-IR"/>
              </w:rPr>
            </w:pPr>
            <w:r w:rsidRPr="00F42489">
              <w:rPr>
                <w:rFonts w:cs="Titr" w:hint="cs"/>
                <w:b/>
                <w:bCs/>
                <w:rtl/>
                <w:lang w:bidi="fa-IR"/>
              </w:rPr>
              <w:t>35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F42489" w:rsidRDefault="005A794E" w:rsidP="007559CA">
            <w:pPr>
              <w:bidi/>
              <w:jc w:val="center"/>
              <w:rPr>
                <w:rFonts w:cs="Titr"/>
                <w:b/>
                <w:bCs/>
                <w:rtl/>
                <w:lang w:bidi="fa-IR"/>
              </w:rPr>
            </w:pPr>
            <w:r w:rsidRPr="00F42489">
              <w:rPr>
                <w:rFonts w:cs="Titr" w:hint="cs"/>
                <w:b/>
                <w:bCs/>
                <w:rtl/>
                <w:lang w:bidi="fa-IR"/>
              </w:rPr>
              <w:t>30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F42489" w:rsidRDefault="005A794E" w:rsidP="007559CA">
            <w:pPr>
              <w:bidi/>
              <w:jc w:val="center"/>
              <w:rPr>
                <w:rFonts w:cs="Titr"/>
                <w:b/>
                <w:bCs/>
                <w:rtl/>
                <w:lang w:bidi="fa-IR"/>
              </w:rPr>
            </w:pPr>
            <w:r w:rsidRPr="00F42489">
              <w:rPr>
                <w:rFonts w:cs="Titr" w:hint="cs"/>
                <w:b/>
                <w:bCs/>
                <w:rtl/>
                <w:lang w:bidi="fa-IR"/>
              </w:rPr>
              <w:t>30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F42489" w:rsidRDefault="005A794E" w:rsidP="007559CA">
            <w:pPr>
              <w:bidi/>
              <w:jc w:val="center"/>
              <w:rPr>
                <w:rFonts w:cs="Titr"/>
                <w:b/>
                <w:bCs/>
                <w:rtl/>
                <w:lang w:bidi="fa-IR"/>
              </w:rPr>
            </w:pPr>
            <w:r w:rsidRPr="00F42489">
              <w:rPr>
                <w:rFonts w:cs="Titr" w:hint="cs"/>
                <w:b/>
                <w:bCs/>
                <w:rtl/>
                <w:lang w:bidi="fa-IR"/>
              </w:rPr>
              <w:t>-</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F42489" w:rsidRDefault="005A794E" w:rsidP="007559CA">
            <w:pPr>
              <w:bidi/>
              <w:jc w:val="center"/>
              <w:rPr>
                <w:rFonts w:cs="Titr"/>
                <w:b/>
                <w:bCs/>
                <w:rtl/>
                <w:lang w:bidi="fa-IR"/>
              </w:rPr>
            </w:pPr>
            <w:r w:rsidRPr="00F42489">
              <w:rPr>
                <w:rFonts w:cs="Titr" w:hint="cs"/>
                <w:b/>
                <w:bCs/>
                <w:rtl/>
                <w:lang w:bidi="fa-IR"/>
              </w:rPr>
              <w:t>-</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Pr>
                <w:rFonts w:cs="Titr" w:hint="cs"/>
                <w:b/>
                <w:bCs/>
                <w:rtl/>
                <w:lang w:bidi="fa-IR"/>
              </w:rPr>
              <w:t>6</w:t>
            </w:r>
          </w:p>
        </w:tc>
        <w:tc>
          <w:tcPr>
            <w:tcW w:w="3327" w:type="dxa"/>
          </w:tcPr>
          <w:p w:rsidR="00186CCC" w:rsidRPr="00E279C6" w:rsidRDefault="00186CCC" w:rsidP="007559CA">
            <w:pPr>
              <w:bidi/>
              <w:rPr>
                <w:rFonts w:ascii="Albertus Extra Bold" w:hAnsi="Albertus Extra Bold" w:cs="Titr"/>
                <w:b/>
                <w:bCs/>
                <w:rtl/>
                <w:lang w:bidi="fa-IR"/>
              </w:rPr>
            </w:pPr>
            <w:r>
              <w:rPr>
                <w:rFonts w:ascii="Albertus Extra Bold" w:hAnsi="Albertus Extra Bold" w:cs="Titr" w:hint="cs"/>
                <w:b/>
                <w:bCs/>
                <w:rtl/>
                <w:lang w:bidi="fa-IR"/>
              </w:rPr>
              <w:t>ايمني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F42489" w:rsidRDefault="00186CCC" w:rsidP="007559CA">
            <w:pPr>
              <w:bidi/>
              <w:jc w:val="center"/>
              <w:rPr>
                <w:rFonts w:cs="Titr"/>
                <w:b/>
                <w:bCs/>
                <w:rtl/>
                <w:lang w:bidi="fa-IR"/>
              </w:rPr>
            </w:pPr>
            <w:r w:rsidRPr="00F42489">
              <w:rPr>
                <w:rFonts w:cs="Titr" w:hint="cs"/>
                <w:b/>
                <w:bCs/>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C31C98" w:rsidRDefault="00186CCC" w:rsidP="007559CA">
            <w:pPr>
              <w:bidi/>
              <w:jc w:val="center"/>
              <w:rPr>
                <w:rFonts w:cs="Titr"/>
                <w:b/>
                <w:bCs/>
                <w:rtl/>
                <w:lang w:bidi="fa-IR"/>
              </w:rPr>
            </w:pPr>
            <w:r w:rsidRPr="00C31C98">
              <w:rPr>
                <w:rFonts w:cs="Titr" w:hint="cs"/>
                <w:b/>
                <w:bCs/>
                <w:rtl/>
                <w:lang w:bidi="fa-IR"/>
              </w:rPr>
              <w:t>100</w:t>
            </w: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186CCC" w:rsidRPr="00C31C98" w:rsidRDefault="00186CCC" w:rsidP="007559CA">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w:t>
            </w:r>
            <w:r w:rsidR="001713EB" w:rsidRPr="001713EB">
              <w:rPr>
                <w:rFonts w:cs="Titr" w:hint="cs"/>
                <w:b/>
                <w:bCs/>
                <w:sz w:val="28"/>
                <w:szCs w:val="28"/>
                <w:rtl/>
                <w:lang w:bidi="fa-IR"/>
              </w:rPr>
              <w:t xml:space="preserve"> </w:t>
            </w:r>
            <w:r w:rsidRPr="001713EB">
              <w:rPr>
                <w:rFonts w:cs="Titr" w:hint="cs"/>
                <w:b/>
                <w:bCs/>
                <w:sz w:val="28"/>
                <w:szCs w:val="28"/>
                <w:rtl/>
                <w:lang w:bidi="fa-IR"/>
              </w:rPr>
              <w:t>امتياز</w:t>
            </w:r>
          </w:p>
        </w:tc>
      </w:tr>
    </w:tbl>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186CCC" w:rsidRPr="00153C51" w:rsidTr="00F62604">
        <w:trPr>
          <w:trHeight w:val="1061"/>
          <w:jc w:val="center"/>
        </w:trPr>
        <w:tc>
          <w:tcPr>
            <w:tcW w:w="1662" w:type="dxa"/>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2"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F62604">
        <w:trPr>
          <w:trHeight w:val="3959"/>
          <w:jc w:val="center"/>
        </w:trPr>
        <w:tc>
          <w:tcPr>
            <w:tcW w:w="1488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7559CA">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756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pPr>
    </w:p>
    <w:p w:rsidR="00186CCC" w:rsidRPr="00153C51" w:rsidRDefault="00186CCC" w:rsidP="00186CCC">
      <w:pPr>
        <w:bidi/>
        <w:rPr>
          <w:rtl/>
        </w:rPr>
      </w:pPr>
    </w:p>
    <w:p w:rsidR="00186CCC" w:rsidRPr="00153C51" w:rsidRDefault="00186CCC" w:rsidP="00186CCC">
      <w:pPr>
        <w:bidi/>
        <w:rPr>
          <w:rtl/>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3"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F62604">
        <w:trPr>
          <w:trHeight w:val="5659"/>
          <w:jc w:val="center"/>
        </w:trPr>
        <w:tc>
          <w:tcPr>
            <w:tcW w:w="14884" w:type="dxa"/>
            <w:gridSpan w:val="4"/>
          </w:tcPr>
          <w:p w:rsidR="00186CCC" w:rsidRPr="00C05696" w:rsidRDefault="00186CCC" w:rsidP="007559CA">
            <w:pPr>
              <w:pStyle w:val="TextBody3"/>
              <w:rPr>
                <w:sz w:val="10"/>
                <w:szCs w:val="10"/>
                <w:rtl/>
              </w:rPr>
            </w:pPr>
          </w:p>
          <w:p w:rsidR="00186CCC" w:rsidRDefault="00186CCC" w:rsidP="007559CA">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186CCC" w:rsidRPr="00304119" w:rsidRDefault="00186CCC" w:rsidP="007559CA">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6C2B12">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186CCC" w:rsidRPr="00153C51" w:rsidTr="007559C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C05696" w:rsidRDefault="00186CCC" w:rsidP="007559CA">
            <w:pPr>
              <w:pStyle w:val="TextBody3"/>
              <w:rPr>
                <w:sz w:val="12"/>
                <w:szCs w:val="12"/>
                <w:rtl/>
              </w:rPr>
            </w:pPr>
          </w:p>
          <w:p w:rsidR="00186CCC" w:rsidRDefault="00186CCC" w:rsidP="007559CA">
            <w:pPr>
              <w:pStyle w:val="TextBody3"/>
              <w:numPr>
                <w:ilvl w:val="0"/>
                <w:numId w:val="26"/>
              </w:numPr>
            </w:pPr>
            <w:r>
              <w:rPr>
                <w:rFonts w:hint="cs"/>
                <w:rtl/>
              </w:rPr>
              <w:t>ميزان ضمانت نامه هاي فعال برابر است با                                                                                             ريال</w:t>
            </w:r>
          </w:p>
          <w:p w:rsidR="00186CCC" w:rsidRPr="00153C51" w:rsidRDefault="00186CCC" w:rsidP="007559CA">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rsidTr="00F62604">
        <w:trPr>
          <w:trHeight w:val="116"/>
          <w:jc w:val="center"/>
        </w:trPr>
        <w:tc>
          <w:tcPr>
            <w:tcW w:w="7317" w:type="dxa"/>
            <w:gridSpan w:val="2"/>
            <w:shd w:val="clear" w:color="auto" w:fill="DBE5F1"/>
            <w:vAlign w:val="center"/>
          </w:tcPr>
          <w:p w:rsidR="00186CCC" w:rsidRPr="00CB6D28" w:rsidRDefault="00186CCC" w:rsidP="007559CA">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rPr>
                <w:rtl/>
              </w:rPr>
            </w:pPr>
            <w:r w:rsidRPr="00CB6D28">
              <w:rPr>
                <w:rFonts w:hint="cs"/>
                <w:rtl/>
              </w:rPr>
              <w:t xml:space="preserve">مهر وامضاء </w:t>
            </w:r>
          </w:p>
          <w:p w:rsidR="00186CCC" w:rsidRPr="00CB6D28" w:rsidRDefault="00186CCC" w:rsidP="007559CA">
            <w:pPr>
              <w:pStyle w:val="TextBody3"/>
              <w:spacing w:line="240" w:lineRule="auto"/>
              <w:jc w:val="left"/>
              <w:rPr>
                <w:rtl/>
              </w:rPr>
            </w:pPr>
            <w:r w:rsidRPr="00CB6D28">
              <w:rPr>
                <w:rFonts w:hint="cs"/>
                <w:rtl/>
              </w:rPr>
              <w:t>تاريخ:</w:t>
            </w:r>
          </w:p>
        </w:tc>
        <w:tc>
          <w:tcPr>
            <w:tcW w:w="756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pPr>
            <w:r w:rsidRPr="00CB6D28">
              <w:rPr>
                <w:rFonts w:hint="cs"/>
                <w:rtl/>
              </w:rPr>
              <w:t xml:space="preserve">مهر و امضاء </w:t>
            </w:r>
          </w:p>
          <w:p w:rsidR="00186CCC" w:rsidRPr="00CB6D28" w:rsidRDefault="00186CCC" w:rsidP="007559CA">
            <w:pPr>
              <w:pStyle w:val="TextBody3"/>
              <w:spacing w:line="240" w:lineRule="auto"/>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4"/>
            <w:vAlign w:val="center"/>
          </w:tcPr>
          <w:p w:rsidR="00186CCC" w:rsidRPr="00153C51" w:rsidRDefault="00186CCC" w:rsidP="007559CA">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186CCC" w:rsidRPr="00153C51" w:rsidRDefault="00186CCC" w:rsidP="00186CCC">
      <w:pPr>
        <w:pStyle w:val="Title2"/>
        <w:rPr>
          <w:rtl/>
        </w:rPr>
      </w:pPr>
      <w:r w:rsidRPr="00153C51">
        <w:rPr>
          <w:rFonts w:hint="cs"/>
          <w:rtl/>
        </w:rPr>
        <w:lastRenderedPageBreak/>
        <w:t>شركت مجتمع گاز پارس جنوبي</w:t>
      </w:r>
    </w:p>
    <w:p w:rsidR="00186CCC" w:rsidRPr="00153C51" w:rsidRDefault="00186CCC" w:rsidP="00186CCC">
      <w:pPr>
        <w:bidi/>
        <w:rPr>
          <w:rtl/>
        </w:rPr>
      </w:pPr>
    </w:p>
    <w:p w:rsidR="00186CCC" w:rsidRDefault="00186CCC" w:rsidP="00186CCC">
      <w:pPr>
        <w:pStyle w:val="TextBody3"/>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186CCC">
      <w:pPr>
        <w:pStyle w:val="TEXTBODY1"/>
        <w:rPr>
          <w:rtl/>
        </w:rPr>
      </w:pPr>
      <w:r w:rsidRPr="00153C51">
        <w:rPr>
          <w:rFonts w:hint="cs"/>
          <w:rtl/>
        </w:rPr>
        <w:t xml:space="preserve">نام شركت : </w:t>
      </w:r>
    </w:p>
    <w:p w:rsidR="00186CCC" w:rsidRPr="00153C51" w:rsidRDefault="00186CCC" w:rsidP="00186CCC">
      <w:pPr>
        <w:pStyle w:val="TEXTBODY1"/>
        <w:rPr>
          <w:rtl/>
        </w:rPr>
      </w:pPr>
      <w:r w:rsidRPr="00153C51">
        <w:rPr>
          <w:rFonts w:hint="cs"/>
          <w:rtl/>
        </w:rPr>
        <w:t>نام و نام خانوادگي :</w:t>
      </w:r>
    </w:p>
    <w:p w:rsidR="00186CCC" w:rsidRPr="00153C51" w:rsidRDefault="00186CCC" w:rsidP="00186CCC">
      <w:pPr>
        <w:pStyle w:val="TEXTBODY1"/>
        <w:rPr>
          <w:rtl/>
        </w:rPr>
      </w:pPr>
      <w:r w:rsidRPr="00153C51">
        <w:rPr>
          <w:rFonts w:hint="cs"/>
          <w:rtl/>
        </w:rPr>
        <w:t>سمت‌/ پست سازماني :</w:t>
      </w:r>
    </w:p>
    <w:p w:rsidR="00186CCC" w:rsidRPr="00153C51" w:rsidRDefault="00186CCC" w:rsidP="00186CCC">
      <w:pPr>
        <w:pStyle w:val="TEXTBODY1"/>
        <w:rPr>
          <w:rtl/>
        </w:rPr>
      </w:pPr>
      <w:r w:rsidRPr="00153C51">
        <w:rPr>
          <w:rFonts w:hint="cs"/>
          <w:rtl/>
        </w:rPr>
        <w:t xml:space="preserve">شماره كد ملي : </w:t>
      </w:r>
    </w:p>
    <w:p w:rsidR="00186CCC" w:rsidRDefault="00186CCC" w:rsidP="00186CCC">
      <w:pPr>
        <w:pStyle w:val="TEXTBODY1"/>
        <w:rPr>
          <w:rtl/>
        </w:rPr>
      </w:pPr>
      <w:r w:rsidRPr="00153C51">
        <w:rPr>
          <w:rFonts w:hint="cs"/>
          <w:rtl/>
        </w:rPr>
        <w:t xml:space="preserve">تاريخ  </w:t>
      </w:r>
      <w:r>
        <w:rPr>
          <w:rFonts w:hint="cs"/>
          <w:rtl/>
        </w:rPr>
        <w:t>:</w:t>
      </w:r>
    </w:p>
    <w:p w:rsidR="00186CCC" w:rsidRDefault="00186CCC" w:rsidP="00186CCC">
      <w:pPr>
        <w:pStyle w:val="TEXTBODY1"/>
        <w:ind w:left="9609"/>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186CCC">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Pr>
          <w:rStyle w:val="Strong"/>
          <w:rFonts w:ascii="Tahoma" w:hAnsi="Tahoma" w:cs="B Nazanin" w:hint="cs"/>
          <w:sz w:val="28"/>
          <w:szCs w:val="28"/>
          <w:rtl/>
        </w:rPr>
        <w:t>****</w:t>
      </w:r>
      <w:r w:rsidRPr="00557F0B">
        <w:rPr>
          <w:rStyle w:val="Strong"/>
          <w:rFonts w:ascii="Tahoma" w:hAnsi="Tahoma" w:cs="B Nazanin" w:hint="cs"/>
          <w:sz w:val="28"/>
          <w:szCs w:val="28"/>
          <w:rtl/>
        </w:rPr>
        <w:t>/</w:t>
      </w:r>
      <w:r>
        <w:rPr>
          <w:rStyle w:val="Strong"/>
          <w:rFonts w:ascii="Tahoma" w:hAnsi="Tahoma" w:cs="B Nazanin" w:hint="cs"/>
          <w:sz w:val="28"/>
          <w:szCs w:val="28"/>
          <w:rtl/>
        </w:rPr>
        <w:t>**</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97600F">
      <w:headerReference w:type="default" r:id="rId14"/>
      <w:footerReference w:type="default" r:id="rId15"/>
      <w:pgSz w:w="16838" w:h="11906" w:orient="landscape"/>
      <w:pgMar w:top="1440" w:right="1440" w:bottom="993" w:left="1440"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498" w:rsidRDefault="00840498" w:rsidP="00186CCC">
      <w:r>
        <w:separator/>
      </w:r>
    </w:p>
  </w:endnote>
  <w:endnote w:type="continuationSeparator" w:id="1">
    <w:p w:rsidR="00840498" w:rsidRDefault="00840498"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20BE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C57" w:rsidRPr="00602D4F" w:rsidRDefault="00E93C57"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E93C57" w:rsidRDefault="00E93C57"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498" w:rsidRDefault="00840498" w:rsidP="00186CCC">
      <w:r>
        <w:separator/>
      </w:r>
    </w:p>
  </w:footnote>
  <w:footnote w:type="continuationSeparator" w:id="1">
    <w:p w:rsidR="00840498" w:rsidRDefault="00840498"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E93C57" w:rsidTr="0097600F">
      <w:trPr>
        <w:cantSplit/>
        <w:trHeight w:val="266"/>
        <w:jc w:val="center"/>
      </w:trPr>
      <w:tc>
        <w:tcPr>
          <w:tcW w:w="1261" w:type="dxa"/>
          <w:vMerge w:val="restart"/>
          <w:vAlign w:val="center"/>
        </w:tcPr>
        <w:p w:rsidR="00E93C57" w:rsidRPr="00474648" w:rsidRDefault="00E93C57"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E93C57" w:rsidRPr="00281665" w:rsidRDefault="00E93C57"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E93C57" w:rsidRPr="0026379E" w:rsidRDefault="00E93C57"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E93C57" w:rsidTr="0097600F">
      <w:trPr>
        <w:cantSplit/>
        <w:trHeight w:val="394"/>
        <w:jc w:val="center"/>
      </w:trPr>
      <w:tc>
        <w:tcPr>
          <w:tcW w:w="1261" w:type="dxa"/>
          <w:vMerge/>
          <w:vAlign w:val="center"/>
        </w:tcPr>
        <w:p w:rsidR="00E93C57" w:rsidRDefault="00E93C57" w:rsidP="007559CA">
          <w:pPr>
            <w:bidi/>
            <w:rPr>
              <w:noProof/>
            </w:rPr>
          </w:pPr>
        </w:p>
      </w:tc>
      <w:tc>
        <w:tcPr>
          <w:tcW w:w="9179" w:type="dxa"/>
          <w:vMerge/>
          <w:vAlign w:val="center"/>
        </w:tcPr>
        <w:p w:rsidR="00E93C57" w:rsidRPr="002C657E" w:rsidRDefault="00E93C57" w:rsidP="007559CA">
          <w:pPr>
            <w:bidi/>
            <w:jc w:val="center"/>
            <w:rPr>
              <w:rFonts w:cs="B Mitra"/>
              <w:b/>
              <w:bCs/>
              <w:rtl/>
            </w:rPr>
          </w:pPr>
        </w:p>
      </w:tc>
      <w:tc>
        <w:tcPr>
          <w:tcW w:w="2186" w:type="dxa"/>
          <w:vAlign w:val="center"/>
        </w:tcPr>
        <w:p w:rsidR="00E93C57" w:rsidRPr="0026379E" w:rsidRDefault="00E93C57" w:rsidP="007559CA">
          <w:pPr>
            <w:pStyle w:val="Footer"/>
            <w:bidi/>
            <w:rPr>
              <w:rFonts w:cs="B Titr"/>
              <w:rtl/>
              <w:lang w:bidi="fa-IR"/>
            </w:rPr>
          </w:pPr>
          <w:r w:rsidRPr="0026379E">
            <w:rPr>
              <w:rFonts w:cs="B Titr" w:hint="cs"/>
              <w:rtl/>
            </w:rPr>
            <w:t>ويرايش : 01</w:t>
          </w:r>
        </w:p>
      </w:tc>
      <w:tc>
        <w:tcPr>
          <w:tcW w:w="2276" w:type="dxa"/>
          <w:vAlign w:val="center"/>
        </w:tcPr>
        <w:p w:rsidR="00E93C57" w:rsidRPr="0026379E" w:rsidRDefault="00E93C57" w:rsidP="007559CA">
          <w:pPr>
            <w:pStyle w:val="Footer"/>
            <w:bidi/>
            <w:rPr>
              <w:rFonts w:cs="B Titr"/>
              <w:rtl/>
            </w:rPr>
          </w:pPr>
          <w:r w:rsidRPr="0026379E">
            <w:rPr>
              <w:rFonts w:cs="B Titr" w:hint="cs"/>
              <w:rtl/>
            </w:rPr>
            <w:t xml:space="preserve">صفحه </w:t>
          </w:r>
          <w:r w:rsidR="003A7B4A" w:rsidRPr="0026379E">
            <w:rPr>
              <w:rFonts w:cs="B Titr"/>
            </w:rPr>
            <w:fldChar w:fldCharType="begin"/>
          </w:r>
          <w:r w:rsidRPr="0026379E">
            <w:rPr>
              <w:rFonts w:cs="B Titr"/>
            </w:rPr>
            <w:instrText xml:space="preserve"> PAGE </w:instrText>
          </w:r>
          <w:r w:rsidR="003A7B4A" w:rsidRPr="0026379E">
            <w:rPr>
              <w:rFonts w:cs="B Titr"/>
            </w:rPr>
            <w:fldChar w:fldCharType="separate"/>
          </w:r>
          <w:r w:rsidR="001713EB">
            <w:rPr>
              <w:rFonts w:cs="B Titr"/>
              <w:noProof/>
              <w:rtl/>
            </w:rPr>
            <w:t>43</w:t>
          </w:r>
          <w:r w:rsidR="003A7B4A" w:rsidRPr="0026379E">
            <w:rPr>
              <w:rFonts w:cs="B Titr"/>
            </w:rPr>
            <w:fldChar w:fldCharType="end"/>
          </w:r>
          <w:r w:rsidRPr="0026379E">
            <w:rPr>
              <w:rFonts w:cs="B Titr" w:hint="cs"/>
              <w:rtl/>
            </w:rPr>
            <w:t xml:space="preserve">  از  </w:t>
          </w:r>
          <w:r w:rsidR="003A7B4A" w:rsidRPr="0026379E">
            <w:rPr>
              <w:rFonts w:cs="B Titr"/>
            </w:rPr>
            <w:fldChar w:fldCharType="begin"/>
          </w:r>
          <w:r w:rsidRPr="0026379E">
            <w:rPr>
              <w:rFonts w:cs="B Titr"/>
            </w:rPr>
            <w:instrText xml:space="preserve"> NUMPAGES </w:instrText>
          </w:r>
          <w:r w:rsidR="003A7B4A" w:rsidRPr="0026379E">
            <w:rPr>
              <w:rFonts w:cs="B Titr"/>
            </w:rPr>
            <w:fldChar w:fldCharType="separate"/>
          </w:r>
          <w:r w:rsidR="001713EB">
            <w:rPr>
              <w:rFonts w:cs="B Titr"/>
              <w:noProof/>
              <w:rtl/>
            </w:rPr>
            <w:t>44</w:t>
          </w:r>
          <w:r w:rsidR="003A7B4A" w:rsidRPr="0026379E">
            <w:rPr>
              <w:rFonts w:cs="B Titr"/>
            </w:rPr>
            <w:fldChar w:fldCharType="end"/>
          </w:r>
        </w:p>
      </w:tc>
    </w:tr>
  </w:tbl>
  <w:p w:rsidR="00E93C57" w:rsidRPr="00186CCC" w:rsidRDefault="00E93C57"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5"/>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4"/>
  </w:num>
  <w:num w:numId="22">
    <w:abstractNumId w:val="32"/>
  </w:num>
  <w:num w:numId="23">
    <w:abstractNumId w:val="31"/>
  </w:num>
  <w:num w:numId="24">
    <w:abstractNumId w:val="34"/>
  </w:num>
  <w:num w:numId="25">
    <w:abstractNumId w:val="12"/>
  </w:num>
  <w:num w:numId="26">
    <w:abstractNumId w:val="19"/>
  </w:num>
  <w:num w:numId="27">
    <w:abstractNumId w:val="33"/>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4034"/>
  </w:hdrShapeDefaults>
  <w:footnotePr>
    <w:footnote w:id="0"/>
    <w:footnote w:id="1"/>
  </w:footnotePr>
  <w:endnotePr>
    <w:endnote w:id="0"/>
    <w:endnote w:id="1"/>
  </w:endnotePr>
  <w:compat/>
  <w:rsids>
    <w:rsidRoot w:val="00186CCC"/>
    <w:rsid w:val="00011F08"/>
    <w:rsid w:val="000536F5"/>
    <w:rsid w:val="00063079"/>
    <w:rsid w:val="00084D48"/>
    <w:rsid w:val="000D0479"/>
    <w:rsid w:val="00117FD0"/>
    <w:rsid w:val="001713EB"/>
    <w:rsid w:val="00186CCC"/>
    <w:rsid w:val="001C1850"/>
    <w:rsid w:val="001D1D42"/>
    <w:rsid w:val="00203A52"/>
    <w:rsid w:val="00226E5E"/>
    <w:rsid w:val="00263DED"/>
    <w:rsid w:val="00341CC3"/>
    <w:rsid w:val="0036219F"/>
    <w:rsid w:val="003A7B4A"/>
    <w:rsid w:val="003B760F"/>
    <w:rsid w:val="003F30DA"/>
    <w:rsid w:val="004C0A6E"/>
    <w:rsid w:val="00537E58"/>
    <w:rsid w:val="0054718C"/>
    <w:rsid w:val="00561BD1"/>
    <w:rsid w:val="00575419"/>
    <w:rsid w:val="005772D3"/>
    <w:rsid w:val="00577606"/>
    <w:rsid w:val="005A794E"/>
    <w:rsid w:val="005B1AA8"/>
    <w:rsid w:val="005D4293"/>
    <w:rsid w:val="00645C2C"/>
    <w:rsid w:val="0067265D"/>
    <w:rsid w:val="00673A11"/>
    <w:rsid w:val="00682290"/>
    <w:rsid w:val="00686F50"/>
    <w:rsid w:val="006C2B12"/>
    <w:rsid w:val="006D08B3"/>
    <w:rsid w:val="007050CF"/>
    <w:rsid w:val="007559CA"/>
    <w:rsid w:val="007A626C"/>
    <w:rsid w:val="007B34AD"/>
    <w:rsid w:val="007F1A6D"/>
    <w:rsid w:val="00806194"/>
    <w:rsid w:val="00840498"/>
    <w:rsid w:val="00865E11"/>
    <w:rsid w:val="00873738"/>
    <w:rsid w:val="008744E2"/>
    <w:rsid w:val="008F6918"/>
    <w:rsid w:val="00925828"/>
    <w:rsid w:val="009273D5"/>
    <w:rsid w:val="0093106E"/>
    <w:rsid w:val="00931570"/>
    <w:rsid w:val="00973D17"/>
    <w:rsid w:val="0097600F"/>
    <w:rsid w:val="009A25A4"/>
    <w:rsid w:val="009F12A4"/>
    <w:rsid w:val="009F1E5A"/>
    <w:rsid w:val="00A23C8D"/>
    <w:rsid w:val="00A349FA"/>
    <w:rsid w:val="00A46C11"/>
    <w:rsid w:val="00AE2608"/>
    <w:rsid w:val="00B5555F"/>
    <w:rsid w:val="00B65117"/>
    <w:rsid w:val="00BA4B04"/>
    <w:rsid w:val="00BB60AA"/>
    <w:rsid w:val="00BF525F"/>
    <w:rsid w:val="00BF5C49"/>
    <w:rsid w:val="00BF727B"/>
    <w:rsid w:val="00C439E2"/>
    <w:rsid w:val="00C44747"/>
    <w:rsid w:val="00C52441"/>
    <w:rsid w:val="00C53BB3"/>
    <w:rsid w:val="00C93BF0"/>
    <w:rsid w:val="00D42BC0"/>
    <w:rsid w:val="00D566D7"/>
    <w:rsid w:val="00D63F6F"/>
    <w:rsid w:val="00D92664"/>
    <w:rsid w:val="00D9692E"/>
    <w:rsid w:val="00D975D2"/>
    <w:rsid w:val="00DA110C"/>
    <w:rsid w:val="00DC4076"/>
    <w:rsid w:val="00DE6143"/>
    <w:rsid w:val="00DF0391"/>
    <w:rsid w:val="00E7007C"/>
    <w:rsid w:val="00E83444"/>
    <w:rsid w:val="00E93C57"/>
    <w:rsid w:val="00E964D3"/>
    <w:rsid w:val="00F26608"/>
    <w:rsid w:val="00F42489"/>
    <w:rsid w:val="00F54837"/>
    <w:rsid w:val="00F62604"/>
    <w:rsid w:val="00F6360E"/>
    <w:rsid w:val="00FC7394"/>
    <w:rsid w:val="00FE1D5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C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673A11"/>
    <w:rPr>
      <w:sz w:val="20"/>
      <w:szCs w:val="20"/>
    </w:rPr>
  </w:style>
  <w:style w:type="character" w:customStyle="1" w:styleId="EndnoteTextChar">
    <w:name w:val="Endnote Text Char"/>
    <w:basedOn w:val="DefaultParagraphFont"/>
    <w:link w:val="EndnoteText"/>
    <w:uiPriority w:val="99"/>
    <w:semiHidden/>
    <w:rsid w:val="00673A11"/>
    <w:rPr>
      <w:rFonts w:ascii="Times New Roman" w:eastAsia="Times New Roman" w:hAnsi="Times New Roman" w:cs="Times New Roman"/>
      <w:sz w:val="20"/>
      <w:szCs w:val="20"/>
      <w:lang w:bidi="ar-SA"/>
    </w:rPr>
  </w:style>
  <w:style w:type="character" w:styleId="EndnoteReference">
    <w:name w:val="endnote reference"/>
    <w:basedOn w:val="DefaultParagraphFont"/>
    <w:uiPriority w:val="99"/>
    <w:semiHidden/>
    <w:unhideWhenUsed/>
    <w:rsid w:val="00673A1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PGC.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9C151-A8D8-4671-AB35-473DEA1A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44</Pages>
  <Words>8866</Words>
  <Characters>50538</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59286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540855</cp:lastModifiedBy>
  <cp:revision>20</cp:revision>
  <cp:lastPrinted>2017-08-12T10:17:00Z</cp:lastPrinted>
  <dcterms:created xsi:type="dcterms:W3CDTF">2017-08-08T10:04:00Z</dcterms:created>
  <dcterms:modified xsi:type="dcterms:W3CDTF">2017-09-26T11:57:00Z</dcterms:modified>
</cp:coreProperties>
</file>